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4BD681B4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appeared in </w:t>
      </w:r>
      <w:r w:rsidR="00F275A2">
        <w:rPr>
          <w:rFonts w:ascii="Palatino Linotype" w:hAnsi="Palatino Linotype"/>
          <w:sz w:val="20"/>
          <w:szCs w:val="20"/>
        </w:rPr>
        <w:t xml:space="preserve">C</w:t>
      </w:r>
      <w:r>
        <w:rPr>
          <w:rFonts w:ascii="Palatino Linotype" w:hAnsi="Palatino Linotype"/>
          <w:sz w:val="20"/>
          <w:szCs w:val="20"/>
        </w:rPr>
        <w:t xml:space="preserve">ourt on May 30, 2022</w:t>
      </w:r>
      <w:r w:rsidR="0057120A">
        <w:rPr>
          <w:rFonts w:ascii="Palatino Linotype" w:hAnsi="Palatino Linotype"/>
          <w:sz w:val="20"/>
          <w:szCs w:val="20"/>
        </w:rPr>
        <w:t xml:space="preserve">,</w:t>
      </w:r>
      <w:r>
        <w:rPr>
          <w:rFonts w:ascii="Palatino Linotype" w:hAnsi="Palatino Linotype"/>
          <w:sz w:val="20"/>
          <w:szCs w:val="20"/>
        </w:rPr>
        <w:t xml:space="preserve"> for a jury trial.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="00BB0F8F">
        <w:rPr>
          <w:rFonts w:ascii="Palatino Linotype" w:hAnsi="Palatino Linotype"/>
          <w:sz w:val="20"/>
          <w:szCs w:val="20"/>
        </w:rPr>
        <w:t>After</w:t>
      </w:r>
      <w:proofErr w:type="gramEnd"/>
      <w:r w:rsidR="00BB0F8F">
        <w:rPr>
          <w:rFonts w:ascii="Palatino Linotype" w:hAnsi="Palatino Linotype"/>
          <w:sz w:val="20"/>
          <w:szCs w:val="20"/>
        </w:rPr>
        <w:t xml:space="preserve"> hearing the evidence and deliberating the jury</w:t>
      </w:r>
      <w:r w:rsidR="006F2B1C">
        <w:rPr>
          <w:rFonts w:ascii="Palatino Linotype" w:hAnsi="Palatino Linotype"/>
          <w:sz w:val="20"/>
          <w:szCs w:val="20"/>
        </w:rPr>
        <w:t xml:space="preserve"> found</w:t>
      </w:r>
      <w:r w:rsidR="00BB0F8F">
        <w:rPr>
          <w:rFonts w:ascii="Palatino Linotype" w:hAnsi="Palatino Linotype"/>
          <w:sz w:val="20"/>
          <w:szCs w:val="20"/>
        </w:rPr>
        <w:t xml:space="preserve"> as indicated in the chart below.</w:t>
      </w:r>
      <w:r w:rsidR="006F2B1C">
        <w:rPr>
          <w:rFonts w:ascii="Palatino Linotype" w:hAnsi="Palatino Linotype"/>
          <w:sz w:val="20"/>
          <w:szCs w:val="20"/>
        </w:rPr>
        <w:t xml:space="preserve"> </w:t>
      </w:r>
      <w:r w:rsidR="00BB0F8F">
        <w:rPr>
          <w:rFonts w:ascii="Palatino Linotype" w:hAnsi="Palatino Linotype"/>
          <w:sz w:val="20"/>
          <w:szCs w:val="20"/>
        </w:rPr>
        <w:t xml:space="preserve">The Court accepted the jury’s verdict and entered judgment accordingly.</w:t>
      </w:r>
      <w:r w:rsidR="006F2B1C">
        <w:rPr>
          <w:rFonts w:ascii="Palatino Linotype" w:hAnsi="Palatino Linotype"/>
          <w:sz w:val="20"/>
          <w:szCs w:val="20"/>
        </w:rPr>
        <w:t xml:space="preserve"> </w:t>
      </w:r>
      <w:r w:rsidR="00C513BA"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  <w:r w:rsidR="003E5CBB" w:rsidRPr="00C909D5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881CB6">
        <w:rPr>
          <w:rFonts w:ascii="Palatino Linotype" w:hAnsi="Palatino Linotype"/>
          <w:sz w:val="20"/>
          <w:szCs w:val="20"/>
        </w:rPr>
        <w:t>Prior to sentencing, t</w:t>
      </w:r>
      <w:r w:rsidR="003E5CBB" w:rsidRPr="00C909D5">
        <w:rPr>
          <w:rFonts w:ascii="Palatino Linotype" w:hAnsi="Palatino Linotype"/>
          <w:sz w:val="20"/>
          <w:szCs w:val="20"/>
        </w:rPr>
        <w:t xml:space="preserve">he Court heard statements from the Prosecutor, Victim Advocate on behalf of the victim, Defense Counsel and the Defendant. </w:t>
      </w:r>
      <w:r w:rsidR="00BF61DF" w:rsidRPr="00C909D5">
        <w:rPr>
          <w:rFonts w:ascii="Palatino Linotype" w:hAnsi="Palatino Linotype"/>
          <w:sz w:val="20"/>
          <w:szCs w:val="20"/>
        </w:rPr>
        <w:t xml:space="preserve">The Court considered the overriding purposes of misdemeanor sentencing when making its findings. </w:t>
      </w:r>
      <w:r w:rsidR="003E5CBB" w:rsidRPr="00C909D5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Jury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657C792E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5DC9" w14:textId="77777777" w:rsidR="0076142B" w:rsidRDefault="0076142B" w:rsidP="008F0DC3">
      <w:r>
        <w:separator/>
      </w:r>
    </w:p>
  </w:endnote>
  <w:endnote w:type="continuationSeparator" w:id="0">
    <w:p w14:paraId="757B26E8" w14:textId="77777777" w:rsidR="0076142B" w:rsidRDefault="0076142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A265" w14:textId="77777777" w:rsidR="0076142B" w:rsidRDefault="0076142B" w:rsidP="008F0DC3">
      <w:r>
        <w:separator/>
      </w:r>
    </w:p>
  </w:footnote>
  <w:footnote w:type="continuationSeparator" w:id="0">
    <w:p w14:paraId="1D8292E0" w14:textId="77777777" w:rsidR="0076142B" w:rsidRDefault="0076142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2022-05-28T22:28:00Z</dcterms:created>
  <dcterms:modified xsi:type="dcterms:W3CDTF">2022-05-31T00:46:00Z</dcterms:modified>
</cp:coreProperties>
</file>