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09,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Dismissed</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David</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Landefeld</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