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587DBD9" w14:textId="77777777" w:rsidR="00D07A7C" w:rsidRDefault="00B42A6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D2A8A"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arraignment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March 28, 2022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>Therefore, the Court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463F96AB" w14:textId="3809F4F1" w:rsidR="003D2A8A" w:rsidRDefault="005B7421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/>
      </w:r>
    </w:p>
    <w:p w14:paraId="2F8D83E8" w14:textId="004361BC" w:rsidR="003D2A8A" w:rsidRPr="004D201D" w:rsidRDefault="003D2A8A" w:rsidP="00307740">
      <w:pPr>
        <w:pStyle w:val="ListParagraph"/>
        <w:numPr>
          <w:ilvl w:val="0"/>
          <w:numId w:val="8"/>
        </w:numPr>
        <w:tabs>
          <w:tab w:val="center" w:pos="4680"/>
        </w:tabs>
        <w:spacing w:after="120"/>
        <w:rPr>
          <w:rFonts w:ascii="Palatino Linotype" w:hAnsi="Palatino Linotype"/>
          <w:bCs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>An arrest warrant for the Defendant shall issue forthwith. The pickup radius for the warrant is 2 (Statewide). </w:t>
      </w:r>
      <w:r w:rsidR="004D201D">
        <w:rPr>
          <w:rFonts w:ascii="Palatino Linotype" w:hAnsi="Palatino Linotype"/>
          <w:sz w:val="20"/>
          <w:szCs w:val="20"/>
        </w:rPr>
        <w:t xml:space="preserve"/>
      </w:r>
    </w:p>
    <w:p w14:paraId="3DEE89B1" w14:textId="5961D7F9" w:rsidR="004D201D" w:rsidRPr="00892CB2" w:rsidRDefault="004D201D" w:rsidP="004D201D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Bond is forfeited pursuant to R.C. § 2937.35. The Clerk shall apply and deposit and dispose of security as provided in R.C. § 2937.36. </w:t>
      </w:r>
      <w:r w:rsidR="00892CB2">
        <w:rPr>
          <w:rFonts w:ascii="Palatino Linotype" w:hAnsi="Palatino Linotype"/>
          <w:sz w:val="20"/>
          <w:szCs w:val="20"/>
        </w:rPr>
        <w:t xml:space="preserve"/>
      </w:r>
      <w:r w:rsidR="00036B9C">
        <w:rPr>
          <w:rFonts w:ascii="Palatino Linotype" w:hAnsi="Palatino Linotype"/>
          <w:sz w:val="20"/>
          <w:szCs w:val="20"/>
        </w:rPr>
        <w:t xml:space="preserve"/>
      </w:r>
      <w:r w:rsidR="00AA1F14">
        <w:rPr>
          <w:rFonts w:ascii="Palatino Linotype" w:hAnsi="Palatino Linotype"/>
          <w:sz w:val="20"/>
          <w:szCs w:val="20"/>
        </w:rPr>
        <w:t xml:space="preserve"/>
      </w:r>
    </w:p>
    <w:p w14:paraId="7F94426D" w14:textId="543F94F5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2642530C" w14:textId="35EE56B0" w:rsidR="00F32DB7" w:rsidRDefault="00C706B8" w:rsidP="00F32DB7">
      <w:pPr>
        <w:tabs>
          <w:tab w:val="center" w:pos="4680"/>
        </w:tabs>
        <w:jc w:val="center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</w:rPr>
        <w:t xml:space="preserve"/>
      </w:r>
      <w:r w:rsidR="00F32DB7">
        <w:rPr>
          <w:rFonts w:ascii="Palatino Linotype" w:hAnsi="Palatino Linotype"/>
          <w:b/>
          <w:sz w:val="20"/>
          <w:szCs w:val="20"/>
          <w:u w:val="single"/>
        </w:rPr>
        <w:t xml:space="preserve">Bond</w:t>
      </w:r>
    </w:p>
    <w:p w14:paraId="190138A0" w14:textId="5EE61DF3" w:rsidR="00C706B8" w:rsidRDefault="00C706B8" w:rsidP="00C706B8">
      <w:pPr>
        <w:tabs>
          <w:tab w:val="center" w:pos="4680"/>
        </w:tabs>
        <w:rPr>
          <w:rFonts w:ascii="Palatino Linotype" w:hAnsi="Palatino Linotype"/>
          <w:b/>
          <w:sz w:val="20"/>
          <w:szCs w:val="20"/>
          <w:u w:val="single"/>
        </w:rPr>
      </w:pPr>
    </w:p>
    <w:p w14:paraId="3D17EC96" w14:textId="25193E1B" w:rsidR="00C706B8" w:rsidRPr="00C706B8" w:rsidRDefault="00C706B8" w:rsidP="00C706B8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    </w:t>
      </w:r>
      <w:r w:rsidR="000A04BE">
        <w:rPr>
          <w:rFonts w:ascii="Palatino Linotype" w:hAnsi="Palatino Linotype"/>
          <w:bCs/>
          <w:sz w:val="20"/>
          <w:szCs w:val="20"/>
        </w:rPr>
        <w:t xml:space="preserve">Upon apprehension or appearance, Defendant may execute a Personal Recognizance Bond to ensure future appearance. </w:t>
      </w:r>
      <w:r w:rsidR="000A04BE">
        <w:rPr>
          <w:rFonts w:ascii="Palatino Linotype" w:hAnsi="Palatino Linotype"/>
          <w:bCs/>
          <w:sz w:val="20"/>
          <w:szCs w:val="20"/>
        </w:rPr>
        <w:t xml:space="preserve"/>
      </w:r>
      <w:r w:rsidR="00C449FA">
        <w:rPr>
          <w:rFonts w:ascii="Palatino Linotype" w:hAnsi="Palatino Linotype"/>
          <w:bCs/>
          <w:sz w:val="20"/>
          <w:szCs w:val="20"/>
        </w:rPr>
        <w:t xml:space="preserve"/>
      </w:r>
    </w:p>
    <w:p w14:paraId="3E76BE92" w14:textId="6C79BC28" w:rsidR="003D2A8A" w:rsidRDefault="003D2A8A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ab/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3E40" w14:textId="77777777" w:rsidR="002630FB" w:rsidRDefault="002630FB" w:rsidP="008F0DC3">
      <w:r>
        <w:separator/>
      </w:r>
    </w:p>
  </w:endnote>
  <w:endnote w:type="continuationSeparator" w:id="0">
    <w:p w14:paraId="62F98AEC" w14:textId="77777777" w:rsidR="002630FB" w:rsidRDefault="002630F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398C5" w14:textId="77777777" w:rsidR="002630FB" w:rsidRDefault="002630FB" w:rsidP="008F0DC3">
      <w:r>
        <w:separator/>
      </w:r>
    </w:p>
  </w:footnote>
  <w:footnote w:type="continuationSeparator" w:id="0">
    <w:p w14:paraId="68192678" w14:textId="77777777" w:rsidR="002630FB" w:rsidRDefault="002630F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28</cp:revision>
  <cp:lastPrinted>2018-07-24T14:18:00Z</cp:lastPrinted>
  <dcterms:created xsi:type="dcterms:W3CDTF">2022-03-19T09:22:00Z</dcterms:created>
  <dcterms:modified xsi:type="dcterms:W3CDTF">2022-03-28T09:34:00Z</dcterms:modified>
</cp:coreProperties>
</file>