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452B8D7" w:rsidR="00E26CC7" w:rsidRPr="00100A62" w:rsidRDefault="0081274E"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6ECE357"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1274E">
        <w:rPr>
          <w:rFonts w:ascii="Palatino Linotype" w:hAnsi="Palatino Linotype"/>
          <w:sz w:val="20"/>
          <w:szCs w:val="20"/>
        </w:rPr>
        <w:t>ase</w:t>
      </w:r>
      <w:r w:rsidRPr="00100A62">
        <w:rPr>
          <w:rFonts w:ascii="Palatino Linotype" w:hAnsi="Palatino Linotype"/>
          <w:sz w:val="20"/>
          <w:szCs w:val="20"/>
        </w:rPr>
        <w:t xml:space="preserve"> N</w:t>
      </w:r>
      <w:r w:rsidR="0081274E">
        <w:rPr>
          <w:rFonts w:ascii="Palatino Linotype" w:hAnsi="Palatino Linotype"/>
          <w:sz w:val="20"/>
          <w:szCs w:val="20"/>
        </w:rPr>
        <w:t xml:space="preserve">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21TRC05611bhd_test</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Kelly</w:t>
      </w:r>
      <w:r w:rsidR="006E4EEB">
        <w:rPr>
          <w:rFonts w:ascii="Palatino Linotype" w:hAnsi="Palatino Linotype"/>
          <w:sz w:val="20"/>
          <w:szCs w:val="20"/>
        </w:rPr>
        <w:t xml:space="preserve"> </w:t>
      </w:r>
      <w:r>
        <w:rPr>
          <w:rFonts w:ascii="Palatino Linotype" w:hAnsi="Palatino Linotype"/>
          <w:sz w:val="20"/>
          <w:szCs w:val="20"/>
        </w:rPr>
        <w:t xml:space="preserve">Barkschat</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0BBC9E1F" w:rsidR="00044E1C" w:rsidRPr="00100A62" w:rsidRDefault="00BC7194"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BOND HEARING</w:t>
      </w:r>
      <w:r w:rsidR="00D64A4C">
        <w:rPr>
          <w:rFonts w:ascii="Palatino Linotype" w:hAnsi="Palatino Linotype"/>
          <w:b/>
          <w:bCs/>
          <w:sz w:val="20"/>
          <w:szCs w:val="20"/>
          <w:u w:val="single"/>
        </w:rPr>
        <w:t xml:space="preserve"> </w:t>
      </w:r>
      <w:r w:rsidR="00044E1C" w:rsidRPr="00100A62">
        <w:rPr>
          <w:rFonts w:ascii="Palatino Linotype" w:hAnsi="Palatino Linotype"/>
          <w:b/>
          <w:bCs/>
          <w:sz w:val="20"/>
          <w:szCs w:val="20"/>
          <w:u w:val="single"/>
        </w:rPr>
        <w:t>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291B0C21" w14:textId="7E744090" w:rsidR="00D07A6B" w:rsidRDefault="00B42A61" w:rsidP="00D07A6B">
      <w:pPr>
        <w:tabs>
          <w:tab w:val="center" w:pos="4680"/>
        </w:tabs>
        <w:rPr>
          <w:rFonts w:ascii="Palatino Linotype" w:hAnsi="Palatino Linotype"/>
          <w:bCs/>
          <w:sz w:val="20"/>
          <w:szCs w:val="20"/>
        </w:rPr>
      </w:pPr>
      <w:r>
        <w:rPr>
          <w:rFonts w:ascii="Palatino Linotype" w:hAnsi="Palatino Linotype"/>
          <w:sz w:val="20"/>
          <w:szCs w:val="20"/>
        </w:rPr>
        <w:tab/>
      </w:r>
      <w:r w:rsidR="00333337">
        <w:rPr>
          <w:rFonts w:ascii="Palatino Linotype" w:hAnsi="Palatino Linotype"/>
          <w:sz w:val="18"/>
          <w:szCs w:val="18"/>
        </w:rPr>
        <w:t xml:space="preserve">    </w:t>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FD1D67" w:rsidRPr="00281912">
        <w:rPr>
          <w:rFonts w:ascii="Palatino Linotype" w:hAnsi="Palatino Linotype"/>
          <w:sz w:val="20"/>
          <w:szCs w:val="20"/>
          <w:lang w:val="en-CA"/>
        </w:rPr>
        <w:t xml:space="preserve">appeared </w:t>
      </w:r>
      <w:r w:rsidR="003F5959" w:rsidRPr="00281912">
        <w:rPr>
          <w:rFonts w:ascii="Palatino Linotype" w:hAnsi="Palatino Linotype"/>
          <w:sz w:val="20"/>
          <w:szCs w:val="20"/>
          <w:lang w:val="en-CA"/>
        </w:rPr>
        <w:t xml:space="preserve">in Court</w:t>
      </w:r>
      <w:r w:rsidR="003F5959" w:rsidRPr="00281912">
        <w:rPr>
          <w:rFonts w:ascii="Palatino Linotype" w:hAnsi="Palatino Linotype"/>
          <w:sz w:val="20"/>
          <w:szCs w:val="20"/>
        </w:rPr>
        <w:t xml:space="preserve"> on May 05, 2022</w:t>
      </w:r>
      <w:r w:rsidR="00EB657C" w:rsidRPr="00281912">
        <w:rPr>
          <w:rFonts w:ascii="Palatino Linotype" w:hAnsi="Palatino Linotype"/>
          <w:sz w:val="20"/>
          <w:szCs w:val="20"/>
        </w:rPr>
        <w:t xml:space="preserve">,</w:t>
      </w:r>
      <w:r w:rsidR="00B3151D" w:rsidRPr="00281912">
        <w:rPr>
          <w:rFonts w:ascii="Palatino Linotype" w:hAnsi="Palatino Linotype"/>
          <w:sz w:val="20"/>
          <w:szCs w:val="20"/>
        </w:rPr>
        <w:t xml:space="preserve"> for</w:t>
      </w:r>
      <w:r w:rsidR="00DD5924">
        <w:rPr>
          <w:rFonts w:ascii="Palatino Linotype" w:hAnsi="Palatino Linotype"/>
          <w:sz w:val="20"/>
          <w:szCs w:val="20"/>
        </w:rPr>
        <w:t xml:space="preserve"> a</w:t>
      </w:r>
      <w:r w:rsidR="00B3151D" w:rsidRPr="00281912">
        <w:rPr>
          <w:rFonts w:ascii="Palatino Linotype" w:hAnsi="Palatino Linotype"/>
          <w:sz w:val="20"/>
          <w:szCs w:val="20"/>
        </w:rPr>
        <w:t xml:space="preserve"> bond modification hearing</w:t>
      </w:r>
      <w:r w:rsidR="003F5959" w:rsidRPr="00281912">
        <w:rPr>
          <w:rFonts w:ascii="Palatino Linotype" w:hAnsi="Palatino Linotype"/>
          <w:sz w:val="20"/>
          <w:szCs w:val="20"/>
        </w:rPr>
        <w:t xml:space="preserve">.</w:t>
      </w:r>
      <w:r w:rsidR="00DF7DD9">
        <w:rPr>
          <w:rFonts w:ascii="Palatino Linotype" w:hAnsi="Palatino Linotype"/>
          <w:sz w:val="20"/>
          <w:szCs w:val="20"/>
        </w:rPr>
        <w:t xml:space="preserve"> </w:t>
      </w:r>
      <w:r w:rsidR="001D5432">
        <w:rPr>
          <w:rFonts w:ascii="Palatino Linotype" w:hAnsi="Palatino Linotype"/>
          <w:bCs/>
          <w:sz w:val="20"/>
          <w:szCs w:val="20"/>
        </w:rPr>
        <w:t xml:space="preserve">Defendant was represented by Chase Mallory, Private Counsel.</w:t>
      </w:r>
      <w:r w:rsidR="00870895">
        <w:rPr>
          <w:rFonts w:ascii="Palatino Linotype" w:hAnsi="Palatino Linotype"/>
          <w:bCs/>
          <w:sz w:val="20"/>
          <w:szCs w:val="20"/>
        </w:rPr>
        <w:t xml:space="preserve"> </w:t>
      </w:r>
      <w:r w:rsidR="001D5432">
        <w:rPr>
          <w:rFonts w:ascii="Palatino Linotype" w:hAnsi="Palatino Linotype"/>
          <w:bCs/>
          <w:sz w:val="20"/>
          <w:szCs w:val="20"/>
        </w:rPr>
        <w:t xml:space="preserve"/>
      </w:r>
    </w:p>
    <w:p w14:paraId="432C0C3C" w14:textId="7DBD07CD" w:rsidR="00D07A6B" w:rsidRDefault="00D07A6B" w:rsidP="00D07A6B">
      <w:pPr>
        <w:tabs>
          <w:tab w:val="center" w:pos="4680"/>
        </w:tabs>
        <w:rPr>
          <w:rFonts w:ascii="Palatino Linotype" w:hAnsi="Palatino Linotype"/>
          <w:bCs/>
          <w:sz w:val="20"/>
          <w:szCs w:val="20"/>
        </w:rPr>
      </w:pPr>
    </w:p>
    <w:p w14:paraId="57E143E6" w14:textId="0B4F4F20" w:rsidR="00333337" w:rsidRDefault="00A771DA" w:rsidP="00D07A6B">
      <w:pPr>
        <w:tabs>
          <w:tab w:val="center" w:pos="4680"/>
        </w:tabs>
        <w:rPr>
          <w:rFonts w:ascii="Palatino Linotype" w:hAnsi="Palatino Linotype"/>
          <w:bCs/>
          <w:sz w:val="20"/>
          <w:szCs w:val="20"/>
        </w:rPr>
      </w:pPr>
      <w:r>
        <w:rPr>
          <w:rFonts w:ascii="Palatino Linotype" w:hAnsi="Palatino Linotype"/>
          <w:bCs/>
          <w:sz w:val="20"/>
          <w:szCs w:val="20"/>
        </w:rPr>
        <w:t xml:space="preserve">    </w:t>
      </w:r>
      <w:r w:rsidR="00333337">
        <w:rPr>
          <w:rFonts w:ascii="Palatino Linotype" w:hAnsi="Palatino Linotype"/>
          <w:bCs/>
          <w:sz w:val="20"/>
          <w:szCs w:val="20"/>
        </w:rPr>
        <w:t xml:space="preserve"/>
      </w:r>
      <w:r w:rsidR="002B1272">
        <w:rPr>
          <w:rFonts w:ascii="Palatino Linotype" w:hAnsi="Palatino Linotype"/>
          <w:bCs/>
          <w:sz w:val="20"/>
          <w:szCs w:val="20"/>
        </w:rPr>
        <w:t xml:space="preserve">The request to modify Defendant's bond in this case is GRANTED. The Defendant’s bond in this case is modified as set forth below: </w:t>
      </w:r>
      <w:r w:rsidR="00B86A3E">
        <w:rPr>
          <w:rFonts w:ascii="Palatino Linotype" w:hAnsi="Palatino Linotype"/>
          <w:bCs/>
          <w:sz w:val="20"/>
          <w:szCs w:val="20"/>
        </w:rPr>
        <w:t xml:space="preserve"/>
      </w:r>
    </w:p>
    <w:p w14:paraId="4E95661E" w14:textId="77777777" w:rsidR="00333337" w:rsidRDefault="00333337" w:rsidP="00D07A6B">
      <w:pPr>
        <w:tabs>
          <w:tab w:val="center" w:pos="4680"/>
        </w:tabs>
        <w:rPr>
          <w:rFonts w:ascii="Palatino Linotype" w:hAnsi="Palatino Linotype"/>
          <w:bCs/>
          <w:sz w:val="20"/>
          <w:szCs w:val="20"/>
        </w:rPr>
      </w:pPr>
    </w:p>
    <w:p w14:paraId="5E14F10F" w14:textId="20BA67AC" w:rsidR="007E5D16" w:rsidRDefault="00146F86" w:rsidP="00D07A6B">
      <w:pPr>
        <w:tabs>
          <w:tab w:val="center" w:pos="4680"/>
        </w:tabs>
        <w:rPr>
          <w:rFonts w:ascii="Palatino Linotype" w:hAnsi="Palatino Linotype"/>
          <w:bCs/>
          <w:sz w:val="20"/>
          <w:szCs w:val="20"/>
        </w:rPr>
      </w:pPr>
      <w:r>
        <w:rPr>
          <w:rFonts w:ascii="Palatino Linotype" w:hAnsi="Palatino Linotype"/>
          <w:sz w:val="20"/>
          <w:szCs w:val="20"/>
        </w:rPr>
        <w:tab/>
        <w:t xml:space="preserve">     </w:t>
      </w:r>
      <w:r w:rsidR="00EA6B8D">
        <w:rPr>
          <w:rFonts w:ascii="Palatino Linotype" w:hAnsi="Palatino Linotype"/>
          <w:bCs/>
          <w:sz w:val="20"/>
          <w:szCs w:val="20"/>
        </w:rPr>
        <w:t xml:space="preserve"/>
      </w:r>
      <w:r w:rsidRPr="00146F86">
        <w:rPr>
          <w:rFonts w:ascii="Palatino Linotype" w:hAnsi="Palatino Linotype"/>
          <w:sz w:val="20"/>
          <w:szCs w:val="20"/>
        </w:rPr>
        <w:t xml:space="preserve">The Court </w:t>
      </w:r>
      <w:r w:rsidRPr="00146F86">
        <w:rPr>
          <w:rFonts w:ascii="Palatino Linotype" w:hAnsi="Palatino Linotype"/>
          <w:bCs/>
          <w:sz w:val="20"/>
          <w:szCs w:val="20"/>
        </w:rPr>
        <w:t>finds that the below-ordered conditions will not obstru</w:t>
      </w:r>
      <w:r>
        <w:rPr>
          <w:rFonts w:ascii="Palatino Linotype" w:hAnsi="Palatino Linotype"/>
          <w:bCs/>
          <w:sz w:val="20"/>
          <w:szCs w:val="20"/>
        </w:rPr>
        <w:t>ct the criminal justice process</w:t>
      </w:r>
      <w:r w:rsidRPr="00146F86">
        <w:rPr>
          <w:rFonts w:ascii="Palatino Linotype" w:hAnsi="Palatino Linotype"/>
          <w:bCs/>
          <w:sz w:val="20"/>
          <w:szCs w:val="20"/>
        </w:rPr>
        <w:t xml:space="preserve"> and are the least restrictive means of assuring Defendant’s appearance in Court and the protection </w:t>
      </w:r>
      <w:r>
        <w:rPr>
          <w:rFonts w:ascii="Palatino Linotype" w:hAnsi="Palatino Linotype"/>
          <w:bCs/>
          <w:sz w:val="20"/>
          <w:szCs w:val="20"/>
        </w:rPr>
        <w:t xml:space="preserve">and safety of</w:t>
      </w:r>
      <w:r w:rsidRPr="00146F86">
        <w:rPr>
          <w:rFonts w:ascii="Palatino Linotype" w:hAnsi="Palatino Linotype"/>
          <w:bCs/>
          <w:sz w:val="20"/>
          <w:szCs w:val="20"/>
        </w:rPr>
        <w:t xml:space="preserve"> the community.  In determining the type and amount of bail, the Court considered each of the enumerated factors in Crim. R. 46(C)</w:t>
      </w:r>
      <w:r w:rsidR="009323A0">
        <w:rPr>
          <w:rFonts w:ascii="Palatino Linotype" w:hAnsi="Palatino Linotype"/>
          <w:bCs/>
          <w:color w:val="FF0000"/>
          <w:sz w:val="20"/>
          <w:szCs w:val="20"/>
        </w:rPr>
        <w:t xml:space="preserve"/>
      </w:r>
      <w:r w:rsidRPr="00146F86">
        <w:rPr>
          <w:rFonts w:ascii="Palatino Linotype" w:hAnsi="Palatino Linotype"/>
          <w:bCs/>
          <w:sz w:val="20"/>
          <w:szCs w:val="20"/>
        </w:rPr>
        <w:t xml:space="preserve">.</w:t>
      </w:r>
    </w:p>
    <w:p w14:paraId="21DA4918" w14:textId="4658F752" w:rsidR="00997ABB" w:rsidRPr="00CA36F3" w:rsidRDefault="00997ABB" w:rsidP="007E5D16">
      <w:pPr>
        <w:tabs>
          <w:tab w:val="center" w:pos="4680"/>
        </w:tabs>
        <w:jc w:val="both"/>
        <w:rPr>
          <w:rFonts w:ascii="Palatino Linotype" w:hAnsi="Palatino Linotype"/>
          <w:bCs/>
          <w:sz w:val="20"/>
          <w:szCs w:val="20"/>
        </w:rPr>
      </w:pPr>
      <w:r w:rsidRPr="00CE3EF6">
        <w:rPr>
          <w:rFonts w:ascii="Palatino Linotype" w:hAnsi="Palatino Linotype"/>
          <w:bCs/>
          <w:color w:val="FF0000"/>
          <w:sz w:val="20"/>
          <w:szCs w:val="20"/>
        </w:rPr>
        <w:t xml:space="preserve"/>
      </w:r>
    </w:p>
    <w:p w14:paraId="494D65B4" w14:textId="14C0AD34" w:rsidR="00107607" w:rsidRPr="003E5513" w:rsidRDefault="00107607" w:rsidP="003E5513">
      <w:pPr>
        <w:tabs>
          <w:tab w:val="center" w:pos="4680"/>
        </w:tabs>
        <w:jc w:val="both"/>
        <w:rPr>
          <w:rFonts w:ascii="Palatino Linotype" w:hAnsi="Palatino Linotype"/>
          <w:b/>
          <w:bCs/>
          <w:sz w:val="20"/>
          <w:szCs w:val="20"/>
        </w:rPr>
      </w:pPr>
      <w:r w:rsidRPr="003E5513">
        <w:rPr>
          <w:rFonts w:ascii="Palatino Linotype" w:hAnsi="Palatino Linotype"/>
          <w:b/>
          <w:bCs/>
          <w:sz w:val="20"/>
          <w:szCs w:val="20"/>
        </w:rPr>
        <w:t xml:space="preserve">Non-Financial Conditions of Release:</w:t>
      </w:r>
      <w:r w:rsidR="00576887" w:rsidRPr="003E5513">
        <w:rPr>
          <w:rFonts w:ascii="Palatino Linotype" w:hAnsi="Palatino Linotype"/>
          <w:bCs/>
          <w:sz w:val="20"/>
          <w:szCs w:val="20"/>
        </w:rPr>
        <w:t xml:space="preserve"> </w:t>
      </w:r>
      <w:r w:rsidR="00576887" w:rsidRPr="003E5513">
        <w:rPr>
          <w:rFonts w:ascii="Palatino Linotype" w:hAnsi="Palatino Linotype"/>
          <w:bCs/>
          <w:color w:val="FF0000"/>
          <w:sz w:val="20"/>
          <w:szCs w:val="20"/>
        </w:rPr>
        <w:t xml:space="preserve"/>
      </w:r>
    </w:p>
    <w:p w14:paraId="1BB72E7A" w14:textId="05FB2806" w:rsidR="00107607" w:rsidRPr="00CE3EF6" w:rsidRDefault="00107607"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The defendant shall execute a personal recognizance bond</w:t>
      </w:r>
      <w:r w:rsidRPr="00CE3EF6">
        <w:rPr>
          <w:rFonts w:ascii="Palatino Linotype" w:hAnsi="Palatino Linotype"/>
          <w:bCs/>
          <w:sz w:val="20"/>
          <w:szCs w:val="20"/>
        </w:rPr>
        <w:t>.</w:t>
      </w:r>
      <w:r w:rsidRPr="00CE3EF6">
        <w:rPr>
          <w:rFonts w:ascii="Palatino Linotype" w:hAnsi="Palatino Linotype"/>
          <w:bCs/>
          <w:color w:val="FF0000"/>
          <w:sz w:val="20"/>
          <w:szCs w:val="20"/>
        </w:rPr>
        <w:t xml:space="preserve"/>
      </w:r>
    </w:p>
    <w:p w14:paraId="3C9D3B8D" w14:textId="47565A13" w:rsidR="00997ABB" w:rsidRPr="00CE3EF6" w:rsidRDefault="00997ABB"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1B22B5B9" w14:textId="77777777" w:rsidR="00393120" w:rsidRPr="00CE3EF6" w:rsidRDefault="00393120" w:rsidP="00393120">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Pr="00CE3EF6">
        <w:rPr>
          <w:rFonts w:ascii="Palatino Linotype" w:hAnsi="Palatino Linotype"/>
          <w:bCs/>
          <w:color w:val="FF0000"/>
          <w:sz w:val="20"/>
          <w:szCs w:val="20"/>
        </w:rPr>
        <w:t xml:space="preserve"> </w:t>
      </w:r>
    </w:p>
    <w:p w14:paraId="178CA35C" w14:textId="7438D95E" w:rsidR="00606569" w:rsidRPr="00606569" w:rsidRDefault="00997ABB"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 xml:space="preserve">Defendant shall provide written notice to the Clerk of Court at least 10 days prior to any change of address.</w:t>
      </w:r>
      <w:r w:rsidR="00606569" w:rsidRPr="00606569">
        <w:rPr>
          <w:rFonts w:ascii="Palatino Linotype" w:hAnsi="Palatino Linotype"/>
          <w:bCs/>
          <w:color w:val="FF0000"/>
          <w:sz w:val="20"/>
          <w:szCs w:val="20"/>
        </w:rPr>
        <w:t xml:space="preserve"/>
      </w:r>
    </w:p>
    <w:p w14:paraId="5E65FD77" w14:textId="316B1607" w:rsidR="00516E85" w:rsidRPr="00606569" w:rsidRDefault="00606569" w:rsidP="00B04CE9">
      <w:pPr>
        <w:pStyle w:val="ListParagraph"/>
        <w:numPr>
          <w:ilvl w:val="0"/>
          <w:numId w:val="6"/>
        </w:numPr>
        <w:tabs>
          <w:tab w:val="center" w:pos="4680"/>
        </w:tabs>
        <w:jc w:val="both"/>
        <w:rPr>
          <w:rFonts w:ascii="Palatino Linotype" w:hAnsi="Palatino Linotype"/>
          <w:b/>
          <w:bCs/>
          <w:sz w:val="20"/>
          <w:szCs w:val="20"/>
        </w:rPr>
      </w:pPr>
      <w:r>
        <w:rPr>
          <w:rFonts w:ascii="Palatino Linotype" w:hAnsi="Palatino Linotype"/>
          <w:bCs/>
          <w:sz w:val="20"/>
          <w:szCs w:val="20"/>
        </w:rPr>
        <w:t>Defendant shall comply with all the terms of the protection order entered in this case.</w:t>
      </w:r>
      <w:r w:rsidRPr="00606569">
        <w:rPr>
          <w:rFonts w:ascii="Palatino Linotype" w:hAnsi="Palatino Linotype"/>
          <w:bCs/>
          <w:color w:val="FF0000"/>
          <w:sz w:val="20"/>
          <w:szCs w:val="20"/>
        </w:rPr>
        <w:t xml:space="preserve"/>
      </w:r>
      <w:r w:rsidR="00516E85" w:rsidRPr="00606569">
        <w:rPr>
          <w:rFonts w:ascii="Palatino Linotype" w:hAnsi="Palatino Linotype"/>
          <w:bCs/>
          <w:color w:val="FF0000"/>
          <w:sz w:val="20"/>
          <w:szCs w:val="20"/>
        </w:rPr>
        <w:t xml:space="preserve"/>
      </w:r>
      <w:r w:rsidR="00575BE2" w:rsidRPr="00CE3EF6">
        <w:rPr>
          <w:rFonts w:ascii="Palatino Linotype" w:hAnsi="Palatino Linotype"/>
          <w:bCs/>
          <w:color w:val="FF0000"/>
          <w:sz w:val="20"/>
          <w:szCs w:val="20"/>
        </w:rPr>
        <w:t xml:space="preserve"/>
      </w:r>
      <w:r w:rsidR="00F660E8" w:rsidRPr="00CE3EF6">
        <w:rPr>
          <w:rFonts w:ascii="Palatino Linotype" w:hAnsi="Palatino Linotype"/>
          <w:bCs/>
          <w:color w:val="FF0000"/>
          <w:sz w:val="20"/>
          <w:szCs w:val="20"/>
        </w:rPr>
        <w:t xml:space="preserve"/>
      </w:r>
    </w:p>
    <w:p w14:paraId="2FDA53A8" w14:textId="12B1979C" w:rsidR="003D5F88" w:rsidRPr="00CE3EF6" w:rsidRDefault="00BD06DD"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maintain sobriety while on bond, and shall not possess, consume, or purchase alcohol or drugs of abuse.</w:t>
      </w:r>
      <w:r w:rsidR="00F660E8" w:rsidRPr="00CE3EF6">
        <w:rPr>
          <w:rFonts w:ascii="Palatino Linotype" w:hAnsi="Palatino Linotype"/>
          <w:bCs/>
          <w:color w:val="FF0000"/>
          <w:sz w:val="20"/>
          <w:szCs w:val="20"/>
        </w:rPr>
        <w:t xml:space="preserve"/>
      </w:r>
      <w:r w:rsidR="003D5F88" w:rsidRPr="00CE3EF6">
        <w:rPr>
          <w:rFonts w:ascii="Palatino Linotype" w:hAnsi="Palatino Linotype"/>
          <w:bCs/>
          <w:color w:val="FF0000"/>
          <w:sz w:val="20"/>
          <w:szCs w:val="20"/>
        </w:rPr>
        <w:t xml:space="preserve"/>
      </w:r>
    </w:p>
    <w:p w14:paraId="6C730F07" w14:textId="7F670C6D" w:rsidR="005D2555" w:rsidRPr="005D2555" w:rsidRDefault="00BD06DD"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forthwith report to the Office of Community Control to obtain an alcohol and drug assessment and comply with any treatment recommendations.</w:t>
      </w:r>
      <w:r w:rsidR="005D2555" w:rsidRPr="005D2555">
        <w:rPr>
          <w:rFonts w:ascii="Palatino Linotype" w:hAnsi="Palatino Linotype"/>
          <w:bCs/>
          <w:color w:val="FF0000"/>
          <w:sz w:val="20"/>
          <w:szCs w:val="20"/>
        </w:rPr>
        <w:t xml:space="preserve"/>
      </w:r>
    </w:p>
    <w:p w14:paraId="78B254FB" w14:textId="1FF3DD82" w:rsidR="005D2555" w:rsidRPr="00CE3EF6" w:rsidRDefault="005D2555"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forthwith report to the Office of Community Control to obtain </w:t>
      </w:r>
      <w:r w:rsidR="00821033">
        <w:rPr>
          <w:rFonts w:ascii="Palatino Linotype" w:hAnsi="Palatino Linotype"/>
          <w:bCs/>
          <w:sz w:val="20"/>
          <w:szCs w:val="20"/>
        </w:rPr>
        <w:t xml:space="preserve">a mental health</w:t>
      </w:r>
      <w:r w:rsidRPr="00CE3EF6">
        <w:rPr>
          <w:rFonts w:ascii="Palatino Linotype" w:hAnsi="Palatino Linotype"/>
          <w:bCs/>
          <w:sz w:val="20"/>
          <w:szCs w:val="20"/>
        </w:rPr>
        <w:t xml:space="preserve"> assessment and comply with any treatment recommendations.</w:t>
      </w:r>
      <w:r w:rsidRPr="00CE3EF6">
        <w:rPr>
          <w:rFonts w:ascii="Palatino Linotype" w:hAnsi="Palatino Linotype"/>
          <w:bCs/>
          <w:color w:val="FF0000"/>
          <w:sz w:val="20"/>
          <w:szCs w:val="20"/>
        </w:rPr>
        <w:t xml:space="preserve"/>
      </w:r>
    </w:p>
    <w:p w14:paraId="7BBAD179" w14:textId="4979A2BC" w:rsidR="003D5F88" w:rsidRPr="00CE3EF6" w:rsidRDefault="00BD06DD" w:rsidP="00BD06DD">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report to the Office of Community Control forthwith to determine a schedule for alcohol tests with the AB (Alcohol) </w:t>
      </w:r>
      <w:proofErr w:type="spellStart"/>
      <w:r w:rsidRPr="00CE3EF6">
        <w:rPr>
          <w:rFonts w:ascii="Palatino Linotype" w:hAnsi="Palatino Linotype"/>
          <w:bCs/>
          <w:sz w:val="20"/>
          <w:szCs w:val="20"/>
        </w:rPr>
        <w:t>Kisok</w:t>
      </w:r>
      <w:proofErr w:type="spellEnd"/>
      <w:r w:rsidRPr="00CE3EF6">
        <w:rPr>
          <w:rFonts w:ascii="Palatino Linotype" w:hAnsi="Palatino Linotype"/>
          <w:bCs/>
          <w:sz w:val="20"/>
          <w:szCs w:val="20"/>
        </w:rPr>
        <w:t xml:space="preserve">.</w:t>
      </w:r>
      <w:r w:rsidR="003D5F88" w:rsidRPr="00CE3EF6">
        <w:rPr>
          <w:rFonts w:ascii="Palatino Linotype" w:hAnsi="Palatino Linotype"/>
          <w:bCs/>
          <w:color w:val="FF0000"/>
          <w:sz w:val="20"/>
          <w:szCs w:val="20"/>
        </w:rPr>
        <w:t xml:space="preserve"/>
      </w:r>
    </w:p>
    <w:p w14:paraId="37BAB3BE" w14:textId="36501325" w:rsidR="00082210" w:rsidRPr="00CE3EF6" w:rsidRDefault="00BD06DD" w:rsidP="00082210">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report to the Specialized Docket Coordinator to complete screening for admission to </w:t>
      </w:r>
      <w:r w:rsidR="003D5F88" w:rsidRPr="00CE3EF6">
        <w:rPr>
          <w:rFonts w:ascii="Palatino Linotype" w:hAnsi="Palatino Linotype"/>
          <w:bCs/>
          <w:sz w:val="20"/>
          <w:szCs w:val="20"/>
        </w:rPr>
        <w:t xml:space="preserve">OVI Docket.</w:t>
      </w:r>
      <w:r w:rsidR="003D5F88" w:rsidRPr="00CE3EF6">
        <w:rPr>
          <w:rFonts w:ascii="Palatino Linotype" w:hAnsi="Palatino Linotype"/>
          <w:bCs/>
          <w:color w:val="FF0000"/>
          <w:sz w:val="20"/>
          <w:szCs w:val="20"/>
        </w:rPr>
        <w:t xml:space="preserve"/>
      </w:r>
      <w:r w:rsidR="00082210" w:rsidRPr="00CE3EF6">
        <w:rPr>
          <w:rFonts w:ascii="Palatino Linotype" w:hAnsi="Palatino Linotype"/>
          <w:bCs/>
          <w:color w:val="FF0000"/>
          <w:sz w:val="20"/>
          <w:szCs w:val="20"/>
        </w:rPr>
        <w:t xml:space="preserve"/>
      </w:r>
    </w:p>
    <w:p w14:paraId="4CB9D29D" w14:textId="77777777" w:rsidR="00F566CC" w:rsidRDefault="006E1B83" w:rsidP="00F566CC">
      <w:pPr>
        <w:pStyle w:val="ListParagraph"/>
        <w:numPr>
          <w:ilvl w:val="0"/>
          <w:numId w:val="4"/>
        </w:numPr>
        <w:tabs>
          <w:tab w:val="center" w:pos="4680"/>
        </w:tabs>
        <w:jc w:val="both"/>
        <w:rPr>
          <w:rFonts w:ascii="Palatino Linotype" w:hAnsi="Palatino Linotype"/>
          <w:bCs/>
          <w:sz w:val="20"/>
          <w:szCs w:val="20"/>
        </w:rPr>
      </w:pPr>
      <w:r>
        <w:rPr>
          <w:rFonts w:ascii="Palatino Linotype" w:hAnsi="Palatino Linotype"/>
          <w:bCs/>
          <w:sz w:val="20"/>
          <w:szCs w:val="20"/>
        </w:rPr>
        <w:t>Prior to release</w:t>
      </w:r>
      <w:r w:rsidR="00EA04BC">
        <w:rPr>
          <w:rFonts w:ascii="Palatino Linotype" w:hAnsi="Palatino Linotype"/>
          <w:bCs/>
          <w:sz w:val="20"/>
          <w:szCs w:val="20"/>
        </w:rPr>
        <w:t>,</w:t>
      </w:r>
      <w:r>
        <w:rPr>
          <w:rFonts w:ascii="Palatino Linotype" w:hAnsi="Palatino Linotype"/>
          <w:bCs/>
          <w:sz w:val="20"/>
          <w:szCs w:val="20"/>
        </w:rPr>
        <w:t xml:space="preserve"> the Defendant shall be fitted by the</w:t>
      </w:r>
      <w:r w:rsidR="00082210" w:rsidRPr="00CE3EF6">
        <w:rPr>
          <w:rFonts w:ascii="Palatino Linotype" w:hAnsi="Palatino Linotype"/>
          <w:bCs/>
          <w:sz w:val="20"/>
          <w:szCs w:val="20"/>
        </w:rPr>
        <w:t xml:space="preserve"> Office of Community Control</w:t>
      </w:r>
      <w:r w:rsidR="00E15FD4" w:rsidRPr="00CE3EF6">
        <w:rPr>
          <w:rFonts w:ascii="Palatino Linotype" w:hAnsi="Palatino Linotype"/>
          <w:bCs/>
          <w:sz w:val="20"/>
          <w:szCs w:val="20"/>
        </w:rPr>
        <w:t xml:space="preserve"> </w:t>
      </w:r>
      <w:r w:rsidR="00082210" w:rsidRPr="00CE3EF6">
        <w:rPr>
          <w:rFonts w:ascii="Palatino Linotype" w:hAnsi="Palatino Linotype"/>
          <w:bCs/>
          <w:sz w:val="20"/>
          <w:szCs w:val="20"/>
        </w:rPr>
        <w:t>for</w:t>
      </w:r>
      <w:r w:rsidR="001D37D1" w:rsidRPr="00CE3EF6">
        <w:rPr>
          <w:rFonts w:ascii="Palatino Linotype" w:hAnsi="Palatino Linotype"/>
          <w:bCs/>
          <w:sz w:val="20"/>
          <w:szCs w:val="20"/>
        </w:rPr>
        <w:t xml:space="preserve"> the following monitoring</w:t>
      </w:r>
      <w:r>
        <w:rPr>
          <w:rFonts w:ascii="Palatino Linotype" w:hAnsi="Palatino Linotype"/>
          <w:bCs/>
          <w:sz w:val="20"/>
          <w:szCs w:val="20"/>
        </w:rPr>
        <w:t xml:space="preserve"> unit</w:t>
      </w:r>
      <w:r w:rsidR="001D37D1" w:rsidRPr="00CE3EF6">
        <w:rPr>
          <w:rFonts w:ascii="Palatino Linotype" w:hAnsi="Palatino Linotype"/>
          <w:bCs/>
          <w:sz w:val="20"/>
          <w:szCs w:val="20"/>
        </w:rPr>
        <w:t xml:space="preserve">:</w:t>
      </w:r>
      <w:r w:rsidR="00082210" w:rsidRPr="00CE3EF6">
        <w:rPr>
          <w:rFonts w:ascii="Palatino Linotype" w:hAnsi="Palatino Linotype"/>
          <w:bCs/>
          <w:sz w:val="20"/>
          <w:szCs w:val="20"/>
        </w:rPr>
        <w:t xml:space="preserve"> SCRAM - Court Pay.</w:t>
      </w:r>
      <w:r w:rsidR="0032106B">
        <w:rPr>
          <w:rFonts w:ascii="Palatino Linotype" w:hAnsi="Palatino Linotype"/>
          <w:bCs/>
          <w:sz w:val="20"/>
          <w:szCs w:val="20"/>
        </w:rPr>
        <w:t xml:space="preserve"> </w:t>
      </w:r>
      <w:r w:rsidR="00082210" w:rsidRPr="00CE3EF6">
        <w:rPr>
          <w:rFonts w:ascii="Palatino Linotype" w:hAnsi="Palatino Linotype"/>
          <w:bCs/>
          <w:color w:val="FF0000"/>
          <w:sz w:val="20"/>
          <w:szCs w:val="20"/>
        </w:rPr>
        <w:t xml:space="preserve"/>
      </w:r>
      <w:r w:rsidR="008A7C69">
        <w:rPr>
          <w:rFonts w:ascii="Palatino Linotype" w:hAnsi="Palatino Linotype"/>
          <w:bCs/>
          <w:sz w:val="20"/>
          <w:szCs w:val="20"/>
        </w:rPr>
        <w:t xml:space="preserve">The Defendant indicated an inability to pay for the SCRAM unit and the Court orders that the cost of the SCRAM unit shall be paid for through the Court’s Indigent Alcohol Monitoring </w:t>
      </w:r>
      <w:r w:rsidR="008A7C69" w:rsidRPr="00F566CC">
        <w:rPr>
          <w:rFonts w:ascii="Palatino Linotype" w:hAnsi="Palatino Linotype"/>
          <w:bCs/>
          <w:sz w:val="20"/>
          <w:szCs w:val="20"/>
        </w:rPr>
        <w:t>Fund.</w:t>
      </w:r>
      <w:r w:rsidR="0032106B" w:rsidRPr="00F566CC">
        <w:rPr>
          <w:rFonts w:ascii="Palatino Linotype" w:hAnsi="Palatino Linotype"/>
          <w:bCs/>
          <w:sz w:val="20"/>
          <w:szCs w:val="20"/>
        </w:rPr>
        <w:t xml:space="preserve"> </w:t>
      </w:r>
      <w:r w:rsidR="0032106B" w:rsidRPr="00F566CC">
        <w:rPr>
          <w:rFonts w:ascii="Palatino Linotype" w:hAnsi="Palatino Linotype"/>
          <w:bCs/>
          <w:color w:val="FF0000"/>
          <w:sz w:val="20"/>
          <w:szCs w:val="20"/>
        </w:rPr>
        <w:t xml:space="preserve"/>
      </w:r>
      <w:r w:rsidR="008A7C69" w:rsidRPr="00F566CC">
        <w:rPr>
          <w:rFonts w:ascii="Palatino Linotype" w:hAnsi="Palatino Linotype"/>
          <w:bCs/>
          <w:color w:val="FF0000"/>
          <w:sz w:val="20"/>
          <w:szCs w:val="20"/>
        </w:rPr>
        <w:t xml:space="preserve"/>
      </w:r>
      <w:r w:rsidR="00E9525E" w:rsidRPr="00F566CC">
        <w:rPr>
          <w:rFonts w:ascii="Palatino Linotype" w:hAnsi="Palatino Linotype"/>
          <w:bCs/>
          <w:color w:val="FF0000"/>
          <w:sz w:val="20"/>
          <w:szCs w:val="20"/>
        </w:rPr>
        <w:t xml:space="preserve"/>
      </w:r>
      <w:r w:rsidR="00F566CC" w:rsidRPr="00F566CC">
        <w:rPr>
          <w:rFonts w:ascii="Palatino Linotype" w:hAnsi="Palatino Linotype"/>
          <w:bCs/>
          <w:color w:val="FF0000"/>
          <w:sz w:val="20"/>
          <w:szCs w:val="20"/>
        </w:rPr>
        <w:t xml:space="preserve"/>
      </w:r>
      <w:r w:rsidR="00EA6B8D" w:rsidRPr="00CE3EF6">
        <w:rPr>
          <w:rFonts w:ascii="Palatino Linotype" w:hAnsi="Palatino Linotype"/>
          <w:bCs/>
          <w:color w:val="FF0000"/>
          <w:sz w:val="20"/>
          <w:szCs w:val="20"/>
        </w:rPr>
        <w:t xml:space="preserve"/>
      </w:r>
    </w:p>
    <w:p w14:paraId="48684DE4" w14:textId="5587B3EA" w:rsidR="00E26CC7" w:rsidRPr="00CE3EF6" w:rsidRDefault="00DB38A1" w:rsidP="00AC28A1">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E26CC7" w:rsidRPr="00CE3EF6">
        <w:rPr>
          <w:rFonts w:ascii="Palatino Linotype" w:hAnsi="Palatino Linotype"/>
          <w:sz w:val="20"/>
          <w:szCs w:val="20"/>
        </w:rPr>
        <w:t xml:space="preserve">____________________________________</w:t>
      </w:r>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r w:rsidR="00CC0E25" w:rsidRPr="00CE3EF6">
        <w:rPr>
          <w:rFonts w:ascii="Palatino Linotype" w:hAnsi="Palatino Linotype"/>
          <w:sz w:val="20"/>
          <w:szCs w:val="20"/>
        </w:rPr>
        <w:t xml:space="preserve">Judge </w:t>
      </w:r>
      <w:r w:rsidR="003A4378" w:rsidRPr="00CE3EF6">
        <w:rPr>
          <w:rFonts w:ascii="Palatino Linotype" w:hAnsi="Palatino Linotype"/>
          <w:sz w:val="20"/>
          <w:szCs w:val="20"/>
        </w:rPr>
        <w:t xml:space="preserve">Kyle</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 xml:space="preserve">Rohrer</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 xml:space="preserve"/>
      </w:r>
    </w:p>
    <w:p w14:paraId="560A5FAF"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Copies served by Dep. Clerk ___________________________ on the following date ____________________ to:</w:t>
      </w:r>
    </w:p>
    <w:p w14:paraId="670594B0"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Kelly Barkschat: PS     OM     EM;</w:t>
      </w:r>
    </w:p>
    <w:p w14:paraId="5C261527"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Community Control: PS    EM;</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E1049D">
      <w:headerReference w:type="default" r:id="rId8"/>
      <w:footerReference w:type="default" r:id="rId9"/>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FB5D3B" w14:textId="77777777" w:rsidR="00020BB3" w:rsidRDefault="00020BB3" w:rsidP="008F0DC3">
      <w:r>
        <w:separator/>
      </w:r>
    </w:p>
  </w:endnote>
  <w:endnote w:type="continuationSeparator" w:id="0">
    <w:p w14:paraId="7297545E" w14:textId="77777777" w:rsidR="00020BB3" w:rsidRDefault="00020BB3"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2500B0CC"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 xml:space="preserve"/>
    </w:r>
    <w:r w:rsidR="00D07A6B">
      <w:rPr>
        <w:rFonts w:ascii="Palatino Linotype" w:hAnsi="Palatino Linotype"/>
        <w:sz w:val="20"/>
        <w:szCs w:val="20"/>
      </w:rPr>
      <w:t xml:space="preserve">Bond Hearing</w:t>
    </w:r>
    <w:r w:rsidR="00AF4DB1" w:rsidRPr="006755D6">
      <w:rPr>
        <w:rFonts w:ascii="Palatino Linotype" w:hAnsi="Palatino Linotype"/>
        <w:sz w:val="20"/>
        <w:szCs w:val="20"/>
      </w:rPr>
      <w:t xml:space="preserve"> Judgment Entry 21TRC05611bhd_test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3D0BBE" w14:textId="77777777" w:rsidR="00020BB3" w:rsidRDefault="00020BB3" w:rsidP="008F0DC3">
      <w:r>
        <w:separator/>
      </w:r>
    </w:p>
  </w:footnote>
  <w:footnote w:type="continuationSeparator" w:id="0">
    <w:p w14:paraId="53FFAFC8" w14:textId="77777777" w:rsidR="00020BB3" w:rsidRDefault="00020BB3"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29BC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8266383">
    <w:abstractNumId w:val="0"/>
  </w:num>
  <w:num w:numId="2" w16cid:durableId="624770157">
    <w:abstractNumId w:val="5"/>
  </w:num>
  <w:num w:numId="3" w16cid:durableId="1395008681">
    <w:abstractNumId w:val="4"/>
  </w:num>
  <w:num w:numId="4" w16cid:durableId="1166554580">
    <w:abstractNumId w:val="3"/>
  </w:num>
  <w:num w:numId="5" w16cid:durableId="442265333">
    <w:abstractNumId w:val="6"/>
  </w:num>
  <w:num w:numId="6" w16cid:durableId="1081565416">
    <w:abstractNumId w:val="2"/>
  </w:num>
  <w:num w:numId="7" w16cid:durableId="657342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0BB3"/>
    <w:rsid w:val="00025FFA"/>
    <w:rsid w:val="000350BA"/>
    <w:rsid w:val="000366DA"/>
    <w:rsid w:val="0004275F"/>
    <w:rsid w:val="00042DB6"/>
    <w:rsid w:val="00044E1C"/>
    <w:rsid w:val="00045554"/>
    <w:rsid w:val="000543D6"/>
    <w:rsid w:val="000547C8"/>
    <w:rsid w:val="00055A18"/>
    <w:rsid w:val="00064876"/>
    <w:rsid w:val="000661FD"/>
    <w:rsid w:val="00081CCF"/>
    <w:rsid w:val="00081DC1"/>
    <w:rsid w:val="00082210"/>
    <w:rsid w:val="00082E35"/>
    <w:rsid w:val="0008610F"/>
    <w:rsid w:val="00092006"/>
    <w:rsid w:val="00092788"/>
    <w:rsid w:val="00097139"/>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B1198"/>
    <w:rsid w:val="001B78A3"/>
    <w:rsid w:val="001B7F38"/>
    <w:rsid w:val="001C4C68"/>
    <w:rsid w:val="001C7508"/>
    <w:rsid w:val="001D37D1"/>
    <w:rsid w:val="001D5432"/>
    <w:rsid w:val="001D5CE7"/>
    <w:rsid w:val="001D5ECC"/>
    <w:rsid w:val="001E539D"/>
    <w:rsid w:val="001E7F9B"/>
    <w:rsid w:val="001F0356"/>
    <w:rsid w:val="00201BD0"/>
    <w:rsid w:val="00202EBE"/>
    <w:rsid w:val="00203D39"/>
    <w:rsid w:val="00206B86"/>
    <w:rsid w:val="002124A3"/>
    <w:rsid w:val="00215312"/>
    <w:rsid w:val="00217DB4"/>
    <w:rsid w:val="00217EB2"/>
    <w:rsid w:val="00226FDF"/>
    <w:rsid w:val="00230F77"/>
    <w:rsid w:val="00236C23"/>
    <w:rsid w:val="00240EB1"/>
    <w:rsid w:val="00241FAB"/>
    <w:rsid w:val="002461F5"/>
    <w:rsid w:val="002514C1"/>
    <w:rsid w:val="00252743"/>
    <w:rsid w:val="00252858"/>
    <w:rsid w:val="002626F3"/>
    <w:rsid w:val="00262A87"/>
    <w:rsid w:val="00271E78"/>
    <w:rsid w:val="00275634"/>
    <w:rsid w:val="00281912"/>
    <w:rsid w:val="002861AD"/>
    <w:rsid w:val="0029467E"/>
    <w:rsid w:val="002966E8"/>
    <w:rsid w:val="00297071"/>
    <w:rsid w:val="002A0CBA"/>
    <w:rsid w:val="002A3E2A"/>
    <w:rsid w:val="002B1272"/>
    <w:rsid w:val="002B5575"/>
    <w:rsid w:val="002C062F"/>
    <w:rsid w:val="002C6522"/>
    <w:rsid w:val="002D1ED1"/>
    <w:rsid w:val="002E099C"/>
    <w:rsid w:val="002E099F"/>
    <w:rsid w:val="002E238A"/>
    <w:rsid w:val="002E34A5"/>
    <w:rsid w:val="002F1755"/>
    <w:rsid w:val="00301E5C"/>
    <w:rsid w:val="00306DE1"/>
    <w:rsid w:val="00312708"/>
    <w:rsid w:val="00312A99"/>
    <w:rsid w:val="0032106B"/>
    <w:rsid w:val="00321690"/>
    <w:rsid w:val="00325A49"/>
    <w:rsid w:val="00326EAF"/>
    <w:rsid w:val="0033176E"/>
    <w:rsid w:val="00333337"/>
    <w:rsid w:val="0033703D"/>
    <w:rsid w:val="003416F2"/>
    <w:rsid w:val="00341AC7"/>
    <w:rsid w:val="003537A4"/>
    <w:rsid w:val="0035463D"/>
    <w:rsid w:val="00354929"/>
    <w:rsid w:val="00360293"/>
    <w:rsid w:val="003620FF"/>
    <w:rsid w:val="0036236F"/>
    <w:rsid w:val="00362765"/>
    <w:rsid w:val="003638AC"/>
    <w:rsid w:val="003663A3"/>
    <w:rsid w:val="00377DFC"/>
    <w:rsid w:val="00385148"/>
    <w:rsid w:val="0038516D"/>
    <w:rsid w:val="00386F81"/>
    <w:rsid w:val="003914F6"/>
    <w:rsid w:val="00393120"/>
    <w:rsid w:val="0039445E"/>
    <w:rsid w:val="003961B5"/>
    <w:rsid w:val="00396A5D"/>
    <w:rsid w:val="003A0484"/>
    <w:rsid w:val="003A2607"/>
    <w:rsid w:val="003A4378"/>
    <w:rsid w:val="003B3DF3"/>
    <w:rsid w:val="003B7C08"/>
    <w:rsid w:val="003C3652"/>
    <w:rsid w:val="003C49D7"/>
    <w:rsid w:val="003C55D8"/>
    <w:rsid w:val="003D1F18"/>
    <w:rsid w:val="003D2059"/>
    <w:rsid w:val="003D3087"/>
    <w:rsid w:val="003D5F88"/>
    <w:rsid w:val="003E04B8"/>
    <w:rsid w:val="003E1ECA"/>
    <w:rsid w:val="003E2BB8"/>
    <w:rsid w:val="003E2F60"/>
    <w:rsid w:val="003E5513"/>
    <w:rsid w:val="003E6DE8"/>
    <w:rsid w:val="003F1912"/>
    <w:rsid w:val="003F5959"/>
    <w:rsid w:val="00401F57"/>
    <w:rsid w:val="004058A3"/>
    <w:rsid w:val="00407648"/>
    <w:rsid w:val="0041022A"/>
    <w:rsid w:val="0042206C"/>
    <w:rsid w:val="00425955"/>
    <w:rsid w:val="00431D61"/>
    <w:rsid w:val="004421BA"/>
    <w:rsid w:val="004545BB"/>
    <w:rsid w:val="004547DF"/>
    <w:rsid w:val="00455922"/>
    <w:rsid w:val="00457E64"/>
    <w:rsid w:val="004634FB"/>
    <w:rsid w:val="004666E0"/>
    <w:rsid w:val="004705C5"/>
    <w:rsid w:val="00472559"/>
    <w:rsid w:val="004757BA"/>
    <w:rsid w:val="0048133C"/>
    <w:rsid w:val="00490303"/>
    <w:rsid w:val="004909F6"/>
    <w:rsid w:val="004912B9"/>
    <w:rsid w:val="004A027D"/>
    <w:rsid w:val="004A46DD"/>
    <w:rsid w:val="004A4A5C"/>
    <w:rsid w:val="004B0547"/>
    <w:rsid w:val="004B3616"/>
    <w:rsid w:val="004B7376"/>
    <w:rsid w:val="004B7DB0"/>
    <w:rsid w:val="004C0E51"/>
    <w:rsid w:val="004C6D63"/>
    <w:rsid w:val="004F3323"/>
    <w:rsid w:val="004F4AE4"/>
    <w:rsid w:val="005016FA"/>
    <w:rsid w:val="00505FC4"/>
    <w:rsid w:val="00510093"/>
    <w:rsid w:val="00515ADE"/>
    <w:rsid w:val="00516E85"/>
    <w:rsid w:val="005268C8"/>
    <w:rsid w:val="00526C59"/>
    <w:rsid w:val="00536AA6"/>
    <w:rsid w:val="00540D56"/>
    <w:rsid w:val="00547749"/>
    <w:rsid w:val="005514D0"/>
    <w:rsid w:val="0055383B"/>
    <w:rsid w:val="00554697"/>
    <w:rsid w:val="0056237E"/>
    <w:rsid w:val="005660D0"/>
    <w:rsid w:val="00570D42"/>
    <w:rsid w:val="00571F64"/>
    <w:rsid w:val="005744B4"/>
    <w:rsid w:val="00575BE2"/>
    <w:rsid w:val="00576887"/>
    <w:rsid w:val="005849FC"/>
    <w:rsid w:val="00586E58"/>
    <w:rsid w:val="005B4767"/>
    <w:rsid w:val="005C0C53"/>
    <w:rsid w:val="005D0042"/>
    <w:rsid w:val="005D2555"/>
    <w:rsid w:val="005D39F6"/>
    <w:rsid w:val="005D4D4F"/>
    <w:rsid w:val="005E0418"/>
    <w:rsid w:val="005E1A94"/>
    <w:rsid w:val="005E6D4B"/>
    <w:rsid w:val="005F7CF2"/>
    <w:rsid w:val="006043B0"/>
    <w:rsid w:val="00606569"/>
    <w:rsid w:val="00606D30"/>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510F6"/>
    <w:rsid w:val="0075326B"/>
    <w:rsid w:val="00757964"/>
    <w:rsid w:val="00760278"/>
    <w:rsid w:val="00762A20"/>
    <w:rsid w:val="00770261"/>
    <w:rsid w:val="007715D6"/>
    <w:rsid w:val="00781A46"/>
    <w:rsid w:val="00782773"/>
    <w:rsid w:val="007933C6"/>
    <w:rsid w:val="007A2E1B"/>
    <w:rsid w:val="007A5247"/>
    <w:rsid w:val="007A7BFE"/>
    <w:rsid w:val="007B0CAB"/>
    <w:rsid w:val="007B2AA0"/>
    <w:rsid w:val="007B5EAA"/>
    <w:rsid w:val="007C047E"/>
    <w:rsid w:val="007C1226"/>
    <w:rsid w:val="007C63B5"/>
    <w:rsid w:val="007D18AD"/>
    <w:rsid w:val="007D7054"/>
    <w:rsid w:val="007E135E"/>
    <w:rsid w:val="007E3A4E"/>
    <w:rsid w:val="007E3B25"/>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7F44"/>
    <w:rsid w:val="00864BF9"/>
    <w:rsid w:val="00865767"/>
    <w:rsid w:val="00870895"/>
    <w:rsid w:val="00875951"/>
    <w:rsid w:val="00882DDD"/>
    <w:rsid w:val="00882EF2"/>
    <w:rsid w:val="00887A7B"/>
    <w:rsid w:val="00890A26"/>
    <w:rsid w:val="00893860"/>
    <w:rsid w:val="00894E9A"/>
    <w:rsid w:val="008A66AA"/>
    <w:rsid w:val="008A7C69"/>
    <w:rsid w:val="008B1FD6"/>
    <w:rsid w:val="008B3A37"/>
    <w:rsid w:val="008C2473"/>
    <w:rsid w:val="008C247A"/>
    <w:rsid w:val="008C46CA"/>
    <w:rsid w:val="008D0C49"/>
    <w:rsid w:val="008D1961"/>
    <w:rsid w:val="008D3B3A"/>
    <w:rsid w:val="008E33EE"/>
    <w:rsid w:val="008E408B"/>
    <w:rsid w:val="008E586A"/>
    <w:rsid w:val="008F0DC3"/>
    <w:rsid w:val="00902443"/>
    <w:rsid w:val="00903EC5"/>
    <w:rsid w:val="00905216"/>
    <w:rsid w:val="00911974"/>
    <w:rsid w:val="00915F9C"/>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9114B"/>
    <w:rsid w:val="009922F7"/>
    <w:rsid w:val="00997ABB"/>
    <w:rsid w:val="009A0FFD"/>
    <w:rsid w:val="009C1984"/>
    <w:rsid w:val="009D1DE1"/>
    <w:rsid w:val="009D3110"/>
    <w:rsid w:val="009E2629"/>
    <w:rsid w:val="009F11BF"/>
    <w:rsid w:val="009F1BF4"/>
    <w:rsid w:val="009F2FAE"/>
    <w:rsid w:val="009F4BEA"/>
    <w:rsid w:val="00A00F2D"/>
    <w:rsid w:val="00A02387"/>
    <w:rsid w:val="00A070A3"/>
    <w:rsid w:val="00A144DB"/>
    <w:rsid w:val="00A206AB"/>
    <w:rsid w:val="00A250B5"/>
    <w:rsid w:val="00A431DF"/>
    <w:rsid w:val="00A52571"/>
    <w:rsid w:val="00A52E49"/>
    <w:rsid w:val="00A547DE"/>
    <w:rsid w:val="00A55811"/>
    <w:rsid w:val="00A57A6D"/>
    <w:rsid w:val="00A60A1E"/>
    <w:rsid w:val="00A62D54"/>
    <w:rsid w:val="00A630AC"/>
    <w:rsid w:val="00A771DA"/>
    <w:rsid w:val="00A83A07"/>
    <w:rsid w:val="00A840CC"/>
    <w:rsid w:val="00A850DB"/>
    <w:rsid w:val="00A87B57"/>
    <w:rsid w:val="00A925D3"/>
    <w:rsid w:val="00A94583"/>
    <w:rsid w:val="00AA36E2"/>
    <w:rsid w:val="00AB0FFB"/>
    <w:rsid w:val="00AB324F"/>
    <w:rsid w:val="00AB34FA"/>
    <w:rsid w:val="00AB49F6"/>
    <w:rsid w:val="00AB735B"/>
    <w:rsid w:val="00AB7BF9"/>
    <w:rsid w:val="00AC28A1"/>
    <w:rsid w:val="00AC321A"/>
    <w:rsid w:val="00AC33A9"/>
    <w:rsid w:val="00AC58F6"/>
    <w:rsid w:val="00AD4C05"/>
    <w:rsid w:val="00AD672B"/>
    <w:rsid w:val="00AD74E3"/>
    <w:rsid w:val="00AE3BCD"/>
    <w:rsid w:val="00AE45E8"/>
    <w:rsid w:val="00AF1223"/>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2FF8"/>
    <w:rsid w:val="00B3773B"/>
    <w:rsid w:val="00B4267F"/>
    <w:rsid w:val="00B42A61"/>
    <w:rsid w:val="00B454D6"/>
    <w:rsid w:val="00B46B8E"/>
    <w:rsid w:val="00B47A86"/>
    <w:rsid w:val="00B61B4E"/>
    <w:rsid w:val="00B642C6"/>
    <w:rsid w:val="00B64B85"/>
    <w:rsid w:val="00B65178"/>
    <w:rsid w:val="00B6717A"/>
    <w:rsid w:val="00B67890"/>
    <w:rsid w:val="00B804D6"/>
    <w:rsid w:val="00B83E0C"/>
    <w:rsid w:val="00B86A3E"/>
    <w:rsid w:val="00B93C16"/>
    <w:rsid w:val="00B94E76"/>
    <w:rsid w:val="00BB1BCE"/>
    <w:rsid w:val="00BB601B"/>
    <w:rsid w:val="00BC0A61"/>
    <w:rsid w:val="00BC0C11"/>
    <w:rsid w:val="00BC7194"/>
    <w:rsid w:val="00BD06DD"/>
    <w:rsid w:val="00BD0CBF"/>
    <w:rsid w:val="00BE207A"/>
    <w:rsid w:val="00BF43DF"/>
    <w:rsid w:val="00BF449E"/>
    <w:rsid w:val="00C0033E"/>
    <w:rsid w:val="00C127F5"/>
    <w:rsid w:val="00C202A2"/>
    <w:rsid w:val="00C25602"/>
    <w:rsid w:val="00C2697F"/>
    <w:rsid w:val="00C27F63"/>
    <w:rsid w:val="00C33620"/>
    <w:rsid w:val="00C33A35"/>
    <w:rsid w:val="00C42CCA"/>
    <w:rsid w:val="00C44B24"/>
    <w:rsid w:val="00C454CC"/>
    <w:rsid w:val="00C45D82"/>
    <w:rsid w:val="00C51F47"/>
    <w:rsid w:val="00C548C9"/>
    <w:rsid w:val="00C60E40"/>
    <w:rsid w:val="00C6178C"/>
    <w:rsid w:val="00C63B22"/>
    <w:rsid w:val="00C63D41"/>
    <w:rsid w:val="00C721BB"/>
    <w:rsid w:val="00C74E9B"/>
    <w:rsid w:val="00C74EE5"/>
    <w:rsid w:val="00C77D70"/>
    <w:rsid w:val="00C83256"/>
    <w:rsid w:val="00C857E6"/>
    <w:rsid w:val="00C87EC1"/>
    <w:rsid w:val="00C90847"/>
    <w:rsid w:val="00C94D5C"/>
    <w:rsid w:val="00C97176"/>
    <w:rsid w:val="00C97AF4"/>
    <w:rsid w:val="00CA040C"/>
    <w:rsid w:val="00CA36F3"/>
    <w:rsid w:val="00CA5A32"/>
    <w:rsid w:val="00CA7DBF"/>
    <w:rsid w:val="00CB5EE1"/>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066BE"/>
    <w:rsid w:val="00D07A6B"/>
    <w:rsid w:val="00D12534"/>
    <w:rsid w:val="00D21AE5"/>
    <w:rsid w:val="00D24276"/>
    <w:rsid w:val="00D31B9A"/>
    <w:rsid w:val="00D34058"/>
    <w:rsid w:val="00D44797"/>
    <w:rsid w:val="00D46B92"/>
    <w:rsid w:val="00D46E1F"/>
    <w:rsid w:val="00D50822"/>
    <w:rsid w:val="00D5273B"/>
    <w:rsid w:val="00D541FA"/>
    <w:rsid w:val="00D64A4C"/>
    <w:rsid w:val="00D73D86"/>
    <w:rsid w:val="00D7540F"/>
    <w:rsid w:val="00D76A68"/>
    <w:rsid w:val="00D819C5"/>
    <w:rsid w:val="00D8369E"/>
    <w:rsid w:val="00D84B32"/>
    <w:rsid w:val="00D91AF6"/>
    <w:rsid w:val="00D95406"/>
    <w:rsid w:val="00D979F7"/>
    <w:rsid w:val="00DA2A4B"/>
    <w:rsid w:val="00DA775F"/>
    <w:rsid w:val="00DB0E05"/>
    <w:rsid w:val="00DB38A1"/>
    <w:rsid w:val="00DC1DEA"/>
    <w:rsid w:val="00DD0BC8"/>
    <w:rsid w:val="00DD5924"/>
    <w:rsid w:val="00DD73FD"/>
    <w:rsid w:val="00DF2959"/>
    <w:rsid w:val="00DF2D1D"/>
    <w:rsid w:val="00DF7C20"/>
    <w:rsid w:val="00DF7DD9"/>
    <w:rsid w:val="00E1049D"/>
    <w:rsid w:val="00E13881"/>
    <w:rsid w:val="00E14EE9"/>
    <w:rsid w:val="00E15FD4"/>
    <w:rsid w:val="00E26A83"/>
    <w:rsid w:val="00E26CC7"/>
    <w:rsid w:val="00E3151D"/>
    <w:rsid w:val="00E365A1"/>
    <w:rsid w:val="00E541E7"/>
    <w:rsid w:val="00E56897"/>
    <w:rsid w:val="00E62588"/>
    <w:rsid w:val="00E73949"/>
    <w:rsid w:val="00E73A36"/>
    <w:rsid w:val="00E834A4"/>
    <w:rsid w:val="00E84B4E"/>
    <w:rsid w:val="00E87680"/>
    <w:rsid w:val="00E9525E"/>
    <w:rsid w:val="00E9590E"/>
    <w:rsid w:val="00EA04BC"/>
    <w:rsid w:val="00EA102F"/>
    <w:rsid w:val="00EA5825"/>
    <w:rsid w:val="00EA6B8D"/>
    <w:rsid w:val="00EB657C"/>
    <w:rsid w:val="00EC00A5"/>
    <w:rsid w:val="00EC0FB1"/>
    <w:rsid w:val="00EC52E6"/>
    <w:rsid w:val="00EC5DA5"/>
    <w:rsid w:val="00EC7EBD"/>
    <w:rsid w:val="00ED1923"/>
    <w:rsid w:val="00EE3032"/>
    <w:rsid w:val="00EE3D64"/>
    <w:rsid w:val="00F00249"/>
    <w:rsid w:val="00F00C91"/>
    <w:rsid w:val="00F0513F"/>
    <w:rsid w:val="00F13C6F"/>
    <w:rsid w:val="00F1673A"/>
    <w:rsid w:val="00F2507A"/>
    <w:rsid w:val="00F27563"/>
    <w:rsid w:val="00F312DF"/>
    <w:rsid w:val="00F3436B"/>
    <w:rsid w:val="00F37ACD"/>
    <w:rsid w:val="00F402E0"/>
    <w:rsid w:val="00F411E6"/>
    <w:rsid w:val="00F42FAB"/>
    <w:rsid w:val="00F44466"/>
    <w:rsid w:val="00F516E2"/>
    <w:rsid w:val="00F566CC"/>
    <w:rsid w:val="00F567D1"/>
    <w:rsid w:val="00F660E8"/>
    <w:rsid w:val="00F7346E"/>
    <w:rsid w:val="00F73E31"/>
    <w:rsid w:val="00F7787C"/>
    <w:rsid w:val="00F836C3"/>
    <w:rsid w:val="00F92F1C"/>
    <w:rsid w:val="00F946CD"/>
    <w:rsid w:val="00FA28CB"/>
    <w:rsid w:val="00FA76B3"/>
    <w:rsid w:val="00FC420E"/>
    <w:rsid w:val="00FC46AD"/>
    <w:rsid w:val="00FC5EBE"/>
    <w:rsid w:val="00FC662E"/>
    <w:rsid w:val="00FC72BB"/>
    <w:rsid w:val="00FD1C9A"/>
    <w:rsid w:val="00FD1D67"/>
    <w:rsid w:val="00FD67AE"/>
    <w:rsid w:val="00FE0958"/>
    <w:rsid w:val="00FE2FFD"/>
    <w:rsid w:val="00FE3EE6"/>
    <w:rsid w:val="00FE4FEC"/>
    <w:rsid w:val="00FE5FA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3</Pages>
  <Words>1210</Words>
  <Characters>6903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13</cp:revision>
  <cp:lastPrinted>2018-07-24T14:18:00Z</cp:lastPrinted>
  <dcterms:created xsi:type="dcterms:W3CDTF">2022-04-09T11:06:00Z</dcterms:created>
  <dcterms:modified xsi:type="dcterms:W3CDTF">2022-04-16T10:42:00Z</dcterms:modified>
</cp:coreProperties>
</file>