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21TRC05611leap_admission_test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 Barkschat,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r w:rsidR="004714E3">
        <w:rPr>
          <w:rFonts w:ascii="Palatino Linotype" w:hAnsi="Palatino Linotype" w:cs="Times New Roman"/>
          <w:sz w:val="20"/>
          <w:szCs w:val="20"/>
        </w:rPr>
        <w:t xml:space="preserve">arraignment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June 27,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Chase Mallory, Private Counsel</w:t>
      </w:r>
      <w:r w:rsidR="00C859C2">
        <w:rPr>
          <w:rFonts w:ascii="Palatino Linotype" w:hAnsi="Palatino Linotype"/>
          <w:bCs/>
          <w:sz w:val="20"/>
          <w:szCs w:val="20"/>
        </w:rPr>
        <w:t>, appeared on behalf of Defendant</w:t>
      </w:r>
      <w:r w:rsidR="00494796">
        <w:rPr>
          <w:rFonts w:ascii="Palatino Linotype" w:hAnsi="Palatino Linotype"/>
          <w:bCs/>
          <w:sz w:val="20"/>
          <w:szCs w:val="20"/>
        </w:rPr>
        <w:t xml:space="preserve">.</w:t>
      </w:r>
      <w:r w:rsidR="007A66E8">
        <w:rPr>
          <w:rFonts w:ascii="Palatino Linotype" w:hAnsi="Palatino Linotype"/>
          <w:bCs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/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 xml:space="preserve"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October 31, 2022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Kyle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71CD67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28E19022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p w14:paraId="0FFBAC55" w14:textId="05B15E0D" w:rsidR="00A136BA" w:rsidRDefault="00A136BA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9C59" w14:textId="77777777" w:rsidR="003E3612" w:rsidRDefault="003E3612" w:rsidP="00244245">
      <w:r>
        <w:separator/>
      </w:r>
    </w:p>
  </w:endnote>
  <w:endnote w:type="continuationSeparator" w:id="0">
    <w:p w14:paraId="15B22B12" w14:textId="77777777" w:rsidR="003E3612" w:rsidRDefault="003E3612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 xml:space="preserve"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21TRC05611leap_admission_test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A54E" w14:textId="77777777" w:rsidR="003E3612" w:rsidRDefault="003E3612" w:rsidP="00244245">
      <w:r>
        <w:separator/>
      </w:r>
    </w:p>
  </w:footnote>
  <w:footnote w:type="continuationSeparator" w:id="0">
    <w:p w14:paraId="0977D95A" w14:textId="77777777" w:rsidR="003E3612" w:rsidRDefault="003E3612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3E3612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CF429B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37</cp:revision>
  <dcterms:created xsi:type="dcterms:W3CDTF">2021-10-29T15:10:00Z</dcterms:created>
  <dcterms:modified xsi:type="dcterms:W3CDTF">2022-06-04T11:07:00Z</dcterms:modified>
</cp:coreProperties>
</file>