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21TRC05611leap_sentencing_test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Pr>
          <w:rFonts w:ascii="Palatino Linotype" w:hAnsi="Palatino Linotype"/>
          <w:sz w:val="20"/>
          <w:szCs w:val="20"/>
        </w:rPr>
        <w:t xml:space="preserve"> Barkschat,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3BC33EE8" w14:textId="33148CA4" w:rsidR="00DD3C90" w:rsidRPr="00FC46AD" w:rsidRDefault="00A92084" w:rsidP="00DD3C90">
      <w:pPr>
        <w:jc w:val="both"/>
        <w:rPr>
          <w:rFonts w:ascii="Palatino Linotype" w:hAnsi="Palatino Linotype"/>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July 01, 2021. Defendant </w:t>
      </w:r>
      <w:r>
        <w:rPr>
          <w:rFonts w:ascii="Palatino Linotype" w:hAnsi="Palatino Linotype"/>
          <w:sz w:val="20"/>
          <w:szCs w:val="20"/>
        </w:rPr>
        <w:t xml:space="preserve">failed to complete the terms of the License Evaluation and Assistance Program and appeared in Court for sentencing on July 09, 2022.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r w:rsidR="00DD3C90">
        <w:rPr>
          <w:rFonts w:ascii="Palatino Linotype" w:hAnsi="Palatino Linotype"/>
          <w:sz w:val="20"/>
          <w:szCs w:val="20"/>
        </w:rPr>
        <w:t>Following allocution, the Court entered the following sentence:</w:t>
      </w:r>
    </w:p>
    <w:p w14:paraId="0E1A1D5E" w14:textId="4C51235F" w:rsidR="00A92084" w:rsidRDefault="00A92084" w:rsidP="0061138F">
      <w:pPr>
        <w:tabs>
          <w:tab w:val="center" w:pos="4680"/>
        </w:tabs>
        <w:jc w:val="both"/>
        <w:rPr>
          <w:rFonts w:ascii="Palatino Linotype" w:hAnsi="Palatino Linotype"/>
          <w:bCs/>
          <w:sz w:val="20"/>
          <w:szCs w:val="20"/>
        </w:rPr>
      </w:pP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July 01, 2021</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July 01, 2021</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July 09,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Defendant shall receive credit at $50/day for </w:t>
      </w:r>
      <w:r w:rsidRPr="00596BD9">
        <w:rPr>
          <w:rFonts w:ascii="Palatino Linotype" w:hAnsi="Palatino Linotype"/>
          <w:b/>
          <w:bCs/>
          <w:sz w:val="20"/>
          <w:szCs w:val="20"/>
        </w:rPr>
        <w:t xml:space="preserve">2 jail day(s)</w:t>
      </w:r>
      <w:r>
        <w:rPr>
          <w:rFonts w:ascii="Palatino Linotype" w:hAnsi="Palatino Linotype"/>
          <w:sz w:val="20"/>
          <w:szCs w:val="20"/>
        </w:rPr>
        <w:t xml:space="preserve"> served for a non-jailable offense. </w:t>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60 days. Defendant shall show proof of completion of all completed hours to the Office of Community Control on or before September 07,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July 09, 2022</w:t>
      </w:r>
      <w:r>
        <w:rPr>
          <w:rFonts w:ascii="Palatino Linotype" w:hAnsi="Palatino Linotype"/>
          <w:sz w:val="20"/>
          <w:szCs w:val="20"/>
        </w:rPr>
        <w:t xml:space="preserve">,</w:t>
      </w:r>
      <w:r w:rsidRPr="00FC46AD">
        <w:rPr>
          <w:rFonts w:ascii="Palatino Linotype" w:hAnsi="Palatino Linotype"/>
          <w:sz w:val="20"/>
          <w:szCs w:val="20"/>
        </w:rPr>
        <w:t xml:space="preserve"> for a term of 12 months. </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Stay away from Big Bird!.</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Kyle</w:t>
      </w:r>
      <w:r>
        <w:rPr>
          <w:rFonts w:ascii="Palatino Linotype" w:hAnsi="Palatino Linotype"/>
          <w:sz w:val="20"/>
          <w:szCs w:val="20"/>
        </w:rPr>
        <w:t xml:space="preserve"> </w:t>
      </w:r>
      <w:r w:rsidRPr="00FC46AD">
        <w:rPr>
          <w:rFonts w:ascii="Palatino Linotype" w:hAnsi="Palatino Linotype"/>
          <w:sz w:val="20"/>
          <w:szCs w:val="20"/>
        </w:rPr>
        <w:t xml:space="preserve">Rohrer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41210FD3"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r w:rsidR="008D4D6D">
        <w:rPr>
          <w:rFonts w:ascii="Palatino Linotype" w:hAnsi="Palatino Linotype"/>
          <w:sz w:val="16"/>
          <w:szCs w:val="16"/>
        </w:rPr>
        <w:t xml:space="preserve"> </w:t>
      </w:r>
      <w:r>
        <w:rPr>
          <w:rFonts w:ascii="Palatino Linotype" w:hAnsi="Palatino Linotype"/>
          <w:sz w:val="16"/>
          <w:szCs w:val="16"/>
        </w:rPr>
        <w:t>Community Control: PS    EM;</w:t>
      </w:r>
      <w:r w:rsidR="008D4D6D">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2339" w14:textId="77777777" w:rsidR="000C3232" w:rsidRDefault="000C3232">
      <w:r>
        <w:separator/>
      </w:r>
    </w:p>
  </w:endnote>
  <w:endnote w:type="continuationSeparator" w:id="0">
    <w:p w14:paraId="24F9298F" w14:textId="77777777" w:rsidR="000C3232" w:rsidRDefault="000C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0C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21TRC05611leap_sentencing_test</w:t>
            </w:r>
          </w:p>
          <w:p w14:paraId="5AA3F7E8" w14:textId="77777777" w:rsidR="002F46C4" w:rsidRDefault="000C3232" w:rsidP="009126A4">
            <w:pPr>
              <w:pStyle w:val="Footer"/>
              <w:jc w:val="right"/>
            </w:pPr>
          </w:p>
        </w:sdtContent>
      </w:sdt>
    </w:sdtContent>
  </w:sdt>
  <w:p w14:paraId="5F6A6931" w14:textId="77777777" w:rsidR="004B7DB0" w:rsidRPr="00DF2959" w:rsidRDefault="000C323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0C3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63C17" w14:textId="77777777" w:rsidR="000C3232" w:rsidRDefault="000C3232">
      <w:r>
        <w:separator/>
      </w:r>
    </w:p>
  </w:footnote>
  <w:footnote w:type="continuationSeparator" w:id="0">
    <w:p w14:paraId="2BCA91DB" w14:textId="77777777" w:rsidR="000C3232" w:rsidRDefault="000C3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0C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0C32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0C3232"/>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706AF9"/>
    <w:rsid w:val="00766146"/>
    <w:rsid w:val="00872E18"/>
    <w:rsid w:val="008D4D6D"/>
    <w:rsid w:val="009307DE"/>
    <w:rsid w:val="00992473"/>
    <w:rsid w:val="00A85CFD"/>
    <w:rsid w:val="00A92084"/>
    <w:rsid w:val="00B11FCF"/>
    <w:rsid w:val="00B77F6A"/>
    <w:rsid w:val="00B978FB"/>
    <w:rsid w:val="00BC6822"/>
    <w:rsid w:val="00C157F2"/>
    <w:rsid w:val="00C267F7"/>
    <w:rsid w:val="00C65D43"/>
    <w:rsid w:val="00CB0AF2"/>
    <w:rsid w:val="00CB2DEF"/>
    <w:rsid w:val="00CF0EE0"/>
    <w:rsid w:val="00DD3C9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33</cp:revision>
  <dcterms:created xsi:type="dcterms:W3CDTF">2022-05-28T10:21:00Z</dcterms:created>
  <dcterms:modified xsi:type="dcterms:W3CDTF">2022-06-10T01:17:00Z</dcterms:modified>
</cp:coreProperties>
</file>