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EABDB" w14:textId="77777777" w:rsidR="00A92084" w:rsidRPr="00100A62"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6353121B" w14:textId="54BD8F6E" w:rsidR="00A92084" w:rsidRPr="00100A62" w:rsidRDefault="0049208E"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A92084" w:rsidRPr="00100A62">
        <w:rPr>
          <w:rFonts w:ascii="Palatino Linotype" w:hAnsi="Palatino Linotype"/>
          <w:sz w:val="20"/>
          <w:szCs w:val="20"/>
        </w:rPr>
        <w:t>Plaintiff,</w:t>
      </w:r>
      <w:r w:rsidR="00A92084" w:rsidRPr="00100A62">
        <w:rPr>
          <w:rFonts w:ascii="Palatino Linotype" w:hAnsi="Palatino Linotype"/>
          <w:sz w:val="20"/>
          <w:szCs w:val="20"/>
        </w:rPr>
        <w:tab/>
      </w:r>
      <w:r w:rsidR="00A92084" w:rsidRPr="00100A62">
        <w:rPr>
          <w:rFonts w:ascii="Palatino Linotype" w:hAnsi="Palatino Linotype"/>
          <w:sz w:val="20"/>
          <w:szCs w:val="20"/>
        </w:rPr>
        <w:tab/>
      </w:r>
      <w:r w:rsidR="00A92084" w:rsidRPr="00100A62">
        <w:rPr>
          <w:rFonts w:ascii="Palatino Linotype" w:hAnsi="Palatino Linotype"/>
          <w:sz w:val="20"/>
          <w:szCs w:val="20"/>
        </w:rPr>
        <w:tab/>
      </w:r>
    </w:p>
    <w:p w14:paraId="04EA6FE0" w14:textId="3FA653DD" w:rsidR="00A92084" w:rsidRPr="00100A62"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49208E">
        <w:rPr>
          <w:rFonts w:ascii="Palatino Linotype" w:hAnsi="Palatino Linotype"/>
          <w:sz w:val="20"/>
          <w:szCs w:val="20"/>
        </w:rPr>
        <w:tab/>
      </w:r>
      <w:r w:rsidRPr="00100A62">
        <w:rPr>
          <w:rFonts w:ascii="Palatino Linotype" w:hAnsi="Palatino Linotype"/>
          <w:sz w:val="20"/>
          <w:szCs w:val="20"/>
        </w:rPr>
        <w:t>C</w:t>
      </w:r>
      <w:r>
        <w:rPr>
          <w:rFonts w:ascii="Palatino Linotype" w:hAnsi="Palatino Linotype"/>
          <w:sz w:val="20"/>
          <w:szCs w:val="20"/>
        </w:rPr>
        <w:t>ase</w:t>
      </w:r>
      <w:r w:rsidRPr="00100A62">
        <w:rPr>
          <w:rFonts w:ascii="Palatino Linotype" w:hAnsi="Palatino Linotype"/>
          <w:sz w:val="20"/>
          <w:szCs w:val="20"/>
        </w:rPr>
        <w:t xml:space="preserve"> N</w:t>
      </w:r>
      <w:r>
        <w:rPr>
          <w:rFonts w:ascii="Palatino Linotype" w:hAnsi="Palatino Linotype"/>
          <w:sz w:val="20"/>
          <w:szCs w:val="20"/>
        </w:rPr>
        <w:t>o</w:t>
      </w:r>
      <w:r w:rsidRPr="00100A62">
        <w:rPr>
          <w:rFonts w:ascii="Palatino Linotype" w:hAnsi="Palatino Linotype"/>
          <w:sz w:val="20"/>
          <w:szCs w:val="20"/>
        </w:rPr>
        <w:t xml:space="preserve">.  21TRC05611leap_sentencing_test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 xml:space="preserve">    </w:t>
      </w:r>
    </w:p>
    <w:p w14:paraId="30D2A497" w14:textId="77777777" w:rsidR="00A92084" w:rsidRPr="00100A62"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Kelly</w:t>
      </w:r>
      <w:r>
        <w:rPr>
          <w:rFonts w:ascii="Palatino Linotype" w:hAnsi="Palatino Linotype"/>
          <w:sz w:val="20"/>
          <w:szCs w:val="20"/>
        </w:rPr>
        <w:t xml:space="preserve"> Barkschat,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1C0101E2" w14:textId="6AEC2EA2" w:rsidR="00A92084" w:rsidRPr="00100A62" w:rsidRDefault="0049208E" w:rsidP="0049208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A92084" w:rsidRPr="00100A62">
        <w:rPr>
          <w:rFonts w:ascii="Palatino Linotype" w:hAnsi="Palatino Linotype"/>
          <w:sz w:val="20"/>
          <w:szCs w:val="20"/>
        </w:rPr>
        <w:t>Defendant.</w:t>
      </w:r>
      <w:r w:rsidR="00A92084" w:rsidRPr="00100A62">
        <w:rPr>
          <w:rFonts w:ascii="Palatino Linotype" w:hAnsi="Palatino Linotype"/>
          <w:sz w:val="20"/>
          <w:szCs w:val="20"/>
        </w:rPr>
        <w:tab/>
      </w:r>
      <w:r w:rsidR="00A92084" w:rsidRPr="00100A62">
        <w:rPr>
          <w:rFonts w:ascii="Palatino Linotype" w:hAnsi="Palatino Linotype"/>
          <w:sz w:val="20"/>
          <w:szCs w:val="20"/>
        </w:rPr>
        <w:tab/>
      </w:r>
      <w:r w:rsidR="00A92084" w:rsidRPr="00100A62">
        <w:rPr>
          <w:rFonts w:ascii="Palatino Linotype" w:hAnsi="Palatino Linotype"/>
          <w:sz w:val="20"/>
          <w:szCs w:val="20"/>
        </w:rPr>
        <w:tab/>
      </w:r>
    </w:p>
    <w:p w14:paraId="6DB20A73" w14:textId="77777777" w:rsidR="00A92084" w:rsidRPr="00100A62"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5BF0CFA9" w14:textId="77777777" w:rsidR="00A92084" w:rsidRPr="00100A62" w:rsidRDefault="00A92084" w:rsidP="0061138F">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405B6AB9" w14:textId="77777777" w:rsidR="00A92084" w:rsidRDefault="00A92084" w:rsidP="0061138F">
      <w:pPr>
        <w:tabs>
          <w:tab w:val="center" w:pos="4680"/>
        </w:tabs>
        <w:rPr>
          <w:rFonts w:ascii="Palatino Linotype" w:hAnsi="Palatino Linotype"/>
          <w:sz w:val="20"/>
          <w:szCs w:val="20"/>
        </w:rPr>
      </w:pPr>
      <w:r w:rsidRPr="00FC46AD">
        <w:rPr>
          <w:rFonts w:ascii="Palatino Linotype" w:hAnsi="Palatino Linotype"/>
          <w:sz w:val="20"/>
          <w:szCs w:val="20"/>
        </w:rPr>
        <w:t xml:space="preserve"/>
      </w:r>
    </w:p>
    <w:p w14:paraId="3BC33EE8" w14:textId="33148CA4" w:rsidR="00DD3C90" w:rsidRPr="00FC46AD" w:rsidRDefault="00A92084" w:rsidP="00DD3C90">
      <w:pPr>
        <w:jc w:val="both"/>
        <w:rPr>
          <w:rFonts w:ascii="Palatino Linotype" w:hAnsi="Palatino Linotype"/>
          <w:sz w:val="20"/>
          <w:szCs w:val="20"/>
        </w:rPr>
      </w:pPr>
      <w:r>
        <w:rPr>
          <w:rFonts w:ascii="Palatino Linotype" w:hAnsi="Palatino Linotype"/>
          <w:sz w:val="20"/>
          <w:szCs w:val="20"/>
        </w:rPr>
        <w:t xml:space="preserve">Defendant</w:t>
      </w:r>
      <w:r w:rsidR="004B0E03">
        <w:rPr>
          <w:rFonts w:ascii="Palatino Linotype" w:hAnsi="Palatino Linotype"/>
          <w:sz w:val="20"/>
          <w:szCs w:val="20"/>
        </w:rPr>
        <w:t xml:space="preserve"> plead guilty and the court found Defendant guilty on June 01, 2022. Defendant </w:t>
      </w:r>
      <w:r>
        <w:rPr>
          <w:rFonts w:ascii="Palatino Linotype" w:hAnsi="Palatino Linotype"/>
          <w:sz w:val="20"/>
          <w:szCs w:val="20"/>
        </w:rPr>
        <w:t xml:space="preserve">failed to complete the terms of the License Evaluation and Assistance Program and appeared in Court for sentencing on June 29, 2022. </w:t>
      </w:r>
      <w:r>
        <w:rPr>
          <w:rFonts w:ascii="Palatino Linotype" w:hAnsi="Palatino Linotype"/>
          <w:bCs/>
          <w:sz w:val="20"/>
          <w:szCs w:val="20"/>
        </w:rPr>
        <w:t xml:space="preserve">Defendant was represented by Chase Mallory, Private Counsel. </w:t>
      </w:r>
      <w:r w:rsidRPr="00FC46AD">
        <w:rPr>
          <w:rFonts w:ascii="Palatino Linotype" w:hAnsi="Palatino Linotype"/>
          <w:bCs/>
          <w:sz w:val="20"/>
          <w:szCs w:val="20"/>
        </w:rPr>
        <w:t xml:space="preserve"/>
      </w:r>
      <w:r w:rsidR="00DD3C90">
        <w:rPr>
          <w:rFonts w:ascii="Palatino Linotype" w:hAnsi="Palatino Linotype"/>
          <w:sz w:val="20"/>
          <w:szCs w:val="20"/>
        </w:rPr>
        <w:t>Following allocution, the Court entered the following sentence:</w:t>
      </w:r>
    </w:p>
    <w:p w14:paraId="0E1A1D5E" w14:textId="4C51235F" w:rsidR="00A92084" w:rsidRDefault="00A92084" w:rsidP="0061138F">
      <w:pPr>
        <w:tabs>
          <w:tab w:val="center" w:pos="4680"/>
        </w:tabs>
        <w:jc w:val="both"/>
        <w:rPr>
          <w:rFonts w:ascii="Palatino Linotype" w:hAnsi="Palatino Linotype"/>
          <w:bCs/>
          <w:sz w:val="20"/>
          <w:szCs w:val="20"/>
        </w:rPr>
      </w:pPr>
    </w:p>
    <w:p w14:paraId="4413FD6B" w14:textId="77777777" w:rsidR="00CB2DEF" w:rsidRPr="004B0E03" w:rsidRDefault="00CB2DEF" w:rsidP="0061138F">
      <w:pPr>
        <w:tabs>
          <w:tab w:val="center" w:pos="4680"/>
        </w:tabs>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958"/>
        <w:gridCol w:w="1152"/>
        <w:gridCol w:w="2304"/>
        <w:gridCol w:w="1152"/>
        <w:gridCol w:w="1641"/>
      </w:tblGrid>
      <w:tr w:rsidR="00CB2DEF" w:rsidRPr="00FC46AD" w14:paraId="5733271B" w14:textId="77777777" w:rsidTr="00623D2D">
        <w:trPr>
          <w:cantSplit/>
          <w:jc w:val="center"/>
        </w:trPr>
        <w:tc>
          <w:tcPr>
            <w:tcW w:w="2448" w:type="dxa"/>
          </w:tcPr>
          <w:p w14:paraId="438D2404"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2880" w:type="dxa"/>
          </w:tcPr>
          <w:p w14:paraId="0A0CFBEB"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OVI Alcohol / Drugs 3rd</w:t>
            </w:r>
          </w:p>
        </w:tc>
        <w:tc>
          <w:tcPr>
            <w:tcW w:w="2880" w:type="dxa"/>
          </w:tcPr>
          <w:p w14:paraId="0A0CFBEB"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OVI Refusal 3rd/10yr Prior 20yr</w:t>
            </w:r>
          </w:p>
        </w:tc>
        <w:tc>
          <w:tcPr>
            <w:tcW w:w="2880" w:type="dxa"/>
          </w:tcPr>
          <w:p w14:paraId="0A0CFBEB"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Driving In Marked Lanes</w:t>
            </w:r>
          </w:p>
        </w:tc>
        <w:tc>
          <w:tcPr>
            <w:tcW w:w="2880" w:type="dxa"/>
          </w:tcPr>
          <w:p w14:paraId="0A0CFBEB"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Seatbelt Required Driver</w:t>
            </w:r>
          </w:p>
        </w:tc>
      </w:tr>
      <w:tr w:rsidR="00CB2DEF" w:rsidRPr="00FC46AD" w14:paraId="5E5563B0" w14:textId="77777777" w:rsidTr="00623D2D">
        <w:trPr>
          <w:cantSplit/>
          <w:jc w:val="center"/>
        </w:trPr>
        <w:tc>
          <w:tcPr>
            <w:tcW w:w="2448" w:type="dxa"/>
          </w:tcPr>
          <w:p w14:paraId="60701D89"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2880" w:type="dxa"/>
          </w:tcPr>
          <w:p w14:paraId="0B455268"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4511.19A1A</w:t>
            </w:r>
          </w:p>
        </w:tc>
        <w:tc>
          <w:tcPr>
            <w:tcW w:w="2880" w:type="dxa"/>
          </w:tcPr>
          <w:p w14:paraId="0B455268"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4511.19A2</w:t>
            </w:r>
          </w:p>
        </w:tc>
        <w:tc>
          <w:tcPr>
            <w:tcW w:w="2880" w:type="dxa"/>
          </w:tcPr>
          <w:p w14:paraId="0B455268"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4511.33</w:t>
            </w:r>
          </w:p>
        </w:tc>
        <w:tc>
          <w:tcPr>
            <w:tcW w:w="2880" w:type="dxa"/>
          </w:tcPr>
          <w:p w14:paraId="0B455268"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4513.263B1</w:t>
            </w:r>
          </w:p>
        </w:tc>
      </w:tr>
      <w:tr w:rsidR="00CB2DEF" w:rsidRPr="00FC46AD" w14:paraId="16A93EDF" w14:textId="77777777" w:rsidTr="00623D2D">
        <w:trPr>
          <w:cantSplit/>
          <w:jc w:val="center"/>
        </w:trPr>
        <w:tc>
          <w:tcPr>
            <w:tcW w:w="2448" w:type="dxa"/>
          </w:tcPr>
          <w:p w14:paraId="0CDE3AAC"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2880" w:type="dxa"/>
          </w:tcPr>
          <w:p w14:paraId="1E135DB1"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UCM</w:t>
            </w:r>
          </w:p>
        </w:tc>
        <w:tc>
          <w:tcPr>
            <w:tcW w:w="2880" w:type="dxa"/>
          </w:tcPr>
          <w:p w14:paraId="1E135DB1"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UCM</w:t>
            </w:r>
          </w:p>
        </w:tc>
        <w:tc>
          <w:tcPr>
            <w:tcW w:w="2880" w:type="dxa"/>
          </w:tcPr>
          <w:p w14:paraId="1E135DB1"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MM</w:t>
            </w:r>
          </w:p>
        </w:tc>
        <w:tc>
          <w:tcPr>
            <w:tcW w:w="2880" w:type="dxa"/>
          </w:tcPr>
          <w:p w14:paraId="1E135DB1"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UCM</w:t>
            </w:r>
          </w:p>
        </w:tc>
      </w:tr>
      <w:tr w:rsidR="00CB2DEF" w:rsidRPr="00FC46AD" w14:paraId="4BFB267D" w14:textId="77777777" w:rsidTr="00623D2D">
        <w:trPr>
          <w:cantSplit/>
          <w:jc w:val="center"/>
        </w:trPr>
        <w:tc>
          <w:tcPr>
            <w:tcW w:w="2448" w:type="dxa"/>
          </w:tcPr>
          <w:p w14:paraId="75DDC0E2" w14:textId="04C5D4B7" w:rsidR="00CB2DEF" w:rsidRPr="00DD65BF"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DD65BF">
              <w:rPr>
                <w:rFonts w:ascii="Palatino Linotype" w:hAnsi="Palatino Linotype"/>
                <w:b/>
                <w:bCs/>
                <w:sz w:val="20"/>
                <w:szCs w:val="20"/>
              </w:rPr>
              <w:t>Plea</w:t>
            </w:r>
            <w:r w:rsidR="00DD65BF" w:rsidRPr="00DD65BF">
              <w:rPr>
                <w:rFonts w:ascii="Palatino Linotype" w:hAnsi="Palatino Linotype"/>
                <w:b/>
                <w:bCs/>
                <w:sz w:val="20"/>
                <w:szCs w:val="20"/>
              </w:rPr>
              <w:t xml:space="preserve"> </w:t>
            </w:r>
            <w:r w:rsidR="00872E18">
              <w:rPr>
                <w:rFonts w:ascii="Palatino Linotype" w:hAnsi="Palatino Linotype"/>
                <w:b/>
                <w:bCs/>
                <w:sz w:val="20"/>
                <w:szCs w:val="20"/>
              </w:rPr>
              <w:t xml:space="preserve">on </w:t>
            </w:r>
            <w:r w:rsidR="00DD65BF" w:rsidRPr="00DD65BF">
              <w:rPr>
                <w:rFonts w:ascii="Palatino Linotype" w:hAnsi="Palatino Linotype"/>
                <w:b/>
                <w:bCs/>
                <w:sz w:val="20"/>
                <w:szCs w:val="20"/>
              </w:rPr>
              <w:t xml:space="preserve">June 01, 2022</w:t>
            </w:r>
          </w:p>
        </w:tc>
        <w:tc>
          <w:tcPr>
            <w:tcW w:w="2880" w:type="dxa"/>
          </w:tcPr>
          <w:p w14:paraId="6FCCC0A7"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c>
          <w:tcPr>
            <w:tcW w:w="2880" w:type="dxa"/>
          </w:tcPr>
          <w:p w14:paraId="6FCCC0A7"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c>
          <w:tcPr>
            <w:tcW w:w="2880" w:type="dxa"/>
          </w:tcPr>
          <w:p w14:paraId="6FCCC0A7"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c>
          <w:tcPr>
            <w:tcW w:w="2880" w:type="dxa"/>
          </w:tcPr>
          <w:p w14:paraId="6FCCC0A7"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r>
      <w:tr w:rsidR="00CB2DEF" w:rsidRPr="00FC46AD" w14:paraId="68DEACB4" w14:textId="77777777" w:rsidTr="00623D2D">
        <w:trPr>
          <w:cantSplit/>
          <w:jc w:val="center"/>
        </w:trPr>
        <w:tc>
          <w:tcPr>
            <w:tcW w:w="2448" w:type="dxa"/>
          </w:tcPr>
          <w:p w14:paraId="7D006678" w14:textId="038D8B04" w:rsidR="00CB2DEF" w:rsidRPr="00DD65BF"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DD65BF">
              <w:rPr>
                <w:rFonts w:ascii="Palatino Linotype" w:hAnsi="Palatino Linotype"/>
                <w:b/>
                <w:bCs/>
                <w:sz w:val="20"/>
                <w:szCs w:val="20"/>
              </w:rPr>
              <w:t>Finding</w:t>
            </w:r>
            <w:r w:rsidR="00DD65BF" w:rsidRPr="00DD65BF">
              <w:rPr>
                <w:rFonts w:ascii="Palatino Linotype" w:hAnsi="Palatino Linotype"/>
                <w:b/>
                <w:bCs/>
                <w:sz w:val="20"/>
                <w:szCs w:val="20"/>
              </w:rPr>
              <w:t xml:space="preserve"> </w:t>
            </w:r>
            <w:r w:rsidR="00872E18">
              <w:rPr>
                <w:rFonts w:ascii="Palatino Linotype" w:hAnsi="Palatino Linotype"/>
                <w:b/>
                <w:bCs/>
                <w:sz w:val="20"/>
                <w:szCs w:val="20"/>
              </w:rPr>
              <w:t xml:space="preserve">on </w:t>
            </w:r>
            <w:r w:rsidR="00DD65BF" w:rsidRPr="00DD65BF">
              <w:rPr>
                <w:rFonts w:ascii="Palatino Linotype" w:hAnsi="Palatino Linotype"/>
                <w:b/>
                <w:bCs/>
                <w:sz w:val="20"/>
                <w:szCs w:val="20"/>
              </w:rPr>
              <w:t xml:space="preserve">June 01, 2022</w:t>
            </w:r>
          </w:p>
        </w:tc>
        <w:tc>
          <w:tcPr>
            <w:tcW w:w="2880" w:type="dxa"/>
          </w:tcPr>
          <w:p w14:paraId="16FC8380"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2880" w:type="dxa"/>
          </w:tcPr>
          <w:p w14:paraId="16FC8380"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2880" w:type="dxa"/>
          </w:tcPr>
          <w:p w14:paraId="16FC8380"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2880" w:type="dxa"/>
          </w:tcPr>
          <w:p w14:paraId="16FC8380"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r>
      <w:tr w:rsidR="00CB2DEF" w:rsidRPr="00FC46AD" w14:paraId="3D9B879B" w14:textId="77777777" w:rsidTr="00623D2D">
        <w:trPr>
          <w:cantSplit/>
          <w:jc w:val="center"/>
        </w:trPr>
        <w:tc>
          <w:tcPr>
            <w:tcW w:w="2448" w:type="dxa"/>
          </w:tcPr>
          <w:p w14:paraId="41946482"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Fine Amount</w:t>
            </w:r>
          </w:p>
        </w:tc>
        <w:tc>
          <w:tcPr>
            <w:tcW w:w="2880" w:type="dxa"/>
          </w:tcPr>
          <w:p w14:paraId="6BE7CA25"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2880" w:type="dxa"/>
          </w:tcPr>
          <w:p w14:paraId="6BE7CA25"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2880" w:type="dxa"/>
          </w:tcPr>
          <w:p w14:paraId="6BE7CA25"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2880" w:type="dxa"/>
          </w:tcPr>
          <w:p w14:paraId="6BE7CA25"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r>
      <w:tr w:rsidR="00CB2DEF" w:rsidRPr="00FC46AD" w14:paraId="44AEE690" w14:textId="77777777" w:rsidTr="00623D2D">
        <w:trPr>
          <w:cantSplit/>
          <w:jc w:val="center"/>
        </w:trPr>
        <w:tc>
          <w:tcPr>
            <w:tcW w:w="2448" w:type="dxa"/>
          </w:tcPr>
          <w:p w14:paraId="12AE25D2" w14:textId="77777777" w:rsidR="00CB2DEF" w:rsidRPr="004705C5"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Suspended</w:t>
            </w:r>
          </w:p>
        </w:tc>
        <w:tc>
          <w:tcPr>
            <w:tcW w:w="2880" w:type="dxa"/>
          </w:tcPr>
          <w:p w14:paraId="5F5EDFFA"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2880" w:type="dxa"/>
          </w:tcPr>
          <w:p w14:paraId="5F5EDFFA"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2880" w:type="dxa"/>
          </w:tcPr>
          <w:p w14:paraId="5F5EDFFA"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2880" w:type="dxa"/>
          </w:tcPr>
          <w:p w14:paraId="5F5EDFFA"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r>
    </w:tbl>
    <w:p w14:paraId="2909A92A" w14:textId="2F06D12F" w:rsidR="00A92084" w:rsidRDefault="00A92084" w:rsidP="0061138F">
      <w:pPr>
        <w:spacing w:line="276" w:lineRule="auto"/>
        <w:jc w:val="both"/>
        <w:rPr>
          <w:rFonts w:ascii="Palatino Linotype" w:hAnsi="Palatino Linotype"/>
          <w:b/>
          <w:bCs/>
          <w:sz w:val="20"/>
          <w:szCs w:val="20"/>
        </w:rPr>
      </w:pPr>
    </w:p>
    <w:p w14:paraId="1781A352" w14:textId="774556AF" w:rsidR="005B684D" w:rsidRDefault="00A85CFD" w:rsidP="0061138F">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r>
      <w:r w:rsidR="004426F0">
        <w:rPr>
          <w:rFonts w:ascii="Palatino Linotype" w:hAnsi="Palatino Linotype"/>
          <w:bCs/>
          <w:sz w:val="20"/>
          <w:szCs w:val="20"/>
          <w:u w:val="single"/>
        </w:rPr>
        <w:t>The Court ordered costs for the highest degree charge</w:t>
      </w:r>
      <w:r w:rsidR="004426F0">
        <w:rPr>
          <w:rFonts w:ascii="Palatino Linotype" w:hAnsi="Palatino Linotype"/>
          <w:bCs/>
          <w:sz w:val="20"/>
          <w:szCs w:val="20"/>
        </w:rPr>
        <w:t xml:space="preserve">. </w:t>
      </w:r>
      <w:r>
        <w:rPr>
          <w:rFonts w:ascii="Palatino Linotype" w:hAnsi="Palatino Linotype"/>
          <w:bCs/>
          <w:sz w:val="20"/>
          <w:szCs w:val="20"/>
        </w:rPr>
        <w:t xml:space="preserve"/>
      </w:r>
      <w:r w:rsidR="00CF0EE0">
        <w:rPr>
          <w:rFonts w:ascii="Palatino Linotype" w:hAnsi="Palatino Linotype"/>
          <w:sz w:val="20"/>
          <w:szCs w:val="20"/>
        </w:rPr>
        <w:t xml:space="preserve">The Defendant was</w:t>
      </w:r>
      <w:r w:rsidRPr="00FC46AD">
        <w:rPr>
          <w:rFonts w:ascii="Palatino Linotype" w:hAnsi="Palatino Linotype"/>
          <w:sz w:val="20"/>
          <w:szCs w:val="20"/>
        </w:rPr>
        <w:t xml:space="preserve"> informed of the fines </w:t>
      </w:r>
      <w:r>
        <w:rPr>
          <w:rFonts w:ascii="Palatino Linotype" w:hAnsi="Palatino Linotype"/>
          <w:b/>
          <w:bCs/>
          <w:sz w:val="20"/>
          <w:szCs w:val="20"/>
        </w:rPr>
        <w:t xml:space="preserve"/>
      </w:r>
      <w:r w:rsidRPr="00FC46AD">
        <w:rPr>
          <w:rFonts w:ascii="Palatino Linotype" w:hAnsi="Palatino Linotype"/>
          <w:sz w:val="20"/>
          <w:szCs w:val="20"/>
        </w:rPr>
        <w:t xml:space="preserve">and costs</w:t>
      </w:r>
      <w:r>
        <w:rPr>
          <w:rFonts w:ascii="Palatino Linotype" w:hAnsi="Palatino Linotype"/>
          <w:sz w:val="20"/>
          <w:szCs w:val="20"/>
        </w:rPr>
        <w:t xml:space="preserve"> </w:t>
      </w:r>
      <w:r w:rsidRPr="00FC46AD">
        <w:rPr>
          <w:rFonts w:ascii="Palatino Linotype" w:hAnsi="Palatino Linotype"/>
          <w:sz w:val="20"/>
          <w:szCs w:val="20"/>
        </w:rPr>
        <w:t xml:space="preserve">owed,</w:t>
      </w:r>
      <w:r w:rsidR="00CF0EE0">
        <w:rPr>
          <w:rFonts w:ascii="Palatino Linotype" w:hAnsi="Palatino Linotype"/>
          <w:sz w:val="20"/>
          <w:szCs w:val="20"/>
        </w:rPr>
        <w:t xml:space="preserve"> and</w:t>
      </w:r>
      <w:r w:rsidRPr="00FC46AD">
        <w:rPr>
          <w:rFonts w:ascii="Palatino Linotype" w:hAnsi="Palatino Linotype"/>
          <w:sz w:val="20"/>
          <w:szCs w:val="20"/>
        </w:rPr>
        <w:t xml:space="preserve"> Defendant expressed an ability to pay </w:t>
      </w:r>
      <w:r w:rsidRPr="00A83A07">
        <w:rPr>
          <w:rFonts w:ascii="Palatino Linotype" w:hAnsi="Palatino Linotype"/>
          <w:b/>
          <w:bCs/>
          <w:sz w:val="20"/>
          <w:szCs w:val="20"/>
        </w:rPr>
        <w:t xml:space="preserve">forthwith</w:t>
      </w:r>
      <w:r w:rsidRPr="00FC46AD">
        <w:rPr>
          <w:rFonts w:ascii="Palatino Linotype" w:hAnsi="Palatino Linotype"/>
          <w:sz w:val="20"/>
          <w:szCs w:val="20"/>
        </w:rPr>
        <w:t xml:space="preserve">. </w:t>
      </w:r>
      <w:bookmarkStart w:id="0" w:name="_Hlk94196527"/>
      <w:r>
        <w:rPr>
          <w:rFonts w:ascii="Palatino Linotype" w:hAnsi="Palatino Linotype"/>
          <w:sz w:val="20"/>
          <w:szCs w:val="20"/>
        </w:rPr>
        <w:t xml:space="preserve">Absent further order, the Court finds Defendant is able and shall pay</w:t>
      </w:r>
      <w:r w:rsidRPr="00FC46AD">
        <w:rPr>
          <w:rFonts w:ascii="Palatino Linotype" w:hAnsi="Palatino Linotype"/>
          <w:sz w:val="20"/>
          <w:szCs w:val="20"/>
        </w:rPr>
        <w:t xml:space="preserve"> the fines </w:t>
      </w:r>
      <w:r>
        <w:rPr>
          <w:rFonts w:ascii="Palatino Linotype" w:hAnsi="Palatino Linotype"/>
          <w:b/>
          <w:bCs/>
          <w:sz w:val="20"/>
          <w:szCs w:val="20"/>
        </w:rPr>
        <w:t xml:space="preserve"/>
      </w:r>
      <w:r w:rsidRPr="00FC46AD">
        <w:rPr>
          <w:rFonts w:ascii="Palatino Linotype" w:hAnsi="Palatino Linotype"/>
          <w:sz w:val="20"/>
          <w:szCs w:val="20"/>
        </w:rPr>
        <w:t xml:space="preserve">and costs</w:t>
      </w:r>
      <w:r>
        <w:rPr>
          <w:rFonts w:ascii="Palatino Linotype" w:hAnsi="Palatino Linotype"/>
          <w:sz w:val="20"/>
          <w:szCs w:val="20"/>
        </w:rPr>
        <w:t xml:space="preserve"> </w:t>
      </w:r>
      <w:r w:rsidRPr="00FC46AD">
        <w:rPr>
          <w:rFonts w:ascii="Palatino Linotype" w:hAnsi="Palatino Linotype"/>
          <w:sz w:val="20"/>
          <w:szCs w:val="20"/>
        </w:rPr>
        <w:t xml:space="preserve">in full by </w:t>
      </w:r>
      <w:bookmarkEnd w:id="0"/>
      <w:r w:rsidRPr="00A83A07">
        <w:rPr>
          <w:rFonts w:ascii="Palatino Linotype" w:hAnsi="Palatino Linotype"/>
          <w:b/>
          <w:bCs/>
          <w:sz w:val="20"/>
          <w:szCs w:val="20"/>
        </w:rPr>
        <w:t xml:space="preserve">June 29, 2022</w:t>
      </w:r>
      <w:r w:rsidRPr="00FC46AD">
        <w:rPr>
          <w:rFonts w:ascii="Palatino Linotype" w:hAnsi="Palatino Linotype"/>
          <w:sz w:val="20"/>
          <w:szCs w:val="20"/>
        </w:rPr>
        <w:t xml:space="preserve">.</w:t>
      </w:r>
      <w:r w:rsidR="00E43283">
        <w:rPr>
          <w:rFonts w:ascii="Palatino Linotype" w:hAnsi="Palatino Linotype"/>
          <w:sz w:val="20"/>
          <w:szCs w:val="20"/>
        </w:rPr>
        <w:t xml:space="preserve"> </w:t>
      </w:r>
      <w:r>
        <w:rPr>
          <w:rFonts w:ascii="Palatino Linotype" w:hAnsi="Palatino Linotype"/>
          <w:sz w:val="20"/>
          <w:szCs w:val="20"/>
        </w:rPr>
        <w:t xml:space="preserve">Defendant shall receive credit at $50/day for </w:t>
      </w:r>
      <w:r w:rsidRPr="00596BD9">
        <w:rPr>
          <w:rFonts w:ascii="Palatino Linotype" w:hAnsi="Palatino Linotype"/>
          <w:b/>
          <w:bCs/>
          <w:sz w:val="20"/>
          <w:szCs w:val="20"/>
        </w:rPr>
        <w:t xml:space="preserve">2 jail day(s)</w:t>
      </w:r>
      <w:r>
        <w:rPr>
          <w:rFonts w:ascii="Palatino Linotype" w:hAnsi="Palatino Linotype"/>
          <w:sz w:val="20"/>
          <w:szCs w:val="20"/>
        </w:rPr>
        <w:t xml:space="preserve"> served for a non-jailable offense. </w:t>
      </w:r>
      <w:r>
        <w:rPr>
          <w:rFonts w:ascii="Palatino Linotype" w:hAnsi="Palatino Linotype"/>
          <w:sz w:val="20"/>
          <w:szCs w:val="20"/>
        </w:rPr>
        <w:t xml:space="preserve"/>
        <w:br/>
        <w:t xml:space="preserve"/>
      </w:r>
    </w:p>
    <w:p w14:paraId="5C638A03" w14:textId="77777777" w:rsidR="00A85CFD" w:rsidRPr="00FC46AD" w:rsidRDefault="00A85CFD" w:rsidP="0061138F">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Pr>
          <w:rFonts w:ascii="Palatino Linotype" w:hAnsi="Palatino Linotype"/>
          <w:sz w:val="20"/>
          <w:szCs w:val="20"/>
        </w:rPr>
        <w:t xml:space="preserve">shall </w:t>
      </w:r>
      <w:r w:rsidRPr="00FC46AD">
        <w:rPr>
          <w:rFonts w:ascii="Palatino Linotype" w:hAnsi="Palatino Linotype"/>
          <w:sz w:val="20"/>
          <w:szCs w:val="20"/>
        </w:rPr>
        <w:t xml:space="preserve">complete 50 hours of community service within 60 days. Defendant shall show proof of completion of all completed hours to the Office of Community Control on or before August 28, 2022.  </w:t>
      </w:r>
      <w:r>
        <w:rPr>
          <w:rFonts w:ascii="Palatino Linotype" w:hAnsi="Palatino Linotype"/>
          <w:sz w:val="20"/>
          <w:szCs w:val="20"/>
        </w:rPr>
        <w:t xml:space="preserve"/>
        <w:br/>
        <w:t xml:space="preserve"/>
      </w:r>
    </w:p>
    <w:p w14:paraId="71B281F5" w14:textId="77777777" w:rsidR="00A85CFD" w:rsidRPr="00FC46AD" w:rsidRDefault="00A85CFD" w:rsidP="0061138F">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w:r>
      <w:r>
        <w:rPr>
          <w:rFonts w:ascii="Palatino Linotype" w:hAnsi="Palatino Linotype"/>
          <w:sz w:val="20"/>
          <w:szCs w:val="20"/>
        </w:rPr>
        <w:t xml:space="preserve"/>
        <w:br/>
        <w:t xml:space="preserve"/>
      </w:r>
    </w:p>
    <w:p w14:paraId="68309148" w14:textId="77777777" w:rsidR="00A85CFD" w:rsidRDefault="00A85CFD" w:rsidP="0061138F">
      <w:pPr>
        <w:jc w:val="both"/>
        <w:rPr>
          <w:rFonts w:ascii="Palatino Linotype" w:hAnsi="Palatino Linotype"/>
          <w:sz w:val="20"/>
          <w:szCs w:val="20"/>
        </w:rPr>
      </w:pPr>
      <w:r w:rsidRPr="00FC46AD">
        <w:rPr>
          <w:rFonts w:ascii="Palatino Linotype" w:hAnsi="Palatino Linotype"/>
          <w:b/>
          <w:sz w:val="20"/>
          <w:szCs w:val="20"/>
        </w:rPr>
        <w:t xml:space="preserve">License Suspension.  </w:t>
      </w:r>
      <w:r w:rsidRPr="00FC46AD">
        <w:rPr>
          <w:rFonts w:ascii="Palatino Linotype" w:hAnsi="Palatino Linotype"/>
          <w:sz w:val="20"/>
          <w:szCs w:val="20"/>
        </w:rPr>
        <w:t xml:space="preserve">Defendant’s driving license is suspended from June 29, 2022</w:t>
      </w:r>
      <w:r>
        <w:rPr>
          <w:rFonts w:ascii="Palatino Linotype" w:hAnsi="Palatino Linotype"/>
          <w:sz w:val="20"/>
          <w:szCs w:val="20"/>
        </w:rPr>
        <w:t xml:space="preserve">,</w:t>
      </w:r>
      <w:r w:rsidRPr="00FC46AD">
        <w:rPr>
          <w:rFonts w:ascii="Palatino Linotype" w:hAnsi="Palatino Linotype"/>
          <w:sz w:val="20"/>
          <w:szCs w:val="20"/>
        </w:rPr>
        <w:t xml:space="preserve"> for a term of 12 months. </w:t>
      </w:r>
      <w:r>
        <w:rPr>
          <w:rFonts w:ascii="Palatino Linotype" w:hAnsi="Palatino Linotype"/>
          <w:sz w:val="20"/>
          <w:szCs w:val="20"/>
        </w:rPr>
        <w:t xml:space="preserve"/>
        <w:br/>
        <w:t xml:space="preserve"/>
      </w:r>
    </w:p>
    <w:p w14:paraId="2A426BF9" w14:textId="77777777" w:rsidR="00A85CFD" w:rsidRPr="00325A49" w:rsidRDefault="00A85CFD" w:rsidP="0061138F">
      <w:pPr>
        <w:jc w:val="both"/>
        <w:rPr>
          <w:rFonts w:ascii="Palatino Linotype" w:hAnsi="Palatino Linotype"/>
          <w:sz w:val="20"/>
          <w:szCs w:val="20"/>
        </w:rPr>
      </w:pPr>
      <w:r>
        <w:rPr>
          <w:rFonts w:ascii="Palatino Linotype" w:hAnsi="Palatino Linotype"/>
          <w:b/>
          <w:sz w:val="20"/>
          <w:szCs w:val="20"/>
        </w:rPr>
        <w:t xml:space="preserve">Other Conditions.  </w:t>
      </w:r>
      <w:r>
        <w:rPr>
          <w:rFonts w:ascii="Palatino Linotype" w:hAnsi="Palatino Linotype"/>
          <w:sz w:val="20"/>
          <w:szCs w:val="20"/>
        </w:rPr>
        <w:t xml:space="preserve">Stay away from Big Bird!.</w:t>
      </w:r>
    </w:p>
    <w:p w14:paraId="5C4D1115" w14:textId="77777777" w:rsidR="00A92084" w:rsidRPr="00FC46AD" w:rsidRDefault="00A92084" w:rsidP="0061138F">
      <w:pPr>
        <w:spacing w:line="276" w:lineRule="auto"/>
        <w:jc w:val="both"/>
        <w:rPr>
          <w:rFonts w:ascii="Palatino Linotype" w:hAnsi="Palatino Linotype"/>
          <w:sz w:val="20"/>
          <w:szCs w:val="20"/>
        </w:rPr>
      </w:pPr>
    </w:p>
    <w:p w14:paraId="13953E3B" w14:textId="77777777" w:rsidR="00A92084" w:rsidRPr="00FC46AD" w:rsidRDefault="00A92084" w:rsidP="0061138F">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t>____________________________________</w:t>
      </w:r>
    </w:p>
    <w:p w14:paraId="5F810A9D" w14:textId="77777777" w:rsidR="00A92084" w:rsidRPr="00FC46AD"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Pr>
          <w:rFonts w:ascii="Palatino Linotype" w:hAnsi="Palatino Linotype"/>
          <w:sz w:val="20"/>
          <w:szCs w:val="20"/>
        </w:rPr>
        <w:t xml:space="preserve">Judge</w:t>
      </w:r>
      <w:r>
        <w:rPr>
          <w:rFonts w:ascii="Palatino Linotype" w:hAnsi="Palatino Linotype"/>
          <w:sz w:val="20"/>
          <w:szCs w:val="20"/>
        </w:rPr>
        <w:t xml:space="preserve"> </w:t>
      </w:r>
      <w:r w:rsidRPr="00FC46AD">
        <w:rPr>
          <w:rFonts w:ascii="Palatino Linotype" w:hAnsi="Palatino Linotype"/>
          <w:sz w:val="20"/>
          <w:szCs w:val="20"/>
        </w:rPr>
        <w:t xml:space="preserve">Kyle</w:t>
      </w:r>
      <w:r>
        <w:rPr>
          <w:rFonts w:ascii="Palatino Linotype" w:hAnsi="Palatino Linotype"/>
          <w:sz w:val="20"/>
          <w:szCs w:val="20"/>
        </w:rPr>
        <w:t xml:space="preserve"> </w:t>
      </w:r>
      <w:r w:rsidRPr="00FC46AD">
        <w:rPr>
          <w:rFonts w:ascii="Palatino Linotype" w:hAnsi="Palatino Linotype"/>
          <w:sz w:val="20"/>
          <w:szCs w:val="20"/>
        </w:rPr>
        <w:t xml:space="preserve">Rohrer</w:t>
      </w:r>
    </w:p>
    <w:p w14:paraId="7481172D" w14:textId="77777777" w:rsidR="00A92084"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435D10CC" w14:textId="77777777" w:rsidR="00A92084"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72B5423A" w14:textId="41210FD3" w:rsidR="00A92084"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Kelly Barkschat: PS     OM     EM;</w:t>
      </w:r>
      <w:r w:rsidR="008D4D6D">
        <w:rPr>
          <w:rFonts w:ascii="Palatino Linotype" w:hAnsi="Palatino Linotype"/>
          <w:sz w:val="16"/>
          <w:szCs w:val="16"/>
        </w:rPr>
        <w:t xml:space="preserve"> </w:t>
      </w:r>
      <w:r>
        <w:rPr>
          <w:rFonts w:ascii="Palatino Linotype" w:hAnsi="Palatino Linotype"/>
          <w:sz w:val="16"/>
          <w:szCs w:val="16"/>
        </w:rPr>
        <w:t>Community Control: PS    EM;</w:t>
      </w:r>
      <w:r w:rsidR="008D4D6D">
        <w:rPr>
          <w:rFonts w:ascii="Palatino Linotype" w:hAnsi="Palatino Linotype"/>
          <w:sz w:val="16"/>
          <w:szCs w:val="16"/>
        </w:rPr>
        <w:t xml:space="preserve"> </w:t>
      </w:r>
      <w:r>
        <w:rPr>
          <w:rFonts w:ascii="Palatino Linotype" w:hAnsi="Palatino Linotype"/>
          <w:sz w:val="16"/>
          <w:szCs w:val="16"/>
        </w:rPr>
        <w:t>County Jail: PS   EM;</w:t>
      </w:r>
    </w:p>
    <w:p w14:paraId="2EBA9159" w14:textId="77777777" w:rsidR="00A92084" w:rsidRPr="00C2697F"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p w14:paraId="34B1C560" w14:textId="77777777" w:rsidR="009307DE" w:rsidRDefault="009307DE" w:rsidP="0061138F"/>
    <w:sectPr w:rsidR="009307DE" w:rsidSect="00DE280E">
      <w:headerReference w:type="even" r:id="rId6"/>
      <w:headerReference w:type="default" r:id="rId7"/>
      <w:footerReference w:type="even" r:id="rId8"/>
      <w:footerReference w:type="default" r:id="rId9"/>
      <w:headerReference w:type="first" r:id="rId10"/>
      <w:footerReference w:type="first" r:id="rId11"/>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82339" w14:textId="77777777" w:rsidR="000C3232" w:rsidRDefault="000C3232">
      <w:r>
        <w:separator/>
      </w:r>
    </w:p>
  </w:endnote>
  <w:endnote w:type="continuationSeparator" w:id="0">
    <w:p w14:paraId="24F9298F" w14:textId="77777777" w:rsidR="000C3232" w:rsidRDefault="000C32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5366D" w14:textId="77777777" w:rsidR="002F46C4" w:rsidRDefault="000C32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9706245"/>
      <w:docPartObj>
        <w:docPartGallery w:val="Page Numbers (Bottom of Page)"/>
        <w:docPartUnique/>
      </w:docPartObj>
    </w:sdtPr>
    <w:sdtEndPr/>
    <w:sdtContent>
      <w:sdt>
        <w:sdtPr>
          <w:rPr>
            <w:rFonts w:ascii="Palatino Linotype" w:hAnsi="Palatino Linotype"/>
            <w:sz w:val="20"/>
            <w:szCs w:val="20"/>
          </w:rPr>
          <w:id w:val="98381352"/>
          <w:docPartObj>
            <w:docPartGallery w:val="Page Numbers (Top of Page)"/>
            <w:docPartUnique/>
          </w:docPartObj>
        </w:sdtPr>
        <w:sdtEndPr>
          <w:rPr>
            <w:rFonts w:ascii="Times New Roman" w:hAnsi="Times New Roman"/>
            <w:sz w:val="24"/>
            <w:szCs w:val="24"/>
          </w:rPr>
        </w:sdtEndPr>
        <w:sdtContent>
          <w:p w14:paraId="30056943" w14:textId="77777777" w:rsidR="009126A4" w:rsidRPr="00293320" w:rsidRDefault="00A92084" w:rsidP="009126A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293320">
              <w:rPr>
                <w:rFonts w:ascii="Palatino Linotype" w:hAnsi="Palatino Linotype"/>
                <w:sz w:val="20"/>
                <w:szCs w:val="20"/>
              </w:rPr>
              <w:t xml:space="preserve">Page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PAGE </w:instrText>
            </w:r>
            <w:r w:rsidRPr="00293320">
              <w:rPr>
                <w:rFonts w:ascii="Palatino Linotype" w:hAnsi="Palatino Linotype"/>
                <w:b/>
                <w:bCs/>
                <w:sz w:val="20"/>
                <w:szCs w:val="20"/>
              </w:rPr>
              <w:fldChar w:fldCharType="separate"/>
            </w:r>
            <w:r>
              <w:rPr>
                <w:rFonts w:ascii="Palatino Linotype" w:hAnsi="Palatino Linotype"/>
                <w:b/>
                <w:bCs/>
                <w:noProof/>
                <w:sz w:val="20"/>
                <w:szCs w:val="20"/>
              </w:rPr>
              <w:t>2</w:t>
            </w:r>
            <w:r w:rsidRPr="00293320">
              <w:rPr>
                <w:rFonts w:ascii="Palatino Linotype" w:hAnsi="Palatino Linotype"/>
                <w:b/>
                <w:bCs/>
                <w:sz w:val="20"/>
                <w:szCs w:val="20"/>
              </w:rPr>
              <w:fldChar w:fldCharType="end"/>
            </w:r>
            <w:r w:rsidRPr="00293320">
              <w:rPr>
                <w:rFonts w:ascii="Palatino Linotype" w:hAnsi="Palatino Linotype"/>
                <w:sz w:val="20"/>
                <w:szCs w:val="20"/>
              </w:rPr>
              <w:t xml:space="preserve"> of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NUMPAGES  </w:instrText>
            </w:r>
            <w:r w:rsidRPr="00293320">
              <w:rPr>
                <w:rFonts w:ascii="Palatino Linotype" w:hAnsi="Palatino Linotype"/>
                <w:b/>
                <w:bCs/>
                <w:sz w:val="20"/>
                <w:szCs w:val="20"/>
              </w:rPr>
              <w:fldChar w:fldCharType="separate"/>
            </w:r>
            <w:r>
              <w:rPr>
                <w:rFonts w:ascii="Palatino Linotype" w:hAnsi="Palatino Linotype"/>
                <w:b/>
                <w:bCs/>
                <w:noProof/>
                <w:sz w:val="20"/>
                <w:szCs w:val="20"/>
              </w:rPr>
              <w:t>3</w:t>
            </w:r>
            <w:r w:rsidRPr="00293320">
              <w:rPr>
                <w:rFonts w:ascii="Palatino Linotype" w:hAnsi="Palatino Linotype"/>
                <w:b/>
                <w:bCs/>
                <w:sz w:val="20"/>
                <w:szCs w:val="20"/>
              </w:rPr>
              <w:fldChar w:fldCharType="end"/>
            </w:r>
            <w:r w:rsidRPr="00293320">
              <w:rPr>
                <w:rFonts w:ascii="Palatino Linotype" w:hAnsi="Palatino Linotype"/>
                <w:b/>
                <w:bCs/>
                <w:sz w:val="20"/>
                <w:szCs w:val="20"/>
              </w:rPr>
              <w:t xml:space="preserve"> </w:t>
            </w:r>
            <w:r w:rsidRPr="00293320">
              <w:rPr>
                <w:rFonts w:ascii="Palatino Linotype" w:hAnsi="Palatino Linotype"/>
                <w:sz w:val="20"/>
                <w:szCs w:val="20"/>
              </w:rPr>
              <w:t xml:space="preserve">Final Judgment Entry 21TRC05611leap_sentencing_test</w:t>
            </w:r>
          </w:p>
          <w:p w14:paraId="5AA3F7E8" w14:textId="77777777" w:rsidR="002F46C4" w:rsidRDefault="000C3232" w:rsidP="009126A4">
            <w:pPr>
              <w:pStyle w:val="Footer"/>
              <w:jc w:val="right"/>
            </w:pPr>
          </w:p>
        </w:sdtContent>
      </w:sdt>
    </w:sdtContent>
  </w:sdt>
  <w:p w14:paraId="5F6A6931" w14:textId="77777777" w:rsidR="004B7DB0" w:rsidRPr="00DF2959" w:rsidRDefault="000C3232"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0D68E" w14:textId="77777777" w:rsidR="002F46C4" w:rsidRDefault="000C32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A63C17" w14:textId="77777777" w:rsidR="000C3232" w:rsidRDefault="000C3232">
      <w:r>
        <w:separator/>
      </w:r>
    </w:p>
  </w:footnote>
  <w:footnote w:type="continuationSeparator" w:id="0">
    <w:p w14:paraId="2BCA91DB" w14:textId="77777777" w:rsidR="000C3232" w:rsidRDefault="000C32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6DAEC" w14:textId="77777777" w:rsidR="002F46C4" w:rsidRDefault="000C32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547B4" w14:textId="77777777" w:rsidR="008F0DC3" w:rsidRPr="00DD6225" w:rsidRDefault="00A92084"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FB2D3" w14:textId="77777777" w:rsidR="002F46C4" w:rsidRDefault="000C323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084"/>
    <w:rsid w:val="000465D8"/>
    <w:rsid w:val="000C3232"/>
    <w:rsid w:val="0010361D"/>
    <w:rsid w:val="001359C2"/>
    <w:rsid w:val="002774B5"/>
    <w:rsid w:val="00283814"/>
    <w:rsid w:val="002F0268"/>
    <w:rsid w:val="003449EE"/>
    <w:rsid w:val="00416C02"/>
    <w:rsid w:val="004426F0"/>
    <w:rsid w:val="0049208E"/>
    <w:rsid w:val="00497F47"/>
    <w:rsid w:val="004B0E03"/>
    <w:rsid w:val="00513D85"/>
    <w:rsid w:val="005759D6"/>
    <w:rsid w:val="005B684D"/>
    <w:rsid w:val="0061138F"/>
    <w:rsid w:val="00623D2D"/>
    <w:rsid w:val="00662EA6"/>
    <w:rsid w:val="00706AF9"/>
    <w:rsid w:val="00766146"/>
    <w:rsid w:val="00872E18"/>
    <w:rsid w:val="008D4D6D"/>
    <w:rsid w:val="009307DE"/>
    <w:rsid w:val="00992473"/>
    <w:rsid w:val="00A85CFD"/>
    <w:rsid w:val="00A92084"/>
    <w:rsid w:val="00B11FCF"/>
    <w:rsid w:val="00B77F6A"/>
    <w:rsid w:val="00B978FB"/>
    <w:rsid w:val="00BC6822"/>
    <w:rsid w:val="00C157F2"/>
    <w:rsid w:val="00C267F7"/>
    <w:rsid w:val="00C65D43"/>
    <w:rsid w:val="00CB0AF2"/>
    <w:rsid w:val="00CB2DEF"/>
    <w:rsid w:val="00CF0EE0"/>
    <w:rsid w:val="00DD3C90"/>
    <w:rsid w:val="00DD65BF"/>
    <w:rsid w:val="00E43283"/>
    <w:rsid w:val="00E91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F6C7E"/>
  <w15:chartTrackingRefBased/>
  <w15:docId w15:val="{46BDFA90-BC96-4BA6-AA02-1E7AEBB6C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084"/>
    <w:pPr>
      <w:widowControl w:val="0"/>
      <w:autoSpaceDE w:val="0"/>
      <w:autoSpaceDN w:val="0"/>
      <w:adjustRightInd w:val="0"/>
      <w:spacing w:after="0" w:line="240" w:lineRule="auto"/>
    </w:pPr>
    <w:rPr>
      <w:rFonts w:ascii="Times New Roman" w:eastAsiaTheme="minorEastAsia"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2084"/>
    <w:pPr>
      <w:tabs>
        <w:tab w:val="center" w:pos="4680"/>
        <w:tab w:val="right" w:pos="9360"/>
      </w:tabs>
    </w:pPr>
  </w:style>
  <w:style w:type="character" w:customStyle="1" w:styleId="HeaderChar">
    <w:name w:val="Header Char"/>
    <w:basedOn w:val="DefaultParagraphFont"/>
    <w:link w:val="Header"/>
    <w:uiPriority w:val="99"/>
    <w:rsid w:val="00A92084"/>
    <w:rPr>
      <w:rFonts w:ascii="Times New Roman" w:eastAsiaTheme="minorEastAsia" w:hAnsi="Times New Roman" w:cs="Times New Roman"/>
      <w:sz w:val="24"/>
      <w:szCs w:val="24"/>
    </w:rPr>
  </w:style>
  <w:style w:type="paragraph" w:styleId="Footer">
    <w:name w:val="footer"/>
    <w:basedOn w:val="Normal"/>
    <w:link w:val="FooterChar"/>
    <w:uiPriority w:val="99"/>
    <w:unhideWhenUsed/>
    <w:rsid w:val="00A92084"/>
    <w:pPr>
      <w:tabs>
        <w:tab w:val="center" w:pos="4680"/>
        <w:tab w:val="right" w:pos="9360"/>
      </w:tabs>
    </w:pPr>
  </w:style>
  <w:style w:type="character" w:customStyle="1" w:styleId="FooterChar">
    <w:name w:val="Footer Char"/>
    <w:basedOn w:val="DefaultParagraphFont"/>
    <w:link w:val="Footer"/>
    <w:uiPriority w:val="99"/>
    <w:rsid w:val="00A92084"/>
    <w:rPr>
      <w:rFonts w:ascii="Times New Roman" w:eastAsiaTheme="minorEastAsia" w:hAnsi="Times New Roman" w:cs="Times New Roman"/>
      <w:sz w:val="24"/>
      <w:szCs w:val="24"/>
    </w:rPr>
  </w:style>
  <w:style w:type="table" w:styleId="TableGrid">
    <w:name w:val="Table Grid"/>
    <w:basedOn w:val="TableNormal"/>
    <w:uiPriority w:val="59"/>
    <w:unhideWhenUsed/>
    <w:rsid w:val="00A92084"/>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930</Words>
  <Characters>5306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Kudela</dc:creator>
  <cp:keywords/>
  <dc:description/>
  <cp:lastModifiedBy>Justin Kudela</cp:lastModifiedBy>
  <cp:revision>33</cp:revision>
  <dcterms:created xsi:type="dcterms:W3CDTF">2022-05-28T10:21:00Z</dcterms:created>
  <dcterms:modified xsi:type="dcterms:W3CDTF">2022-06-10T01:17:00Z</dcterms:modified>
</cp:coreProperties>
</file>