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10D5828" w:rsidR="00E26CC7" w:rsidRPr="00100A62" w:rsidRDefault="00B501A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E544118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501AF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21TRC05611trial_sentencing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4F2737C3" w:rsidR="00E26CC7" w:rsidRPr="00100A62" w:rsidRDefault="00A13A35" w:rsidP="00A13A3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F2C7C4E" w14:textId="75A169F9" w:rsidR="001C7AC2" w:rsidRPr="00C909D5" w:rsidRDefault="001C7AC2" w:rsidP="00644EA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July 08,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>t</w:t>
      </w:r>
      <w:r w:rsidR="00F275A2">
        <w:rPr>
          <w:rFonts w:ascii="Palatino Linotype" w:hAnsi="Palatino Linotype"/>
          <w:sz w:val="20"/>
          <w:szCs w:val="20"/>
        </w:rPr>
        <w:t xml:space="preserve">rial to the Court. </w:t>
      </w:r>
      <w:r w:rsidR="002958BE">
        <w:rPr>
          <w:rFonts w:ascii="Palatino Linotype" w:hAnsi="Palatino Linotype"/>
          <w:sz w:val="20"/>
          <w:szCs w:val="20"/>
        </w:rPr>
        <w:t>The Court considered the evidence presented and</w:t>
      </w:r>
      <w:r w:rsidR="00F275A2">
        <w:rPr>
          <w:rFonts w:ascii="Palatino Linotype" w:hAnsi="Palatino Linotype"/>
          <w:sz w:val="20"/>
          <w:szCs w:val="20"/>
        </w:rPr>
        <w:t xml:space="preserve"> f</w:t>
      </w:r>
      <w:r w:rsidR="00906DDD">
        <w:rPr>
          <w:rFonts w:ascii="Palatino Linotype" w:hAnsi="Palatino Linotype"/>
          <w:sz w:val="20"/>
          <w:szCs w:val="20"/>
        </w:rPr>
        <w:t xml:space="preserve">ound and sentenced</w:t>
      </w:r>
      <w:r w:rsidR="00F275A2">
        <w:rPr>
          <w:rFonts w:ascii="Palatino Linotype" w:hAnsi="Palatino Linotype"/>
          <w:sz w:val="20"/>
          <w:szCs w:val="20"/>
        </w:rPr>
        <w:t xml:space="preserve">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  <w:r w:rsidR="002403CC" w:rsidRPr="00440552">
        <w:rPr>
          <w:rFonts w:ascii="Palatino Linotype" w:hAnsi="Palatino Linotype"/>
          <w:bCs/>
          <w:sz w:val="20"/>
          <w:szCs w:val="20"/>
        </w:rPr>
        <w:t xml:space="preserve"/>
      </w:r>
      <w:r w:rsidR="00432F99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627B09FA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B200D8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513B79E9" w14:textId="3484D61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BA4E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BA4E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4724BB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4724BB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July 08,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as a result of any failure to comply with the terms of community control, the Court may impose a </w:t>
      </w:r>
      <w:r w:rsidR="00A53114" w:rsidRPr="00A53114">
        <w:rPr>
          <w:rFonts w:ascii="Palatino Linotype" w:hAnsi="Palatino Linotype"/>
          <w:sz w:val="20"/>
          <w:szCs w:val="20"/>
        </w:rPr>
        <w:lastRenderedPageBreak/>
        <w:t>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1154A796" w14:textId="113C173C" w:rsidR="00C7705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6574B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96CD" w14:textId="77777777" w:rsidR="00EB7AB0" w:rsidRDefault="00EB7AB0" w:rsidP="008F0DC3">
      <w:r>
        <w:separator/>
      </w:r>
    </w:p>
  </w:endnote>
  <w:endnote w:type="continuationSeparator" w:id="0">
    <w:p w14:paraId="67465A56" w14:textId="77777777" w:rsidR="00EB7AB0" w:rsidRDefault="00EB7A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21TRC05611trial_sentencing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3CE" w14:textId="77777777" w:rsidR="00EB7AB0" w:rsidRDefault="00EB7AB0" w:rsidP="008F0DC3">
      <w:r>
        <w:separator/>
      </w:r>
    </w:p>
  </w:footnote>
  <w:footnote w:type="continuationSeparator" w:id="0">
    <w:p w14:paraId="3F209D50" w14:textId="77777777" w:rsidR="00EB7AB0" w:rsidRDefault="00EB7A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03CC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58B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3498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4BB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717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4EA0"/>
    <w:rsid w:val="00647E10"/>
    <w:rsid w:val="00650051"/>
    <w:rsid w:val="00653882"/>
    <w:rsid w:val="006574B1"/>
    <w:rsid w:val="00660124"/>
    <w:rsid w:val="00663B8D"/>
    <w:rsid w:val="00664016"/>
    <w:rsid w:val="00664E04"/>
    <w:rsid w:val="006668B7"/>
    <w:rsid w:val="00670B9B"/>
    <w:rsid w:val="00673543"/>
    <w:rsid w:val="00674EEE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142B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2759"/>
    <w:rsid w:val="00905216"/>
    <w:rsid w:val="00906DDD"/>
    <w:rsid w:val="00913DEE"/>
    <w:rsid w:val="00915F9C"/>
    <w:rsid w:val="0092067A"/>
    <w:rsid w:val="009254FE"/>
    <w:rsid w:val="00926E37"/>
    <w:rsid w:val="009274DD"/>
    <w:rsid w:val="00935873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13A35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00D8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1AF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A4EF0"/>
    <w:rsid w:val="00BB0D79"/>
    <w:rsid w:val="00BB0F8F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17522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3BA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B7AB0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2022-05-28T22:28:00Z</dcterms:created>
  <dcterms:modified xsi:type="dcterms:W3CDTF">2022-06-04T10:51:00Z</dcterms:modified>
</cp:coreProperties>
</file>