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7224D03D" w:rsidR="00E26CC7" w:rsidRPr="00100A62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415AC16D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747CB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21TRC10217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346F33E4" w:rsidR="00E26CC7" w:rsidRPr="00100A62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A5FC116" w:rsidR="00044E1C" w:rsidRPr="00100A62" w:rsidRDefault="00AD3F55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FAILURE TO APPEAR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587DBD9" w14:textId="73040ECE" w:rsidR="00D07A7C" w:rsidRDefault="00B42A61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377F9D">
        <w:rPr>
          <w:rFonts w:ascii="Palatino Linotype" w:hAnsi="Palatino Linotype"/>
          <w:sz w:val="20"/>
          <w:szCs w:val="20"/>
          <w:lang w:val="en-CA"/>
        </w:rPr>
        <w:t xml:space="preserve">was scheduled to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</w:t>
      </w:r>
      <w:r w:rsidR="00DA57A9" w:rsidRPr="00281912">
        <w:rPr>
          <w:rFonts w:ascii="Palatino Linotype" w:hAnsi="Palatino Linotype"/>
          <w:sz w:val="20"/>
          <w:szCs w:val="20"/>
        </w:rPr>
        <w:t xml:space="preserve">for arraignment</w:t>
      </w:r>
      <w:r w:rsidR="00DA57A9">
        <w:rPr>
          <w:rFonts w:ascii="Palatino Linotype" w:hAnsi="Palatino Linotype"/>
          <w:sz w:val="20"/>
          <w:szCs w:val="20"/>
        </w:rPr>
        <w:t xml:space="preserve"> </w:t>
      </w:r>
      <w:r w:rsidR="003F5959" w:rsidRPr="00281912">
        <w:rPr>
          <w:rFonts w:ascii="Palatino Linotype" w:hAnsi="Palatino Linotype"/>
          <w:sz w:val="20"/>
          <w:szCs w:val="20"/>
        </w:rPr>
        <w:t xml:space="preserve">on June 03, 2022</w:t>
      </w:r>
      <w:r w:rsidR="002A4A31">
        <w:rPr>
          <w:rFonts w:ascii="Palatino Linotype" w:hAnsi="Palatino Linotype"/>
          <w:sz w:val="20"/>
          <w:szCs w:val="20"/>
        </w:rPr>
        <w:t>,</w:t>
      </w:r>
      <w:r w:rsidR="00377F9D">
        <w:rPr>
          <w:rFonts w:ascii="Palatino Linotype" w:hAnsi="Palatino Linotype"/>
          <w:sz w:val="20"/>
          <w:szCs w:val="20"/>
        </w:rPr>
        <w:t xml:space="preserve"> but failed to appear as ordered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3D2A8A">
        <w:rPr>
          <w:rFonts w:ascii="Palatino Linotype" w:hAnsi="Palatino Linotype"/>
          <w:sz w:val="20"/>
          <w:szCs w:val="20"/>
        </w:rPr>
        <w:t>Therefore, the Court orders the following:</w:t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463F96AB" w14:textId="3809F4F1" w:rsidR="003D2A8A" w:rsidRDefault="005B7421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4D201D">
        <w:rPr>
          <w:rFonts w:ascii="Palatino Linotype" w:hAnsi="Palatino Linotype"/>
          <w:sz w:val="20"/>
          <w:szCs w:val="20"/>
        </w:rPr>
        <w:t xml:space="preserve"/>
      </w:r>
      <w:r w:rsidR="004D201D">
        <w:rPr>
          <w:rFonts w:ascii="Palatino Linotype" w:hAnsi="Palatino Linotype"/>
          <w:sz w:val="20"/>
          <w:szCs w:val="20"/>
        </w:rPr>
        <w:t xml:space="preserve"/>
      </w:r>
      <w:r w:rsidR="00892CB2">
        <w:rPr>
          <w:rFonts w:ascii="Palatino Linotype" w:hAnsi="Palatino Linotype"/>
          <w:sz w:val="20"/>
          <w:szCs w:val="20"/>
        </w:rPr>
        <w:t xml:space="preserve"/>
      </w:r>
      <w:r w:rsidR="00E13270">
        <w:rPr>
          <w:rFonts w:ascii="Palatino Linotype" w:hAnsi="Palatino Linotype"/>
          <w:sz w:val="20"/>
          <w:szCs w:val="20"/>
        </w:rPr>
        <w:t xml:space="preserve"/>
      </w:r>
    </w:p>
    <w:p w14:paraId="7424D31A" w14:textId="77777777" w:rsidR="00E13270" w:rsidRPr="00E13270" w:rsidRDefault="00E13270" w:rsidP="001C0B67">
      <w:pPr>
        <w:pStyle w:val="ListParagraph"/>
        <w:numPr>
          <w:ilvl w:val="0"/>
          <w:numId w:val="8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Pursuant to R.C. 2937.36 the surety is ordered to appear and show cause to avoid judgment for penal amount of recognizance.</w:t>
      </w:r>
    </w:p>
    <w:p w14:paraId="19A763F2" w14:textId="0BE88D25" w:rsidR="00892CB2" w:rsidRPr="000B44A8" w:rsidRDefault="00E13270" w:rsidP="001C0B67">
      <w:pPr>
        <w:pStyle w:val="ListParagraph"/>
        <w:numPr>
          <w:ilvl w:val="0"/>
          <w:numId w:val="8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surety hearing shall be set by separate notice of this court. The Clerk of Court is ordered to serve the surety by ordinary mail to address on bond within </w:t>
      </w:r>
      <w:r w:rsidR="009F06F5">
        <w:rPr>
          <w:rFonts w:ascii="Palatino Linotype" w:hAnsi="Palatino Linotype"/>
          <w:sz w:val="20"/>
          <w:szCs w:val="20"/>
        </w:rPr>
        <w:t xml:space="preserve">15 days of the date of this order. </w:t>
      </w:r>
      <w:r w:rsidR="000B44A8">
        <w:rPr>
          <w:rFonts w:ascii="Palatino Linotype" w:hAnsi="Palatino Linotype"/>
          <w:sz w:val="20"/>
          <w:szCs w:val="20"/>
        </w:rPr>
        <w:t xml:space="preserve"/>
      </w:r>
      <w:r w:rsidR="00036B9C">
        <w:rPr>
          <w:rFonts w:ascii="Palatino Linotype" w:hAnsi="Palatino Linotype"/>
          <w:sz w:val="20"/>
          <w:szCs w:val="20"/>
        </w:rPr>
        <w:t xml:space="preserve"/>
      </w:r>
      <w:r w:rsidR="00AA1F14">
        <w:rPr>
          <w:rFonts w:ascii="Palatino Linotype" w:hAnsi="Palatino Linotype"/>
          <w:sz w:val="20"/>
          <w:szCs w:val="20"/>
        </w:rPr>
        <w:t xml:space="preserve"/>
      </w:r>
    </w:p>
    <w:p w14:paraId="7F94426D" w14:textId="543F94F5" w:rsidR="00E52632" w:rsidRDefault="00E52632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2642530C" w14:textId="35EE56B0" w:rsidR="00F32DB7" w:rsidRDefault="00C706B8" w:rsidP="001C0B67">
      <w:pPr>
        <w:tabs>
          <w:tab w:val="center" w:pos="4680"/>
        </w:tabs>
        <w:jc w:val="center"/>
        <w:rPr>
          <w:rFonts w:ascii="Palatino Linotype" w:hAnsi="Palatino Linotype"/>
          <w:b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</w:rPr>
        <w:t xml:space="preserve"/>
      </w: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</w:p>
    <w:p w14:paraId="41BAE439" w14:textId="28570952" w:rsidR="00650051" w:rsidRPr="00A435FD" w:rsidRDefault="00A435FD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 w:rsidRPr="00A435FD">
        <w:rPr>
          <w:rFonts w:ascii="Palatino Linotype" w:hAnsi="Palatino Linotype"/>
          <w:sz w:val="16"/>
          <w:szCs w:val="16"/>
        </w:rPr>
        <w:t xml:space="preserve"/>
      </w:r>
      <w:r>
        <w:rPr>
          <w:rFonts w:ascii="Palatino Linotype" w:hAnsi="Palatino Linotype"/>
          <w:sz w:val="16"/>
          <w:szCs w:val="16"/>
        </w:rPr>
        <w:t xml:space="preserve">Surety: OM </w:t>
      </w:r>
    </w:p>
    <w:sectPr w:rsidR="00650051" w:rsidRPr="00A435FD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C421D" w14:textId="77777777" w:rsidR="00614F69" w:rsidRDefault="00614F69" w:rsidP="008F0DC3">
      <w:r>
        <w:separator/>
      </w:r>
    </w:p>
  </w:endnote>
  <w:endnote w:type="continuationSeparator" w:id="0">
    <w:p w14:paraId="4AA3F278" w14:textId="77777777" w:rsidR="00614F69" w:rsidRDefault="00614F6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7D41" w14:textId="77777777" w:rsidR="00377F9D" w:rsidRDefault="00377F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2EB6230B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/>
    </w:r>
    <w:r w:rsidR="00377F9D">
      <w:rPr>
        <w:rFonts w:ascii="Palatino Linotype" w:hAnsi="Palatino Linotype"/>
        <w:sz w:val="20"/>
        <w:szCs w:val="20"/>
      </w:rPr>
      <w:t xml:space="preserve">Failure To Appear</w:t>
    </w:r>
    <w:r w:rsidR="00AF4DB1" w:rsidRPr="006755D6">
      <w:rPr>
        <w:rFonts w:ascii="Palatino Linotype" w:hAnsi="Palatino Linotype"/>
        <w:sz w:val="20"/>
        <w:szCs w:val="20"/>
      </w:rPr>
      <w:t xml:space="preserve"> Judgment Entry 21TRC10217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8EF0" w14:textId="77777777" w:rsidR="00377F9D" w:rsidRDefault="00377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C2CD1" w14:textId="77777777" w:rsidR="00614F69" w:rsidRDefault="00614F69" w:rsidP="008F0DC3">
      <w:r>
        <w:separator/>
      </w:r>
    </w:p>
  </w:footnote>
  <w:footnote w:type="continuationSeparator" w:id="0">
    <w:p w14:paraId="6BF35AC8" w14:textId="77777777" w:rsidR="00614F69" w:rsidRDefault="00614F6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8862" w14:textId="77777777" w:rsidR="00377F9D" w:rsidRDefault="00377F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8E41" w14:textId="77777777" w:rsidR="00377F9D" w:rsidRDefault="00377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0B67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D68"/>
    <w:rsid w:val="00F92F1C"/>
    <w:rsid w:val="00F946CD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41</cp:revision>
  <cp:lastPrinted>2018-07-24T14:18:00Z</cp:lastPrinted>
  <dcterms:created xsi:type="dcterms:W3CDTF">2022-03-19T09:22:00Z</dcterms:created>
  <dcterms:modified xsi:type="dcterms:W3CDTF">2022-06-03T09:37:00Z</dcterms:modified>
</cp:coreProperties>
</file>