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45C26F47" w:rsidR="00044E1C" w:rsidRPr="00100A62" w:rsidRDefault="006B207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COMMUNITY CONTROL</w:t>
      </w:r>
      <w:r w:rsidR="009C401A">
        <w:rPr>
          <w:rFonts w:ascii="Palatino Linotype" w:hAnsi="Palatino Linotype"/>
          <w:b/>
          <w:bCs/>
          <w:sz w:val="20"/>
          <w:szCs w:val="20"/>
          <w:u w:val="single"/>
        </w:rPr>
        <w:t xml:space="preserve">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05EAE144" w14:textId="6F3DBB0D" w:rsidR="00DF0E2F" w:rsidRPr="00DF0E2F" w:rsidRDefault="00F00249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18"/>
          <w:szCs w:val="18"/>
        </w:rPr>
        <w:t xml:space="preserve">   </w:t>
      </w:r>
    </w:p>
    <w:p w14:paraId="7E03F96F" w14:textId="31120AA9" w:rsidR="00E52632" w:rsidRDefault="00DF0E2F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C52677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preliminary community control violation hearing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4CE2A9D3" w14:textId="68F2A75B" w:rsidR="008E79E1" w:rsidRDefault="00DF0E2F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F82292">
        <w:rPr>
          <w:rFonts w:ascii="Palatino Linotype" w:hAnsi="Palatino Linotype"/>
          <w:sz w:val="20"/>
          <w:szCs w:val="20"/>
        </w:rPr>
        <w:t xml:space="preserve">The Defendant was advised of all rights pursuant to Criminal Rule 5.</w:t>
      </w:r>
      <w:r w:rsidR="00F82292">
        <w:rPr>
          <w:rFonts w:ascii="Palatino Linotype" w:hAnsi="Palatino Linotype"/>
          <w:sz w:val="20"/>
          <w:szCs w:val="20"/>
        </w:rPr>
        <w:t xml:space="preserve"> </w:t>
      </w:r>
      <w:r w:rsidR="00AD2987">
        <w:rPr>
          <w:rFonts w:ascii="Palatino Linotype" w:hAnsi="Palatino Linotype"/>
          <w:sz w:val="20"/>
          <w:szCs w:val="20"/>
        </w:rPr>
        <w:t>The Court finds that there was probable cause that the Defendant violated the Terms of Community Control</w:t>
      </w:r>
      <w:r w:rsidR="00123ED7">
        <w:rPr>
          <w:rFonts w:ascii="Palatino Linotype" w:hAnsi="Palatino Linotype"/>
          <w:sz w:val="20"/>
          <w:szCs w:val="20"/>
        </w:rPr>
        <w:t xml:space="preserve">,</w:t>
      </w:r>
      <w:r w:rsidR="00AD2987">
        <w:rPr>
          <w:rFonts w:ascii="Palatino Linotype" w:hAnsi="Palatino Linotype"/>
          <w:sz w:val="20"/>
          <w:szCs w:val="20"/>
        </w:rPr>
        <w:t xml:space="preserve"> and this case shall be set for a Final Community Control Violation Hearing. </w:t>
      </w:r>
      <w:r w:rsidR="00F82292">
        <w:rPr>
          <w:rFonts w:ascii="Palatino Linotype" w:hAnsi="Palatino Linotype"/>
          <w:sz w:val="20"/>
          <w:szCs w:val="20"/>
        </w:rPr>
        <w:t xml:space="preserve"/>
      </w:r>
    </w:p>
    <w:p w14:paraId="617F492D" w14:textId="77777777" w:rsidR="008E79E1" w:rsidRDefault="008E79E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5E14F10F" w14:textId="3FFBA15F" w:rsidR="007E5D16" w:rsidRPr="008E79E1" w:rsidRDefault="00CA731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20"/>
          <w:szCs w:val="20"/>
        </w:rPr>
        <w:t xml:space="preserve">    </w:t>
      </w:r>
      <w:r w:rsidR="007502FD">
        <w:rPr>
          <w:rFonts w:ascii="Palatino Linotype" w:hAnsi="Palatino Linotype"/>
          <w:sz w:val="20"/>
          <w:szCs w:val="20"/>
        </w:rPr>
        <w:t xml:space="preserve"/>
      </w:r>
      <w:r w:rsidR="00F12D85">
        <w:rPr>
          <w:rFonts w:ascii="Palatino Linotype" w:hAnsi="Palatino Linotype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</w:t>
      </w:r>
      <w:r w:rsidR="008E79E1">
        <w:rPr>
          <w:rFonts w:ascii="Palatino Linotype" w:hAnsi="Palatino Linotype"/>
          <w:bCs/>
          <w:sz w:val="20"/>
          <w:szCs w:val="20"/>
        </w:rPr>
        <w:t xml:space="preserve"> for the Final Community Control Violation Hearing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</w:t>
      </w:r>
      <w:r w:rsidR="008E79E1">
        <w:rPr>
          <w:rFonts w:ascii="Palatino Linotype" w:hAnsi="Palatino Linotype"/>
          <w:bCs/>
          <w:sz w:val="20"/>
          <w:szCs w:val="20"/>
        </w:rPr>
        <w:t xml:space="preserve">for 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F25026" w:rsidRPr="00F2502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BB40A4A" w14:textId="5243F775" w:rsidR="00E40E65" w:rsidRPr="00CE3EF6" w:rsidRDefault="00E40E65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Defendant shall continue to comply with all Terms of Community Control that were imposed in this case.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624904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BB2CAE" w:rsidRPr="00CF461D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60994AD8" w14:textId="3FA8AA47" w:rsidR="00CD0D18" w:rsidRPr="00E52632" w:rsidRDefault="00CD0D18" w:rsidP="00E5263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52632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1E619E74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None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="001A3DBE" w:rsidRPr="00CF461D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8E79E1">
        <w:rPr>
          <w:rFonts w:ascii="Palatino Linotype" w:hAnsi="Palatino Linotype"/>
          <w:sz w:val="20"/>
          <w:szCs w:val="20"/>
        </w:rPr>
        <w:t xml:space="preserve"/>
      </w:r>
    </w:p>
    <w:p w14:paraId="48684DE4" w14:textId="6F2EA949" w:rsidR="00E26CC7" w:rsidRPr="00CE3EF6" w:rsidRDefault="00DB38A1" w:rsidP="001A3DB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CAFE" w14:textId="77777777" w:rsidR="006C3E91" w:rsidRDefault="006C3E91" w:rsidP="008F0DC3">
      <w:r>
        <w:separator/>
      </w:r>
    </w:p>
  </w:endnote>
  <w:endnote w:type="continuationSeparator" w:id="0">
    <w:p w14:paraId="403563C0" w14:textId="77777777" w:rsidR="006C3E91" w:rsidRDefault="006C3E9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55421C8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40714E">
      <w:rPr>
        <w:rFonts w:ascii="Palatino Linotype" w:hAnsi="Palatino Linotype"/>
        <w:sz w:val="20"/>
        <w:szCs w:val="20"/>
      </w:rPr>
      <w:t xml:space="preserve">Community Control </w:t>
    </w:r>
    <w:r w:rsidR="003C3213">
      <w:rPr>
        <w:rFonts w:ascii="Palatino Linotype" w:hAnsi="Palatino Linotype"/>
        <w:sz w:val="20"/>
        <w:szCs w:val="20"/>
      </w:rPr>
      <w:t xml:space="preserve">Violation</w:t>
    </w:r>
    <w:r w:rsidR="00AF4DB1" w:rsidRPr="006755D6">
      <w:rPr>
        <w:rFonts w:ascii="Palatino Linotype" w:hAnsi="Palatino Linotype"/>
        <w:sz w:val="20"/>
        <w:szCs w:val="20"/>
      </w:rPr>
      <w:t xml:space="preserve"> Bond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1208" w14:textId="77777777" w:rsidR="006C3E91" w:rsidRDefault="006C3E91" w:rsidP="008F0DC3">
      <w:r>
        <w:separator/>
      </w:r>
    </w:p>
  </w:footnote>
  <w:footnote w:type="continuationSeparator" w:id="0">
    <w:p w14:paraId="720B399B" w14:textId="77777777" w:rsidR="006C3E91" w:rsidRDefault="006C3E9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3ED7"/>
    <w:rsid w:val="00127B48"/>
    <w:rsid w:val="0013383D"/>
    <w:rsid w:val="00135581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A3444"/>
    <w:rsid w:val="001A3DBE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000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476AD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14E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24904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2070"/>
    <w:rsid w:val="006B5767"/>
    <w:rsid w:val="006B61EC"/>
    <w:rsid w:val="006C07A3"/>
    <w:rsid w:val="006C3E91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02FD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1DEA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E79E1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1E96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987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2CAE"/>
    <w:rsid w:val="00BB601B"/>
    <w:rsid w:val="00BC0A61"/>
    <w:rsid w:val="00BC0C11"/>
    <w:rsid w:val="00BC0C6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267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311"/>
    <w:rsid w:val="00CA7DBF"/>
    <w:rsid w:val="00CB2A4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461D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0E2F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40E65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2D85"/>
    <w:rsid w:val="00F13C6F"/>
    <w:rsid w:val="00F1673A"/>
    <w:rsid w:val="00F25026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2292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2022-03-19T09:18:00Z</dcterms:created>
  <dcterms:modified xsi:type="dcterms:W3CDTF">2022-03-26T12:30:00Z</dcterms:modified>
</cp:coreProperties>
</file>