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22TRC02035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Celio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Orellana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Umberto Debeneditto,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Celio Orellana: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22TRC02035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