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22TRD01944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Scott</w:t>
      </w:r>
      <w:r w:rsidR="006E4EEB">
        <w:rPr>
          <w:rFonts w:ascii="Palatino Linotype" w:hAnsi="Palatino Linotype"/>
          <w:sz w:val="20"/>
          <w:szCs w:val="20"/>
        </w:rPr>
        <w:t xml:space="preserve"> </w:t>
      </w:r>
      <w:r>
        <w:rPr>
          <w:rFonts w:ascii="Palatino Linotype" w:hAnsi="Palatino Linotype"/>
          <w:sz w:val="20"/>
          <w:szCs w:val="20"/>
        </w:rPr>
        <w:t xml:space="preserve">Conkey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21,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27,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 Under FRA Suspension</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Valid OL</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4510.16A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4510.12</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Scott Conkey: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22TRD01944</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