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793E2228" w14:textId="77777777" w:rsidR="0082655B" w:rsidRPr="00C134AB" w:rsidRDefault="007A36FF" w:rsidP="0082655B">
      <w:pPr>
        <w:tabs>
          <w:tab w:val="left" w:pos="2160"/>
        </w:tabs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3304582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E54067">
                    <w:rPr>
                      <w:rFonts w:ascii="Calibri" w:hAnsi="Calibri" w:cs="Calibri"/>
                      <w:b/>
                      <w:noProof/>
                    </w:rPr>
                    <w:t xml:space="preserve">2022-Apr-30    5:38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ab/>
        <w:t>Plaintiff,</w:t>
      </w:r>
    </w:p>
    <w:p w14:paraId="5FB1579C" w14:textId="77777777" w:rsidR="0082655B" w:rsidRPr="00C134AB" w:rsidRDefault="00C134AB" w:rsidP="00436747">
      <w:pPr>
        <w:tabs>
          <w:tab w:val="left" w:pos="5760"/>
          <w:tab w:val="left" w:pos="684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317AD7E9" w14:textId="77777777" w:rsidR="0082655B" w:rsidRPr="00C134AB" w:rsidRDefault="0082655B" w:rsidP="00C134AB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  <w:r w:rsidR="00436747">
        <w:rPr>
          <w:rFonts w:ascii="Palatino Linotype" w:hAnsi="Palatino Linotype"/>
        </w:rPr>
        <w:t>vs.</w:t>
      </w:r>
      <w:r w:rsidR="00436747" w:rsidRPr="00436747">
        <w:rPr>
          <w:rFonts w:ascii="Palatino Linotype" w:hAnsi="Palatino Linotype"/>
        </w:rPr>
        <w:t xml:space="preserve"> </w:t>
      </w:r>
      <w:r w:rsidR="00436747">
        <w:rPr>
          <w:rFonts w:ascii="Palatino Linotype" w:hAnsi="Palatino Linotype"/>
        </w:rPr>
        <w:t xml:space="preserve">                                                                                </w:t>
      </w:r>
      <w:r w:rsidR="00436747" w:rsidRPr="00C134AB">
        <w:rPr>
          <w:rFonts w:ascii="Palatino Linotype" w:hAnsi="Palatino Linotype"/>
        </w:rPr>
        <w:t xml:space="preserve">Case No. 22TRD01944</w:t>
      </w:r>
      <w:r w:rsidR="00C134AB">
        <w:rPr>
          <w:rFonts w:ascii="Palatino Linotype" w:hAnsi="Palatino Linotype"/>
        </w:rPr>
        <w:tab/>
      </w:r>
    </w:p>
    <w:p w14:paraId="0BFC20A4" w14:textId="77777777" w:rsidR="0051542A" w:rsidRDefault="0051542A" w:rsidP="0051542A">
      <w:pPr>
        <w:tabs>
          <w:tab w:val="left" w:pos="5760"/>
        </w:tabs>
        <w:ind w:firstLine="5040"/>
        <w:rPr>
          <w:rFonts w:ascii="Palatino Linotype" w:hAnsi="Palatino Linotype"/>
        </w:rPr>
      </w:pPr>
    </w:p>
    <w:p w14:paraId="50B9D01F" w14:textId="6053DAC2" w:rsidR="00436747" w:rsidRDefault="0051542A" w:rsidP="0051542A">
      <w:pPr>
        <w:tabs>
          <w:tab w:val="left" w:pos="5760"/>
        </w:tabs>
        <w:ind w:firstLine="504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Judge: Marianne T. Hemmeter</w:t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Scott Conkey,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570911">
      <w:pPr>
        <w:ind w:left="1440"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77777777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  <w:r w:rsidR="00436747">
        <w:rPr>
          <w:rFonts w:ascii="Palatino Linotype" w:hAnsi="Palatino Linotype"/>
        </w:rPr>
        <w:tab/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</w:t>
      </w:r>
      <w:r w:rsidR="00E54067">
        <w:rPr>
          <w:rFonts w:ascii="Palatino Linotype" w:hAnsi="Palatino Linotype"/>
        </w:rPr>
        <w:t xml:space="preserve"/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August 24, 2022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September 20, 2022 at 1:00 PM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September 22, 2022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77777777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7A36FF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F9453A">
      <w:pPr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Scott Conkey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CA47" w14:textId="77777777" w:rsidR="007A36FF" w:rsidRDefault="007A36FF" w:rsidP="008661FF">
      <w:r>
        <w:separator/>
      </w:r>
    </w:p>
  </w:endnote>
  <w:endnote w:type="continuationSeparator" w:id="0">
    <w:p w14:paraId="2752FE80" w14:textId="77777777" w:rsidR="007A36FF" w:rsidRDefault="007A36F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8805" w14:textId="77777777" w:rsidR="007A36FF" w:rsidRDefault="007A36FF" w:rsidP="008661FF">
      <w:r>
        <w:separator/>
      </w:r>
    </w:p>
  </w:footnote>
  <w:footnote w:type="continuationSeparator" w:id="0">
    <w:p w14:paraId="4A97EAA6" w14:textId="77777777" w:rsidR="007A36FF" w:rsidRDefault="007A36F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2022-04-26T09:26:00Z</dcterms:created>
  <dcterms:modified xsi:type="dcterms:W3CDTF">2022-04-30T09:39:00Z</dcterms:modified>
  <cp:category>CourtView 2000</cp:category>
</cp:coreProperties>
</file>