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396"/>
        <w:gridCol w:w="1265"/>
        <w:gridCol w:w="1258"/>
        <w:gridCol w:w="3235"/>
      </w:tblGrid>
      <w:tr w:rsidR="002D1F24" w14:paraId="537E5D10" w14:textId="77777777" w:rsidTr="002D1F24">
        <w:trPr>
          <w:cantSplit/>
          <w:trHeight w:val="316"/>
        </w:trPr>
        <w:tc>
          <w:tcPr>
            <w:tcW w:w="4396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66147883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  <w:r>
              <w:rPr>
                <w:b/>
              </w:rPr>
              <w:t>The State of Ohio,</w:t>
            </w:r>
          </w:p>
        </w:tc>
        <w:tc>
          <w:tcPr>
            <w:tcW w:w="1265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3A603705" w14:textId="7D1F5158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</w:p>
        </w:tc>
        <w:tc>
          <w:tcPr>
            <w:tcW w:w="1258" w:type="dxa"/>
            <w:tcMar>
              <w:top w:w="120" w:type="dxa"/>
              <w:left w:w="120" w:type="dxa"/>
              <w:bottom w:w="58" w:type="dxa"/>
              <w:right w:w="0" w:type="dxa"/>
            </w:tcMar>
          </w:tcPr>
          <w:p w14:paraId="182B9735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</w:p>
        </w:tc>
        <w:tc>
          <w:tcPr>
            <w:tcW w:w="3235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5B547E4E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</w:p>
        </w:tc>
      </w:tr>
      <w:tr w:rsidR="002D1F24" w14:paraId="7C782E92" w14:textId="77777777" w:rsidTr="002D1F24">
        <w:trPr>
          <w:cantSplit/>
          <w:trHeight w:val="527"/>
        </w:trPr>
        <w:tc>
          <w:tcPr>
            <w:tcW w:w="4396" w:type="dxa"/>
            <w:tcMar>
              <w:top w:w="120" w:type="dxa"/>
              <w:left w:w="120" w:type="dxa"/>
              <w:bottom w:w="58" w:type="dxa"/>
              <w:right w:w="1073" w:type="dxa"/>
            </w:tcMar>
            <w:hideMark/>
          </w:tcPr>
          <w:p w14:paraId="31C509C7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right"/>
              <w:rPr>
                <w:b/>
              </w:rPr>
            </w:pPr>
            <w:r>
              <w:rPr>
                <w:b/>
              </w:rPr>
              <w:t>Plaintiff,</w:t>
            </w:r>
          </w:p>
        </w:tc>
        <w:tc>
          <w:tcPr>
            <w:tcW w:w="1265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6F14DE66" w14:textId="3580A4E4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</w:p>
        </w:tc>
        <w:tc>
          <w:tcPr>
            <w:tcW w:w="1258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0EA4D75C" w14:textId="69861300" w:rsidR="002D1F24" w:rsidRPr="00F57A86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highlight w:val="yellow"/>
              </w:rPr>
            </w:pPr>
            <w:r w:rsidRPr="00900D0A">
              <w:rPr>
                <w:b/>
              </w:rPr>
              <w:t>Case No.</w:t>
            </w:r>
          </w:p>
        </w:tc>
        <w:tc>
          <w:tcPr>
            <w:tcW w:w="3235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64E691E7" w14:textId="77242497" w:rsidR="002D1F24" w:rsidRPr="00F57A86" w:rsidRDefault="00900D0A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highlight w:val="yellow"/>
              </w:rPr>
            </w:pPr>
            <w:r w:rsidRPr="00900D0A">
              <w:rPr>
                <w:b/>
              </w:rPr>
              <w:t>(Case Number)</w:t>
            </w:r>
          </w:p>
        </w:tc>
      </w:tr>
      <w:tr w:rsidR="002D1F24" w14:paraId="1108FE50" w14:textId="77777777" w:rsidTr="002D1F24">
        <w:trPr>
          <w:cantSplit/>
          <w:trHeight w:val="316"/>
        </w:trPr>
        <w:tc>
          <w:tcPr>
            <w:tcW w:w="4396" w:type="dxa"/>
            <w:tcMar>
              <w:top w:w="120" w:type="dxa"/>
              <w:left w:w="1620" w:type="dxa"/>
              <w:bottom w:w="58" w:type="dxa"/>
              <w:right w:w="120" w:type="dxa"/>
            </w:tcMar>
            <w:hideMark/>
          </w:tcPr>
          <w:p w14:paraId="299F8735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  <w:r>
              <w:rPr>
                <w:b/>
              </w:rPr>
              <w:t>vs.</w:t>
            </w:r>
          </w:p>
        </w:tc>
        <w:tc>
          <w:tcPr>
            <w:tcW w:w="1265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6812D2F2" w14:textId="2342857D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</w:p>
        </w:tc>
        <w:tc>
          <w:tcPr>
            <w:tcW w:w="4493" w:type="dxa"/>
            <w:gridSpan w:val="2"/>
            <w:tcMar>
              <w:top w:w="120" w:type="dxa"/>
              <w:left w:w="120" w:type="dxa"/>
              <w:bottom w:w="58" w:type="dxa"/>
              <w:right w:w="0" w:type="dxa"/>
            </w:tcMar>
            <w:hideMark/>
          </w:tcPr>
          <w:p w14:paraId="35336DD3" w14:textId="78175934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  <w:r>
              <w:rPr>
                <w:b/>
              </w:rPr>
              <w:t xml:space="preserve">Judge </w:t>
            </w:r>
            <w:r w:rsidR="00900D0A">
              <w:rPr>
                <w:b/>
              </w:rPr>
              <w:t>(Judge’s Name)</w:t>
            </w:r>
          </w:p>
        </w:tc>
      </w:tr>
      <w:tr w:rsidR="002D1F24" w14:paraId="4CADEA1A" w14:textId="77777777" w:rsidTr="002D1F24">
        <w:trPr>
          <w:cantSplit/>
          <w:trHeight w:val="316"/>
        </w:trPr>
        <w:tc>
          <w:tcPr>
            <w:tcW w:w="4396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2111018E" w14:textId="340C9544" w:rsidR="002D1F24" w:rsidRDefault="00900D0A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  <w:r>
              <w:rPr>
                <w:b/>
              </w:rPr>
              <w:t>(Defendant’s Name)</w:t>
            </w:r>
          </w:p>
        </w:tc>
        <w:tc>
          <w:tcPr>
            <w:tcW w:w="1265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24756ACC" w14:textId="4A07CAE6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</w:p>
        </w:tc>
        <w:tc>
          <w:tcPr>
            <w:tcW w:w="4493" w:type="dxa"/>
            <w:gridSpan w:val="2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478ECF27" w14:textId="25EE1BE1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</w:rPr>
            </w:pPr>
            <w:proofErr w:type="gramStart"/>
            <w:r w:rsidRPr="00900D0A">
              <w:rPr>
                <w:b/>
              </w:rPr>
              <w:t>Charge</w:t>
            </w:r>
            <w:r w:rsidR="00900D0A">
              <w:rPr>
                <w:b/>
              </w:rPr>
              <w:t xml:space="preserve">  (</w:t>
            </w:r>
            <w:proofErr w:type="gramEnd"/>
            <w:r w:rsidR="00900D0A">
              <w:rPr>
                <w:b/>
              </w:rPr>
              <w:t>Charge Desc.)</w:t>
            </w:r>
          </w:p>
        </w:tc>
      </w:tr>
      <w:tr w:rsidR="002D1F24" w14:paraId="4569486C" w14:textId="77777777" w:rsidTr="002D1F24">
        <w:trPr>
          <w:cantSplit/>
          <w:trHeight w:val="316"/>
        </w:trPr>
        <w:tc>
          <w:tcPr>
            <w:tcW w:w="4396" w:type="dxa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46FAC69B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31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Defendant.</w:t>
            </w:r>
          </w:p>
        </w:tc>
        <w:tc>
          <w:tcPr>
            <w:tcW w:w="1265" w:type="dxa"/>
            <w:tcMar>
              <w:top w:w="120" w:type="dxa"/>
              <w:left w:w="120" w:type="dxa"/>
              <w:bottom w:w="58" w:type="dxa"/>
              <w:right w:w="120" w:type="dxa"/>
            </w:tcMar>
          </w:tcPr>
          <w:p w14:paraId="1DA1F603" w14:textId="77777777" w:rsidR="002D1F24" w:rsidRDefault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</w:rPr>
            </w:pPr>
          </w:p>
        </w:tc>
        <w:tc>
          <w:tcPr>
            <w:tcW w:w="4493" w:type="dxa"/>
            <w:gridSpan w:val="2"/>
            <w:tcMar>
              <w:top w:w="120" w:type="dxa"/>
              <w:left w:w="120" w:type="dxa"/>
              <w:bottom w:w="58" w:type="dxa"/>
              <w:right w:w="120" w:type="dxa"/>
            </w:tcMar>
            <w:hideMark/>
          </w:tcPr>
          <w:p w14:paraId="6967926D" w14:textId="1B31AF4C" w:rsidR="002D1F24" w:rsidRPr="00F57A86" w:rsidRDefault="002D1F24" w:rsidP="002D1F24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680"/>
                <w:tab w:val="left" w:pos="5040"/>
                <w:tab w:val="left" w:pos="612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highlight w:val="yellow"/>
              </w:rPr>
            </w:pPr>
            <w:r w:rsidRPr="00900D0A">
              <w:rPr>
                <w:b/>
              </w:rPr>
              <w:t xml:space="preserve">R.C. </w:t>
            </w:r>
            <w:proofErr w:type="gramStart"/>
            <w:r w:rsidRPr="00900D0A">
              <w:rPr>
                <w:b/>
              </w:rPr>
              <w:t>§</w:t>
            </w:r>
            <w:r w:rsidR="00900D0A">
              <w:rPr>
                <w:b/>
              </w:rPr>
              <w:t>(</w:t>
            </w:r>
            <w:proofErr w:type="gramEnd"/>
            <w:r w:rsidR="00900D0A">
              <w:rPr>
                <w:b/>
              </w:rPr>
              <w:t>Section code)</w:t>
            </w:r>
          </w:p>
        </w:tc>
      </w:tr>
    </w:tbl>
    <w:p w14:paraId="730C357E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u w:val="single"/>
        </w:rPr>
      </w:pPr>
    </w:p>
    <w:p w14:paraId="366D0FF2" w14:textId="4C2B9784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u w:val="single"/>
        </w:rPr>
      </w:pPr>
      <w:r>
        <w:rPr>
          <w:b/>
          <w:u w:val="single"/>
        </w:rPr>
        <w:t xml:space="preserve">VERDICT ON COUNT </w:t>
      </w:r>
      <w:r w:rsidR="00900D0A">
        <w:rPr>
          <w:b/>
          <w:u w:val="single"/>
        </w:rPr>
        <w:t>(count number)</w:t>
      </w:r>
    </w:p>
    <w:p w14:paraId="1109836B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</w:pPr>
    </w:p>
    <w:p w14:paraId="350364CE" w14:textId="572014F3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65" w:lineRule="auto"/>
        <w:jc w:val="both"/>
      </w:pPr>
      <w:r>
        <w:tab/>
        <w:t xml:space="preserve">  We, the jury in this case, find the Defendant, </w:t>
      </w:r>
      <w:r w:rsidR="00900D0A">
        <w:rPr>
          <w:b/>
        </w:rPr>
        <w:t xml:space="preserve">(Defendant’s </w:t>
      </w:r>
      <w:proofErr w:type="gramStart"/>
      <w:r w:rsidR="00900D0A">
        <w:rPr>
          <w:b/>
        </w:rPr>
        <w:t>name)</w:t>
      </w:r>
      <w:r>
        <w:t xml:space="preserve">  *</w:t>
      </w:r>
      <w:proofErr w:type="gramEnd"/>
      <w:r>
        <w:t xml:space="preserve">_____________________  of </w:t>
      </w:r>
      <w:r w:rsidR="00900D0A">
        <w:t>(</w:t>
      </w:r>
      <w:r w:rsidR="00E25F90" w:rsidRPr="00900D0A">
        <w:rPr>
          <w:b/>
        </w:rPr>
        <w:t>CHARGE</w:t>
      </w:r>
      <w:r w:rsidR="00900D0A">
        <w:rPr>
          <w:b/>
        </w:rPr>
        <w:t>)</w:t>
      </w:r>
      <w:r>
        <w:rPr>
          <w:b/>
        </w:rPr>
        <w:t xml:space="preserve"> </w:t>
      </w:r>
      <w:r>
        <w:t xml:space="preserve">in violation of Section </w:t>
      </w:r>
      <w:r w:rsidR="00900D0A">
        <w:t>(</w:t>
      </w:r>
      <w:r w:rsidR="00E25F90" w:rsidRPr="00900D0A">
        <w:rPr>
          <w:b/>
        </w:rPr>
        <w:t>CODE</w:t>
      </w:r>
      <w:r w:rsidR="00900D0A">
        <w:rPr>
          <w:b/>
        </w:rPr>
        <w:t>)</w:t>
      </w:r>
      <w:r w:rsidRPr="00E25F90">
        <w:rPr>
          <w:b/>
        </w:rPr>
        <w:t xml:space="preserve"> </w:t>
      </w:r>
      <w:r>
        <w:t xml:space="preserve">of the Ohio Revised Code.  Each of us signs our names hereto on </w:t>
      </w:r>
      <w:r w:rsidR="00900D0A">
        <w:t xml:space="preserve"> </w:t>
      </w:r>
      <w:r w:rsidR="00900D0A">
        <w:rPr>
          <w:b/>
          <w:bCs/>
        </w:rPr>
        <w:t>(Date)</w:t>
      </w:r>
      <w:r>
        <w:t xml:space="preserve"> </w:t>
      </w:r>
      <w:r w:rsidR="00900D0A">
        <w:t>.</w:t>
      </w:r>
    </w:p>
    <w:p w14:paraId="5E3F10DF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  <w:r>
        <w:t>(*insert - “not guilty” or “guilty” in ink)</w:t>
      </w:r>
    </w:p>
    <w:p w14:paraId="34771347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572B6395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36982E56" w14:textId="77777777" w:rsidR="002D1F24" w:rsidRDefault="002D1F24" w:rsidP="002D1F24">
      <w:pPr>
        <w:pStyle w:val="Level2"/>
        <w:numPr>
          <w:ilvl w:val="1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2160" w:hanging="720"/>
        <w:jc w:val="both"/>
      </w:pPr>
      <w:r>
        <w:tab/>
        <w:t>______________________________________</w:t>
      </w:r>
    </w:p>
    <w:p w14:paraId="07365F9B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4BFE5FED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78B2DDC9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2160" w:hanging="2160"/>
        <w:jc w:val="both"/>
      </w:pPr>
      <w:r>
        <w:tab/>
      </w:r>
      <w:r>
        <w:tab/>
        <w:t xml:space="preserve">2. </w:t>
      </w:r>
      <w:r>
        <w:tab/>
        <w:t>______________________________________</w:t>
      </w:r>
    </w:p>
    <w:p w14:paraId="00F36E4C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15DAF9E8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0CB1F7C7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2160" w:hanging="2160"/>
        <w:jc w:val="both"/>
      </w:pPr>
      <w:r>
        <w:tab/>
      </w:r>
      <w:r>
        <w:tab/>
        <w:t xml:space="preserve">3. </w:t>
      </w:r>
      <w:r>
        <w:tab/>
        <w:t>______________________________________</w:t>
      </w:r>
    </w:p>
    <w:p w14:paraId="227B38A4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6C38B545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568EF769" w14:textId="77777777" w:rsidR="002D1F24" w:rsidRDefault="002D1F24" w:rsidP="002D1F24">
      <w:pPr>
        <w:pStyle w:val="Level1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3600" w:hanging="2160"/>
        <w:jc w:val="both"/>
      </w:pPr>
      <w:r>
        <w:tab/>
        <w:t>______________________________________</w:t>
      </w:r>
    </w:p>
    <w:p w14:paraId="45B6698F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01FC7ACE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4DFFDADF" w14:textId="77777777" w:rsidR="002D1F24" w:rsidRDefault="002D1F24" w:rsidP="002D1F24">
      <w:pPr>
        <w:pStyle w:val="Level1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3600" w:hanging="2160"/>
        <w:jc w:val="both"/>
      </w:pPr>
      <w:r>
        <w:tab/>
        <w:t>______________________________________</w:t>
      </w:r>
    </w:p>
    <w:p w14:paraId="6B7C7308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2055D878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185E3010" w14:textId="77777777" w:rsidR="002D1F24" w:rsidRDefault="002D1F24" w:rsidP="002D1F24">
      <w:pPr>
        <w:pStyle w:val="Level1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3600" w:hanging="2160"/>
        <w:jc w:val="both"/>
      </w:pPr>
      <w:r>
        <w:tab/>
        <w:t>______________________________________</w:t>
      </w:r>
    </w:p>
    <w:p w14:paraId="70669FB0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2C0926E3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7625A75B" w14:textId="77777777" w:rsidR="002D1F24" w:rsidRDefault="002D1F24" w:rsidP="002D1F24">
      <w:pPr>
        <w:pStyle w:val="Level1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3600" w:hanging="2160"/>
        <w:jc w:val="both"/>
      </w:pPr>
      <w:r>
        <w:tab/>
        <w:t>______________________________________</w:t>
      </w:r>
    </w:p>
    <w:p w14:paraId="1D92468C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0FA91F56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jc w:val="both"/>
      </w:pPr>
    </w:p>
    <w:p w14:paraId="6623DBBD" w14:textId="77777777" w:rsidR="002D1F24" w:rsidRDefault="002D1F24" w:rsidP="002D1F24">
      <w:pPr>
        <w:pStyle w:val="Level1"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32" w:lineRule="auto"/>
        <w:ind w:left="3600" w:hanging="2160"/>
        <w:jc w:val="both"/>
      </w:pPr>
      <w:r>
        <w:tab/>
        <w:t>______________________________________</w:t>
      </w:r>
    </w:p>
    <w:p w14:paraId="08B1D607" w14:textId="77777777" w:rsidR="002D1F24" w:rsidRDefault="002D1F24" w:rsidP="002D1F24">
      <w:pPr>
        <w:widowControl w:val="0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  <w:jc w:val="both"/>
      </w:pPr>
      <w:r>
        <w:tab/>
      </w:r>
      <w:r>
        <w:tab/>
      </w:r>
      <w:r>
        <w:tab/>
        <w:t>(Foreperson)</w:t>
      </w:r>
    </w:p>
    <w:p w14:paraId="296C8164" w14:textId="77777777" w:rsidR="00B722D3" w:rsidRDefault="00047545"/>
    <w:sectPr w:rsidR="00B7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suff w:val="nothing"/>
      <w:lvlText w:val="%2."/>
      <w:lvlJc w:val="left"/>
      <w:pPr>
        <w:ind w:left="0" w:firstLine="0"/>
      </w:pPr>
    </w:lvl>
    <w:lvl w:ilvl="2">
      <w:start w:val="1"/>
      <w:numFmt w:val="decimal"/>
      <w:suff w:val="nothing"/>
      <w:lvlText w:val="%3."/>
      <w:lvlJc w:val="lef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decimal"/>
      <w:suff w:val="nothing"/>
      <w:lvlText w:val="%5."/>
      <w:lvlJc w:val="left"/>
      <w:pPr>
        <w:ind w:left="0" w:firstLine="0"/>
      </w:pPr>
    </w:lvl>
    <w:lvl w:ilvl="5">
      <w:start w:val="1"/>
      <w:numFmt w:val="decimal"/>
      <w:suff w:val="nothing"/>
      <w:lvlText w:val="%6."/>
      <w:lvlJc w:val="lef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decimal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)"/>
      <w:lvlJc w:val="left"/>
      <w:pPr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4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suff w:val="nothing"/>
      <w:lvlText w:val="%2."/>
      <w:lvlJc w:val="left"/>
      <w:pPr>
        <w:ind w:left="0" w:firstLine="0"/>
      </w:pPr>
    </w:lvl>
    <w:lvl w:ilvl="2">
      <w:start w:val="1"/>
      <w:numFmt w:val="decimal"/>
      <w:suff w:val="nothing"/>
      <w:lvlText w:val="%3."/>
      <w:lvlJc w:val="lef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decimal"/>
      <w:suff w:val="nothing"/>
      <w:lvlText w:val="%5."/>
      <w:lvlJc w:val="left"/>
      <w:pPr>
        <w:ind w:left="0" w:firstLine="0"/>
      </w:pPr>
    </w:lvl>
    <w:lvl w:ilvl="5">
      <w:start w:val="1"/>
      <w:numFmt w:val="decimal"/>
      <w:suff w:val="nothing"/>
      <w:lvlText w:val="%6."/>
      <w:lvlJc w:val="lef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decimal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24"/>
    <w:rsid w:val="002977B0"/>
    <w:rsid w:val="002D1F24"/>
    <w:rsid w:val="00736954"/>
    <w:rsid w:val="00832D69"/>
    <w:rsid w:val="00900D0A"/>
    <w:rsid w:val="00B8180C"/>
    <w:rsid w:val="00DF4005"/>
    <w:rsid w:val="00E25F90"/>
    <w:rsid w:val="00E333FC"/>
    <w:rsid w:val="00E70EBB"/>
    <w:rsid w:val="00F57A86"/>
    <w:rsid w:val="00F770E6"/>
    <w:rsid w:val="00F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CCE0"/>
  <w15:docId w15:val="{35106957-B598-48F9-B17E-19F7526B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2D1F24"/>
    <w:pPr>
      <w:widowControl w:val="0"/>
    </w:pPr>
  </w:style>
  <w:style w:type="paragraph" w:customStyle="1" w:styleId="Level2">
    <w:name w:val="Level 2"/>
    <w:basedOn w:val="Normal"/>
    <w:rsid w:val="002D1F2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Travis</dc:creator>
  <cp:lastModifiedBy>Anna Travis</cp:lastModifiedBy>
  <cp:revision>3</cp:revision>
  <dcterms:created xsi:type="dcterms:W3CDTF">2021-11-29T21:58:00Z</dcterms:created>
  <dcterms:modified xsi:type="dcterms:W3CDTF">2021-12-01T21:10:00Z</dcterms:modified>
</cp:coreProperties>
</file>