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102887FC" w:rsidR="00E26CC7" w:rsidRPr="00100A62" w:rsidRDefault="00C874CA">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35F6BFBF"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C874CA">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7CE923DF" w:rsidR="00E26CC7" w:rsidRPr="00100A62" w:rsidRDefault="00841639" w:rsidP="0084163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if judicial_officer.officer_</w:t>
      </w:r>
      <w:r w:rsidRPr="00100A62">
        <w:rPr>
          <w:rFonts w:ascii="Palatino Linotype" w:hAnsi="Palatino Linotype"/>
          <w:bCs/>
          <w:sz w:val="20"/>
          <w:szCs w:val="20"/>
        </w:rPr>
        <w:t>type</w:t>
      </w:r>
      <w:r w:rsidR="00EE3032">
        <w:rPr>
          <w:rFonts w:ascii="Palatino Linotype" w:hAnsi="Palatino Linotype"/>
          <w:bCs/>
          <w:sz w:val="20"/>
          <w:szCs w:val="20"/>
        </w:rPr>
        <w:t xml:space="preserve">  ==  ‘Magistrate’ %}</w:t>
      </w:r>
    </w:p>
    <w:p w14:paraId="44392F5D" w14:textId="7BAA2C7B"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813932">
        <w:rPr>
          <w:rFonts w:ascii="Palatino Linotype" w:hAnsi="Palatino Linotype"/>
          <w:b/>
          <w:bCs/>
          <w:sz w:val="20"/>
          <w:szCs w:val="20"/>
          <w:u w:val="single"/>
        </w:rPr>
        <w:t xml:space="preserve"> ORDER</w:t>
      </w:r>
      <w:r w:rsidR="00D64A4C">
        <w:rPr>
          <w:rFonts w:ascii="Palatino Linotype" w:hAnsi="Palatino Linotype"/>
          <w:b/>
          <w:bCs/>
          <w:sz w:val="20"/>
          <w:szCs w:val="20"/>
          <w:u w:val="single"/>
        </w:rPr>
        <w:t xml:space="preserve"> –</w:t>
      </w:r>
      <w:r w:rsidR="00502AFD">
        <w:rPr>
          <w:rFonts w:ascii="Palatino Linotype" w:hAnsi="Palatino Linotype"/>
          <w:b/>
          <w:bCs/>
          <w:sz w:val="20"/>
          <w:szCs w:val="20"/>
          <w:u w:val="single"/>
        </w:rPr>
        <w:t xml:space="preserve"> </w:t>
      </w:r>
      <w:r w:rsidR="00D64A4C">
        <w:rPr>
          <w:rFonts w:ascii="Palatino Linotype" w:hAnsi="Palatino Linotype"/>
          <w:b/>
          <w:bCs/>
          <w:sz w:val="20"/>
          <w:szCs w:val="20"/>
          <w:u w:val="single"/>
        </w:rPr>
        <w:t>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elif judicial_officer.officer_</w:t>
      </w:r>
      <w:r w:rsidR="00044E1C">
        <w:rPr>
          <w:rFonts w:ascii="Palatino Linotype" w:hAnsi="Palatino Linotype"/>
          <w:sz w:val="20"/>
          <w:szCs w:val="20"/>
        </w:rPr>
        <w:t>type == ‘Judge’ %}</w:t>
      </w:r>
    </w:p>
    <w:p w14:paraId="02018F77" w14:textId="0CF9AA91" w:rsidR="00044E1C" w:rsidRPr="00100A62" w:rsidRDefault="00D64A4C"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BOND </w:t>
      </w:r>
      <w:r w:rsidR="00044E1C" w:rsidRPr="00100A62">
        <w:rPr>
          <w:rFonts w:ascii="Palatino Linotype" w:hAnsi="Palatino Linotype"/>
          <w:b/>
          <w:bCs/>
          <w:sz w:val="20"/>
          <w:szCs w:val="20"/>
          <w:u w:val="single"/>
        </w:rPr>
        <w:t>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8973D73" w14:textId="33286409" w:rsidR="00502AFD" w:rsidRDefault="003F5959" w:rsidP="00CB782A">
      <w:pPr>
        <w:tabs>
          <w:tab w:val="center" w:pos="4680"/>
        </w:tabs>
        <w:jc w:val="both"/>
        <w:rPr>
          <w:rFonts w:ascii="Palatino Linotype" w:hAnsi="Palatino Linotype"/>
          <w:sz w:val="20"/>
          <w:szCs w:val="20"/>
        </w:rPr>
      </w:pPr>
      <w:r w:rsidRPr="00281912">
        <w:rPr>
          <w:rFonts w:ascii="Palatino Linotype" w:hAnsi="Palatino Linotype"/>
          <w:sz w:val="20"/>
          <w:szCs w:val="20"/>
          <w:lang w:val="en-CA"/>
        </w:rPr>
        <w:fldChar w:fldCharType="begin"/>
      </w:r>
      <w:r w:rsidRPr="00281912">
        <w:rPr>
          <w:rFonts w:ascii="Palatino Linotype" w:hAnsi="Palatino Linotype"/>
          <w:sz w:val="20"/>
          <w:szCs w:val="20"/>
          <w:lang w:val="en-CA"/>
        </w:rPr>
        <w:instrText xml:space="preserve"> SEQ CHAPTER \h \r 1</w:instrText>
      </w:r>
      <w:r w:rsidRPr="00281912">
        <w:rPr>
          <w:rFonts w:ascii="Palatino Linotype" w:hAnsi="Palatino Linotype"/>
          <w:sz w:val="20"/>
          <w:szCs w:val="20"/>
          <w:lang w:val="en-CA"/>
        </w:rPr>
        <w:fldChar w:fldCharType="end"/>
      </w:r>
      <w:r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Pr="00281912">
        <w:rPr>
          <w:rFonts w:ascii="Palatino Linotype" w:hAnsi="Palatino Linotype"/>
          <w:sz w:val="20"/>
          <w:szCs w:val="20"/>
          <w:lang w:val="en-CA"/>
        </w:rPr>
        <w:t>in Court</w:t>
      </w:r>
      <w:r w:rsidRPr="00281912">
        <w:rPr>
          <w:rFonts w:ascii="Palatino Linotype" w:hAnsi="Palatino Linotype"/>
          <w:sz w:val="20"/>
          <w:szCs w:val="20"/>
        </w:rPr>
        <w:t xml:space="preserve"> on {{ plea_trial_date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w:t>
      </w:r>
      <w:r w:rsidR="007A1570">
        <w:rPr>
          <w:rFonts w:ascii="Palatino Linotype" w:hAnsi="Palatino Linotype"/>
          <w:sz w:val="20"/>
          <w:szCs w:val="20"/>
        </w:rPr>
        <w:t>after the Defendant</w:t>
      </w:r>
      <w:r w:rsidR="00B3151D" w:rsidRPr="00281912">
        <w:rPr>
          <w:rFonts w:ascii="Palatino Linotype" w:hAnsi="Palatino Linotype"/>
          <w:sz w:val="20"/>
          <w:szCs w:val="20"/>
        </w:rPr>
        <w:t xml:space="preserve"> {{ appearance_reason }}</w:t>
      </w:r>
      <w:r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if defense_counsel_waived is false %}Defendant was represented by {{ defense_counsel }}, {{ defense_counsel_type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elif defense_counsel_waived is true %}Defendant </w:t>
      </w:r>
      <w:r w:rsidR="00571F64">
        <w:rPr>
          <w:rFonts w:ascii="Palatino Linotype" w:hAnsi="Palatino Linotype"/>
          <w:bCs/>
          <w:sz w:val="20"/>
          <w:szCs w:val="20"/>
        </w:rPr>
        <w:t>appeared without</w:t>
      </w:r>
      <w:r w:rsidR="001D5432">
        <w:rPr>
          <w:rFonts w:ascii="Palatino Linotype" w:hAnsi="Palatino Linotype"/>
          <w:bCs/>
          <w:sz w:val="20"/>
          <w:szCs w:val="20"/>
        </w:rPr>
        <w:t xml:space="preserve"> counsel.</w:t>
      </w:r>
      <w:r w:rsidR="00870895">
        <w:rPr>
          <w:rFonts w:ascii="Palatino Linotype" w:hAnsi="Palatino Linotype"/>
          <w:bCs/>
          <w:sz w:val="20"/>
          <w:szCs w:val="20"/>
        </w:rPr>
        <w:t xml:space="preserve"> </w:t>
      </w:r>
      <w:r w:rsidR="001D5432">
        <w:rPr>
          <w:rFonts w:ascii="Palatino Linotype" w:hAnsi="Palatino Linotype"/>
          <w:bCs/>
          <w:sz w:val="20"/>
          <w:szCs w:val="20"/>
        </w:rPr>
        <w:t>{% endif %}</w:t>
      </w:r>
      <w:r w:rsidR="00FD1D67" w:rsidRPr="00281912">
        <w:rPr>
          <w:rFonts w:ascii="Palatino Linotype" w:hAnsi="Palatino Linotype"/>
          <w:sz w:val="20"/>
          <w:szCs w:val="20"/>
        </w:rPr>
        <w:t xml:space="preserve">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0600A4B0" w14:textId="77777777" w:rsidR="00502AFD" w:rsidRDefault="00502AFD" w:rsidP="00CB782A">
      <w:pPr>
        <w:tabs>
          <w:tab w:val="center" w:pos="4680"/>
        </w:tabs>
        <w:jc w:val="both"/>
        <w:rPr>
          <w:rFonts w:ascii="Palatino Linotype" w:hAnsi="Palatino Linotype"/>
          <w:sz w:val="20"/>
          <w:szCs w:val="20"/>
        </w:rPr>
      </w:pPr>
    </w:p>
    <w:p w14:paraId="5E14F10F" w14:textId="1DB26E17" w:rsidR="007E5D16" w:rsidRDefault="00146F86" w:rsidP="00CB782A">
      <w:pPr>
        <w:tabs>
          <w:tab w:val="center" w:pos="4680"/>
        </w:tabs>
        <w:jc w:val="both"/>
        <w:rPr>
          <w:rFonts w:ascii="Palatino Linotype" w:hAnsi="Palatino Linotype"/>
          <w:bCs/>
          <w:sz w:val="20"/>
          <w:szCs w:val="20"/>
        </w:rPr>
      </w:pPr>
      <w:r>
        <w:rPr>
          <w:rFonts w:ascii="Palatino Linotype" w:hAnsi="Palatino Linotype"/>
          <w:sz w:val="20"/>
          <w:szCs w:val="20"/>
        </w:rPr>
        <w:tab/>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r w:rsidR="009323A0">
        <w:rPr>
          <w:rFonts w:ascii="Palatino Linotype" w:hAnsi="Palatino Linotype"/>
          <w:bCs/>
          <w:color w:val="FF0000"/>
          <w:sz w:val="20"/>
          <w:szCs w:val="20"/>
        </w:rPr>
        <w:t>{% if domestic_violence_</w:t>
      </w:r>
      <w:r w:rsidRPr="00CE4ED1">
        <w:rPr>
          <w:rFonts w:ascii="Palatino Linotype" w:hAnsi="Palatino Linotype"/>
          <w:bCs/>
          <w:color w:val="FF0000"/>
          <w:sz w:val="20"/>
          <w:szCs w:val="20"/>
        </w:rPr>
        <w:t>conditions.ordered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w:t>
      </w:r>
      <w:r w:rsidR="0041022A">
        <w:rPr>
          <w:rFonts w:ascii="Palatino Linotype" w:hAnsi="Palatino Linotype"/>
          <w:bCs/>
          <w:sz w:val="20"/>
          <w:szCs w:val="20"/>
        </w:rPr>
        <w:t xml:space="preserve"> §</w:t>
      </w:r>
      <w:r w:rsidRPr="00146F86">
        <w:rPr>
          <w:rFonts w:ascii="Palatino Linotype" w:hAnsi="Palatino Linotype"/>
          <w:bCs/>
          <w:sz w:val="20"/>
          <w:szCs w:val="20"/>
        </w:rPr>
        <w:t xml:space="preserve"> 2919.251</w:t>
      </w:r>
      <w:r w:rsidRPr="00CE4ED1">
        <w:rPr>
          <w:rFonts w:ascii="Palatino Linotype" w:hAnsi="Palatino Linotype"/>
          <w:bCs/>
          <w:color w:val="FF0000"/>
          <w:sz w:val="20"/>
          <w:szCs w:val="20"/>
        </w:rPr>
        <w:t>{% endif %}</w:t>
      </w:r>
      <w:r w:rsidRPr="00146F86">
        <w:rPr>
          <w:rFonts w:ascii="Palatino Linotype" w:hAnsi="Palatino Linotype"/>
          <w:bCs/>
          <w:sz w:val="20"/>
          <w:szCs w:val="20"/>
        </w:rPr>
        <w:t>.</w:t>
      </w:r>
    </w:p>
    <w:p w14:paraId="21DA4918" w14:textId="4658F752"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r w:rsidR="0033703D">
        <w:rPr>
          <w:rFonts w:ascii="Palatino Linotype" w:hAnsi="Palatino Linotype"/>
          <w:bCs/>
          <w:color w:val="FF0000"/>
          <w:sz w:val="20"/>
          <w:szCs w:val="20"/>
        </w:rPr>
        <w:t>bond_conditions</w:t>
      </w:r>
      <w:r w:rsidRPr="00CE3EF6">
        <w:rPr>
          <w:rFonts w:ascii="Palatino Linotype" w:hAnsi="Palatino Linotype"/>
          <w:bCs/>
          <w:color w:val="FF0000"/>
          <w:sz w:val="20"/>
          <w:szCs w:val="20"/>
        </w:rPr>
        <w:t>.bond_type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7D6131CE" w14:textId="2680CEB0" w:rsidR="003E5513" w:rsidRPr="003E5513" w:rsidRDefault="00997ABB" w:rsidP="00396A5D">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 </w:t>
      </w:r>
      <w:r w:rsidR="0033703D">
        <w:rPr>
          <w:rFonts w:ascii="Palatino Linotype" w:hAnsi="Palatino Linotype"/>
          <w:bCs/>
          <w:sz w:val="20"/>
          <w:szCs w:val="20"/>
          <w:u w:val="single"/>
        </w:rPr>
        <w:t>bond_conditions</w:t>
      </w:r>
      <w:r w:rsidRPr="00CE3EF6">
        <w:rPr>
          <w:rFonts w:ascii="Palatino Linotype" w:hAnsi="Palatino Linotype"/>
          <w:bCs/>
          <w:sz w:val="20"/>
          <w:szCs w:val="20"/>
          <w:u w:val="single"/>
        </w:rPr>
        <w:t>.bond_amount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if bond_conditions</w:t>
      </w:r>
      <w:r w:rsidRPr="00CE3EF6">
        <w:rPr>
          <w:rFonts w:ascii="Palatino Linotype" w:hAnsi="Palatino Linotype"/>
          <w:bCs/>
          <w:color w:val="FF0000"/>
          <w:sz w:val="20"/>
          <w:szCs w:val="20"/>
          <w:u w:val="single"/>
        </w:rPr>
        <w:t>.bond_type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endif %}</w:t>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r w:rsidR="0033703D" w:rsidRPr="003E5513">
        <w:rPr>
          <w:rFonts w:ascii="Palatino Linotype" w:hAnsi="Palatino Linotype"/>
          <w:bCs/>
          <w:color w:val="FF0000"/>
          <w:sz w:val="20"/>
          <w:szCs w:val="20"/>
        </w:rPr>
        <w:t>bond_conditions</w:t>
      </w:r>
      <w:r w:rsidR="00576887" w:rsidRPr="003E5513">
        <w:rPr>
          <w:rFonts w:ascii="Palatino Linotype" w:hAnsi="Palatino Linotype"/>
          <w:bCs/>
          <w:color w:val="FF0000"/>
          <w:sz w:val="20"/>
          <w:szCs w:val="20"/>
        </w:rPr>
        <w:t>.bond_type == ‘Recognizance (OR) Bond’ %}</w:t>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73946E70"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sidR="00F70DB3">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00516E85" w:rsidRPr="00CE3EF6">
        <w:rPr>
          <w:rFonts w:ascii="Palatino Linotype" w:hAnsi="Palatino Linotype"/>
          <w:bCs/>
          <w:color w:val="FF0000"/>
          <w:sz w:val="20"/>
          <w:szCs w:val="20"/>
        </w:rPr>
        <w:t xml:space="preserve"> </w:t>
      </w:r>
    </w:p>
    <w:p w14:paraId="5E4D099F" w14:textId="77777777" w:rsidR="00323B9E" w:rsidRPr="00323B9E"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Clerk of Court at least 10 days prior to any change of address.</w:t>
      </w:r>
    </w:p>
    <w:p w14:paraId="178CA35C" w14:textId="4C76FFCA" w:rsidR="00606569" w:rsidRPr="00606569" w:rsidRDefault="00323B9E" w:rsidP="00B04CE9">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If Defendant cannot afford an attorney, Defendant shall fill out an application for a Public Defender. </w:t>
      </w:r>
      <w:r w:rsidR="00606569" w:rsidRPr="00606569">
        <w:rPr>
          <w:rFonts w:ascii="Palatino Linotype" w:hAnsi="Palatino Linotype"/>
          <w:bCs/>
          <w:color w:val="FF0000"/>
          <w:sz w:val="20"/>
          <w:szCs w:val="20"/>
        </w:rPr>
        <w:t>{% if bond_conditions.comply_protection_order is true %}</w:t>
      </w:r>
    </w:p>
    <w:p w14:paraId="5E65FD77" w14:textId="1FC31A8B"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comply with all the terms of the protection order </w:t>
      </w:r>
      <w:r w:rsidR="00A77150">
        <w:rPr>
          <w:rFonts w:ascii="Palatino Linotype" w:hAnsi="Palatino Linotype"/>
          <w:bCs/>
          <w:sz w:val="20"/>
          <w:szCs w:val="20"/>
        </w:rPr>
        <w:t>issued</w:t>
      </w:r>
      <w:r>
        <w:rPr>
          <w:rFonts w:ascii="Palatino Linotype" w:hAnsi="Palatino Linotype"/>
          <w:bCs/>
          <w:sz w:val="20"/>
          <w:szCs w:val="20"/>
        </w:rPr>
        <w:t xml:space="preserve"> in this case.</w:t>
      </w:r>
      <w:r w:rsidRPr="00606569">
        <w:rPr>
          <w:rFonts w:ascii="Palatino Linotype" w:hAnsi="Palatino Linotype"/>
          <w:bCs/>
          <w:color w:val="FF0000"/>
          <w:sz w:val="20"/>
          <w:szCs w:val="20"/>
        </w:rPr>
        <w:t>{% endif %}</w:t>
      </w:r>
      <w:r w:rsidR="00516E85" w:rsidRPr="00606569">
        <w:rPr>
          <w:rFonts w:ascii="Palatino Linotype" w:hAnsi="Palatino Linotype"/>
          <w:bCs/>
          <w:color w:val="FF0000"/>
          <w:sz w:val="20"/>
          <w:szCs w:val="20"/>
        </w:rPr>
        <w:t>{% if no_contact.ordered is true %}</w:t>
      </w:r>
    </w:p>
    <w:p w14:paraId="4DD9AE04" w14:textId="1ACD1829"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r w:rsidR="00326EAF" w:rsidRPr="00CE3EF6">
        <w:rPr>
          <w:rFonts w:ascii="Palatino Linotype" w:hAnsi="Palatino Linotype"/>
          <w:b/>
          <w:bCs/>
          <w:sz w:val="20"/>
          <w:szCs w:val="20"/>
          <w:u w:val="single"/>
        </w:rPr>
        <w:t>{{ no_contact.name }}</w:t>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endif %}</w:t>
      </w:r>
      <w:r w:rsidR="00575BE2" w:rsidRPr="00CE3EF6">
        <w:rPr>
          <w:rFonts w:ascii="Palatino Linotype" w:hAnsi="Palatino Linotype"/>
          <w:bCs/>
          <w:color w:val="FF0000"/>
          <w:sz w:val="20"/>
          <w:szCs w:val="20"/>
        </w:rPr>
        <w:t>{% if domestic_violence_conditions.</w:t>
      </w:r>
      <w:r w:rsidR="00575BE2">
        <w:rPr>
          <w:rFonts w:ascii="Palatino Linotype" w:hAnsi="Palatino Linotype"/>
          <w:bCs/>
          <w:color w:val="FF0000"/>
          <w:sz w:val="20"/>
          <w:szCs w:val="20"/>
        </w:rPr>
        <w:t>ordered</w:t>
      </w:r>
      <w:r w:rsidR="00575BE2" w:rsidRPr="00CE3EF6">
        <w:rPr>
          <w:rFonts w:ascii="Palatino Linotype" w:hAnsi="Palatino Linotype"/>
          <w:bCs/>
          <w:color w:val="FF0000"/>
          <w:sz w:val="20"/>
          <w:szCs w:val="20"/>
        </w:rPr>
        <w:t xml:space="preserve"> is true %}</w:t>
      </w:r>
      <w:r w:rsidR="00A55811" w:rsidRPr="00CE3EF6">
        <w:rPr>
          <w:rFonts w:ascii="Palatino Linotype" w:hAnsi="Palatino Linotype"/>
          <w:bCs/>
          <w:color w:val="FF0000"/>
          <w:sz w:val="20"/>
          <w:szCs w:val="20"/>
        </w:rPr>
        <w:t>{% if domestic_violence_conditions.</w:t>
      </w:r>
      <w:r w:rsidR="005B4767" w:rsidRPr="00CE3EF6">
        <w:rPr>
          <w:rFonts w:ascii="Palatino Linotype" w:hAnsi="Palatino Linotype"/>
          <w:bCs/>
          <w:color w:val="FF0000"/>
          <w:sz w:val="20"/>
          <w:szCs w:val="20"/>
        </w:rPr>
        <w:t xml:space="preserve">vacate_residence </w:t>
      </w:r>
      <w:r w:rsidR="00A55811" w:rsidRPr="00CE3EF6">
        <w:rPr>
          <w:rFonts w:ascii="Palatino Linotype" w:hAnsi="Palatino Linotype"/>
          <w:bCs/>
          <w:color w:val="FF0000"/>
          <w:sz w:val="20"/>
          <w:szCs w:val="20"/>
        </w:rPr>
        <w:t>is true %}</w:t>
      </w:r>
    </w:p>
    <w:p w14:paraId="729B2283" w14:textId="55E6BCCA" w:rsidR="001D5ECC"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the residence located at</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domestic_violence_conditions.residence_address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domestic_violence_conditions.exclusive_possession_to }}</w:t>
      </w:r>
      <w:r w:rsidR="00A55811" w:rsidRPr="00CE3EF6">
        <w:rPr>
          <w:rFonts w:ascii="Palatino Linotype" w:hAnsi="Palatino Linotype"/>
          <w:bCs/>
          <w:sz w:val="20"/>
          <w:szCs w:val="20"/>
        </w:rPr>
        <w:t xml:space="preserve">. </w:t>
      </w:r>
      <w:r w:rsidR="0041022A">
        <w:rPr>
          <w:rFonts w:ascii="Palatino Linotype" w:hAnsi="Palatino Linotype"/>
          <w:bCs/>
          <w:sz w:val="20"/>
          <w:szCs w:val="20"/>
        </w:rPr>
        <w:t>Defendant</w:t>
      </w:r>
      <w:r w:rsidR="0041022A" w:rsidRPr="00CE3EF6">
        <w:rPr>
          <w:rFonts w:ascii="Palatino Linotype" w:hAnsi="Palatino Linotype"/>
          <w:bCs/>
          <w:sz w:val="20"/>
          <w:szCs w:val="20"/>
        </w:rPr>
        <w:t xml:space="preserve"> </w:t>
      </w:r>
      <w:r w:rsidR="0041022A">
        <w:rPr>
          <w:rFonts w:ascii="Palatino Linotype" w:hAnsi="Palatino Linotype"/>
          <w:bCs/>
          <w:sz w:val="20"/>
          <w:szCs w:val="20"/>
        </w:rPr>
        <w:t xml:space="preserve">may return to the residence one time to retrieve personal items but shall be accompanied by an </w:t>
      </w:r>
      <w:r w:rsidR="00097139">
        <w:rPr>
          <w:rFonts w:ascii="Palatino Linotype" w:hAnsi="Palatino Linotype"/>
          <w:bCs/>
          <w:sz w:val="20"/>
          <w:szCs w:val="20"/>
        </w:rPr>
        <w:t>officer of the arresting agency</w:t>
      </w:r>
      <w:r w:rsidR="0041022A">
        <w:rPr>
          <w:rFonts w:ascii="Palatino Linotype" w:hAnsi="Palatino Linotype"/>
          <w:bCs/>
          <w:sz w:val="20"/>
          <w:szCs w:val="20"/>
        </w:rPr>
        <w:t xml:space="preserve">. </w:t>
      </w:r>
    </w:p>
    <w:p w14:paraId="37894648" w14:textId="0D04220E"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not interfere with the named person’s right to occupy the residence including, but not </w:t>
      </w:r>
      <w:r w:rsidRPr="00CE3EF6">
        <w:rPr>
          <w:rFonts w:ascii="Palatino Linotype" w:hAnsi="Palatino Linotype"/>
          <w:bCs/>
          <w:sz w:val="20"/>
          <w:szCs w:val="20"/>
        </w:rPr>
        <w:lastRenderedPageBreak/>
        <w:t>limited to cancelling utilities or insurance or interrupting telecommunications (e.g. telephone, internet, or cable) service, mail delivery, or the delivery of any other documents or items.</w:t>
      </w:r>
      <w:r w:rsidR="0041022A">
        <w:rPr>
          <w:rFonts w:ascii="Palatino Linotype" w:hAnsi="Palatino Linotype"/>
          <w:bCs/>
          <w:sz w:val="20"/>
          <w:szCs w:val="20"/>
        </w:rPr>
        <w:t xml:space="preserve">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surrender all keys and garage door openers to the above residence within 24 hours of service of this Order to the arresting agency.</w:t>
      </w:r>
      <w:r w:rsidR="00FA76B3" w:rsidRPr="00CE3EF6">
        <w:rPr>
          <w:rFonts w:ascii="Palatino Linotype" w:hAnsi="Palatino Linotype"/>
          <w:bCs/>
          <w:color w:val="FF0000"/>
          <w:sz w:val="20"/>
          <w:szCs w:val="20"/>
        </w:rPr>
        <w:t>{</w:t>
      </w:r>
      <w:r w:rsidR="005B4767" w:rsidRPr="00CE3EF6">
        <w:rPr>
          <w:rFonts w:ascii="Palatino Linotype" w:hAnsi="Palatino Linotype"/>
          <w:bCs/>
          <w:color w:val="FF0000"/>
          <w:sz w:val="20"/>
          <w:szCs w:val="20"/>
        </w:rPr>
        <w:t>% endif %}{</w:t>
      </w:r>
      <w:r w:rsidR="00FA76B3" w:rsidRPr="00CE3EF6">
        <w:rPr>
          <w:rFonts w:ascii="Palatino Linotype" w:hAnsi="Palatino Linotype"/>
          <w:bCs/>
          <w:color w:val="FF0000"/>
          <w:sz w:val="20"/>
          <w:szCs w:val="20"/>
        </w:rPr>
        <w:t>% if domestic_violence_conditions.surrender_weapons is true %}</w:t>
      </w:r>
      <w:r w:rsidRPr="00CE3EF6">
        <w:rPr>
          <w:rFonts w:ascii="Palatino Linotype" w:hAnsi="Palatino Linotype"/>
          <w:bCs/>
          <w:sz w:val="20"/>
          <w:szCs w:val="20"/>
        </w:rPr>
        <w:t xml:space="preserve">  </w:t>
      </w:r>
    </w:p>
    <w:p w14:paraId="336101B3" w14:textId="6D6BFE6C"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turn over all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to the arresting agency no later than </w:t>
      </w:r>
      <w:r w:rsidR="00C33620" w:rsidRPr="00CE3EF6">
        <w:rPr>
          <w:rFonts w:ascii="Palatino Linotype" w:hAnsi="Palatino Linotype"/>
          <w:b/>
          <w:bCs/>
          <w:sz w:val="20"/>
          <w:szCs w:val="20"/>
          <w:u w:val="single"/>
        </w:rPr>
        <w:t>{{ domestic_violence_conditions.surrender_weapons_date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accepted by the arresting agency shall be held in protective custody for the duration of this Order.</w:t>
      </w:r>
      <w:r w:rsidR="00FA76B3" w:rsidRPr="00CE3EF6">
        <w:rPr>
          <w:rFonts w:ascii="Palatino Linotype" w:hAnsi="Palatino Linotype"/>
          <w:bCs/>
          <w:color w:val="FF0000"/>
          <w:sz w:val="20"/>
          <w:szCs w:val="20"/>
        </w:rPr>
        <w:t>{% endif %}</w:t>
      </w:r>
      <w:r w:rsidR="00575BE2">
        <w:rPr>
          <w:rFonts w:ascii="Palatino Linotype" w:hAnsi="Palatino Linotype"/>
          <w:bCs/>
          <w:color w:val="FF0000"/>
          <w:sz w:val="20"/>
          <w:szCs w:val="20"/>
        </w:rPr>
        <w:t>{% endif %}</w:t>
      </w:r>
      <w:r w:rsidR="00F660E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 is true %}</w:t>
      </w:r>
    </w:p>
    <w:p w14:paraId="2FDA53A8" w14:textId="2419C67C" w:rsidR="003D5F88" w:rsidRPr="00CE3EF6" w:rsidRDefault="00E94D00" w:rsidP="00B04CE9">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Defendant shall maintain sobriety while on bond, shall not possess, consume, or purchase alcohol or drugs of abuse, and shall submit to drug and alcohol testing as directed by the Office of Community Control</w:t>
      </w:r>
      <w:r w:rsidR="00BD06DD" w:rsidRPr="00CE3EF6">
        <w:rPr>
          <w:rFonts w:ascii="Palatino Linotype" w:hAnsi="Palatino Linotype"/>
          <w:bCs/>
          <w:sz w:val="20"/>
          <w:szCs w:val="20"/>
        </w:rPr>
        <w:t>.</w:t>
      </w:r>
      <w:r w:rsidR="00F660E8"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forthwith report to the Office of Community Control to obtain an alcohol and drug assessment and comply with any treatment recommendations.</w:t>
      </w:r>
      <w:r w:rsidR="005D2555" w:rsidRPr="005D2555">
        <w:rPr>
          <w:rFonts w:ascii="Palatino Linotype" w:hAnsi="Palatino Linotype"/>
          <w:bCs/>
          <w:color w:val="FF0000"/>
          <w:sz w:val="20"/>
          <w:szCs w:val="20"/>
        </w:rPr>
        <w:t>{% endif %}{% if 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 is true %}</w:t>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recommendations.</w:t>
      </w:r>
      <w:r w:rsidRPr="00CE3EF6">
        <w:rPr>
          <w:rFonts w:ascii="Palatino Linotype" w:hAnsi="Palatino Linotype"/>
          <w:bCs/>
          <w:color w:val="FF0000"/>
          <w:sz w:val="20"/>
          <w:szCs w:val="20"/>
        </w:rPr>
        <w:t xml:space="preserve">{% endif %}{% if </w:t>
      </w:r>
      <w:r>
        <w:rPr>
          <w:rFonts w:ascii="Palatino Linotype" w:hAnsi="Palatino Linotype"/>
          <w:bCs/>
          <w:color w:val="FF0000"/>
          <w:sz w:val="20"/>
          <w:szCs w:val="20"/>
        </w:rPr>
        <w:t>bond_conditions</w:t>
      </w:r>
      <w:r w:rsidRPr="00CE3EF6">
        <w:rPr>
          <w:rFonts w:ascii="Palatino Linotype" w:hAnsi="Palatino Linotype"/>
          <w:bCs/>
          <w:color w:val="FF0000"/>
          <w:sz w:val="20"/>
          <w:szCs w:val="20"/>
        </w:rPr>
        <w:t>.alcohol_test_kiosk is true %}</w:t>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report to the Office of Community Control forthwith to determine a schedule for alcohol tests with the AB (Alcohol) Kisok.</w:t>
      </w:r>
      <w:r w:rsidR="003D5F88" w:rsidRPr="00CE3EF6">
        <w:rPr>
          <w:rFonts w:ascii="Palatino Linotype" w:hAnsi="Palatino Linotype"/>
          <w:bCs/>
          <w:color w:val="FF0000"/>
          <w:sz w:val="20"/>
          <w:szCs w:val="20"/>
        </w:rPr>
        <w:t xml:space="preserve">{% endif %}{%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3D5F88" w:rsidRPr="00CE3EF6">
        <w:rPr>
          <w:rFonts w:ascii="Palatino Linotype" w:hAnsi="Palatino Linotype"/>
          <w:bCs/>
          <w:sz w:val="20"/>
          <w:szCs w:val="20"/>
        </w:rPr>
        <w:t>.specialized_docket_type }}.</w:t>
      </w:r>
      <w:r w:rsidR="003D5F88" w:rsidRPr="00CE3EF6">
        <w:rPr>
          <w:rFonts w:ascii="Palatino Linotype" w:hAnsi="Palatino Linotype"/>
          <w:bCs/>
          <w:color w:val="FF0000"/>
          <w:sz w:val="20"/>
          <w:szCs w:val="20"/>
        </w:rPr>
        <w:t>{% endif %}</w:t>
      </w:r>
      <w:r w:rsidR="00082210"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 is true %}</w:t>
      </w:r>
    </w:p>
    <w:p w14:paraId="0AC13D5E" w14:textId="6A2FA6E0" w:rsidR="0038516D" w:rsidRPr="00CE3EF6" w:rsidRDefault="006E1B83" w:rsidP="00082210">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082210" w:rsidRPr="00CE3EF6">
        <w:rPr>
          <w:rFonts w:ascii="Palatino Linotype" w:hAnsi="Palatino Linotype"/>
          <w:bCs/>
          <w:sz w:val="20"/>
          <w:szCs w:val="20"/>
        </w:rPr>
        <w:t>.monitoring_type }}.</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w:t>
      </w:r>
      <w:r w:rsidR="0032106B">
        <w:rPr>
          <w:rFonts w:ascii="Palatino Linotype" w:hAnsi="Palatino Linotype"/>
          <w:bCs/>
          <w:color w:val="FF0000"/>
          <w:sz w:val="20"/>
          <w:szCs w:val="20"/>
        </w:rPr>
        <w:t>% if bond_conditions.monitoring_type == ‘</w:t>
      </w:r>
      <w:r w:rsidR="008A7C69">
        <w:rPr>
          <w:rFonts w:ascii="Palatino Linotype" w:hAnsi="Palatino Linotype"/>
          <w:bCs/>
          <w:color w:val="FF0000"/>
          <w:sz w:val="20"/>
          <w:szCs w:val="20"/>
        </w:rPr>
        <w:t>SCRAM</w:t>
      </w:r>
      <w:r w:rsidR="00760278">
        <w:rPr>
          <w:rFonts w:ascii="Palatino Linotype" w:hAnsi="Palatino Linotype"/>
          <w:bCs/>
          <w:color w:val="FF0000"/>
          <w:sz w:val="20"/>
          <w:szCs w:val="20"/>
        </w:rPr>
        <w:t xml:space="preserve"> -</w:t>
      </w:r>
      <w:r w:rsidR="008A7C69">
        <w:rPr>
          <w:rFonts w:ascii="Palatino Linotype" w:hAnsi="Palatino Linotype"/>
          <w:bCs/>
          <w:color w:val="FF0000"/>
          <w:sz w:val="20"/>
          <w:szCs w:val="20"/>
        </w:rPr>
        <w:t xml:space="preserve"> Court Pay’ %}</w:t>
      </w:r>
      <w:r w:rsidR="008A7C69">
        <w:rPr>
          <w:rFonts w:ascii="Palatino Linotype" w:hAnsi="Palatino Linotype"/>
          <w:bCs/>
          <w:sz w:val="20"/>
          <w:szCs w:val="20"/>
        </w:rPr>
        <w:t>The Defendant indicated an inability to pay for the SCRAM unit and the Court orders that the cost of the SCRAM unit shall be paid for through the Court’s Indigent Alcohol Monitoring Fund.</w:t>
      </w:r>
      <w:r w:rsidR="0032106B">
        <w:rPr>
          <w:rFonts w:ascii="Palatino Linotype" w:hAnsi="Palatino Linotype"/>
          <w:bCs/>
          <w:color w:val="FF0000"/>
          <w:sz w:val="20"/>
          <w:szCs w:val="20"/>
        </w:rPr>
        <w:t xml:space="preserve"> {</w:t>
      </w:r>
      <w:r w:rsidR="00082210" w:rsidRPr="00CE3EF6">
        <w:rPr>
          <w:rFonts w:ascii="Palatino Linotype" w:hAnsi="Palatino Linotype"/>
          <w:bCs/>
          <w:color w:val="FF0000"/>
          <w:sz w:val="20"/>
          <w:szCs w:val="20"/>
        </w:rPr>
        <w:t>% endif %}</w:t>
      </w:r>
      <w:r w:rsidR="008A7C69">
        <w:rPr>
          <w:rFonts w:ascii="Palatino Linotype" w:hAnsi="Palatino Linotype"/>
          <w:bCs/>
          <w:color w:val="FF0000"/>
          <w:sz w:val="20"/>
          <w:szCs w:val="20"/>
        </w:rPr>
        <w:t>{</w:t>
      </w:r>
      <w:r w:rsidR="008A7C69" w:rsidRPr="00CE3EF6">
        <w:rPr>
          <w:rFonts w:ascii="Palatino Linotype" w:hAnsi="Palatino Linotype"/>
          <w:bCs/>
          <w:color w:val="FF0000"/>
          <w:sz w:val="20"/>
          <w:szCs w:val="20"/>
        </w:rPr>
        <w:t>% endif %}</w:t>
      </w:r>
      <w:r w:rsidR="00E9525E" w:rsidRPr="00CE3EF6">
        <w:rPr>
          <w:rFonts w:ascii="Palatino Linotype" w:hAnsi="Palatino Linotype"/>
          <w:bCs/>
          <w:color w:val="FF0000"/>
          <w:sz w:val="20"/>
          <w:szCs w:val="20"/>
        </w:rPr>
        <w:t>{% if custodial_supervision.ordered is true %}</w:t>
      </w:r>
    </w:p>
    <w:p w14:paraId="522794FB" w14:textId="0A7C560E" w:rsidR="00C45D82" w:rsidRPr="00A206AB" w:rsidRDefault="00E9525E" w:rsidP="00D95406">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submit to the custody of</w:t>
      </w:r>
      <w:r w:rsidR="00831253" w:rsidRPr="00CE3EF6">
        <w:rPr>
          <w:rFonts w:ascii="Palatino Linotype" w:hAnsi="Palatino Linotype"/>
          <w:bCs/>
          <w:sz w:val="20"/>
          <w:szCs w:val="20"/>
        </w:rPr>
        <w:t xml:space="preserve"> </w:t>
      </w:r>
      <w:r w:rsidR="00831253" w:rsidRPr="00CE3EF6">
        <w:rPr>
          <w:rFonts w:ascii="Palatino Linotype" w:hAnsi="Palatino Linotype"/>
          <w:b/>
          <w:bCs/>
          <w:sz w:val="20"/>
          <w:szCs w:val="20"/>
          <w:u w:val="single"/>
        </w:rPr>
        <w:t>{{ custodial_supervision.supervisor }}</w:t>
      </w:r>
      <w:r w:rsidRPr="00CE3EF6">
        <w:rPr>
          <w:rFonts w:ascii="Palatino Linotype" w:hAnsi="Palatino Linotype"/>
          <w:bCs/>
          <w:sz w:val="20"/>
          <w:szCs w:val="20"/>
        </w:rPr>
        <w:t>, a designated person or organization agreeing to supervise Defendant.</w:t>
      </w:r>
      <w:r w:rsidRPr="00CE3EF6">
        <w:rPr>
          <w:rFonts w:ascii="Palatino Linotype" w:hAnsi="Palatino Linotype"/>
          <w:bCs/>
          <w:color w:val="FF0000"/>
          <w:sz w:val="20"/>
          <w:szCs w:val="20"/>
        </w:rPr>
        <w:t>{% endif %}</w:t>
      </w:r>
      <w:r w:rsidR="00554697" w:rsidRPr="00A206AB">
        <w:rPr>
          <w:rFonts w:ascii="Palatino Linotype" w:hAnsi="Palatino Linotype"/>
          <w:bCs/>
          <w:color w:val="FF0000"/>
          <w:sz w:val="20"/>
          <w:szCs w:val="20"/>
        </w:rPr>
        <w:t xml:space="preserve">{% if </w:t>
      </w:r>
      <w:r w:rsidR="009810CF" w:rsidRPr="00A206AB">
        <w:rPr>
          <w:rFonts w:ascii="Palatino Linotype" w:hAnsi="Palatino Linotype"/>
          <w:bCs/>
          <w:color w:val="FF0000"/>
          <w:sz w:val="20"/>
          <w:szCs w:val="20"/>
        </w:rPr>
        <w:t>admin_license_suspension.</w:t>
      </w:r>
      <w:r w:rsidR="00554697" w:rsidRPr="00A206AB">
        <w:rPr>
          <w:rFonts w:ascii="Palatino Linotype" w:hAnsi="Palatino Linotype"/>
          <w:bCs/>
          <w:color w:val="FF0000"/>
          <w:sz w:val="20"/>
          <w:szCs w:val="20"/>
        </w:rPr>
        <w:t>ordered is true %}</w:t>
      </w:r>
      <w:r w:rsidR="00A206AB">
        <w:rPr>
          <w:rFonts w:ascii="Palatino Linotype" w:hAnsi="Palatino Linotype"/>
          <w:bCs/>
          <w:color w:val="FF0000"/>
          <w:sz w:val="20"/>
          <w:szCs w:val="20"/>
        </w:rPr>
        <w:t>{{‘\n’}}</w:t>
      </w:r>
    </w:p>
    <w:p w14:paraId="737E6069" w14:textId="77777777" w:rsidR="00C45D82" w:rsidRPr="00CE3EF6" w:rsidRDefault="00C45D82" w:rsidP="00C45D82">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40567B16" w14:textId="77777777" w:rsidR="00D71542" w:rsidRPr="00CE3EF6" w:rsidRDefault="00C45D82" w:rsidP="00D71542">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Defendant’s operator’s license is subject to an administrative license suspension.  Defendant requested a stay of the administrative license suspension d</w:t>
      </w:r>
      <w:r w:rsidR="00CB5EE1" w:rsidRPr="00CE3EF6">
        <w:rPr>
          <w:rFonts w:ascii="Palatino Linotype" w:hAnsi="Palatino Linotype"/>
          <w:bCs/>
          <w:sz w:val="20"/>
          <w:szCs w:val="20"/>
        </w:rPr>
        <w:t xml:space="preserve">uring the pendency of this case. </w:t>
      </w:r>
      <w:r w:rsidR="00CB5EE1"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CB5EE1" w:rsidRPr="00CE3EF6">
        <w:rPr>
          <w:rFonts w:ascii="Palatino Linotype" w:hAnsi="Palatino Linotype"/>
          <w:bCs/>
          <w:color w:val="FF0000"/>
          <w:sz w:val="20"/>
          <w:szCs w:val="20"/>
        </w:rPr>
        <w:t>objection == ‘Yes’ %}</w:t>
      </w:r>
      <w:r w:rsidR="00CB5EE1" w:rsidRPr="00CE3EF6">
        <w:rPr>
          <w:rFonts w:ascii="Palatino Linotype" w:hAnsi="Palatino Linotype"/>
          <w:bCs/>
          <w:sz w:val="20"/>
          <w:szCs w:val="20"/>
        </w:rPr>
        <w:t>The State objected to the stay.</w:t>
      </w:r>
      <w:r w:rsidR="009F2FAE" w:rsidRPr="00CE3EF6">
        <w:rPr>
          <w:rFonts w:ascii="Palatino Linotype" w:hAnsi="Palatino Linotype"/>
          <w:bCs/>
          <w:sz w:val="20"/>
          <w:szCs w:val="20"/>
        </w:rPr>
        <w:t xml:space="preserve"> </w:t>
      </w:r>
      <w:r w:rsidR="009810CF" w:rsidRPr="00CE3EF6">
        <w:rPr>
          <w:rFonts w:ascii="Palatino Linotype" w:hAnsi="Palatino Linotype"/>
          <w:bCs/>
          <w:color w:val="FF0000"/>
          <w:sz w:val="20"/>
          <w:szCs w:val="20"/>
        </w:rPr>
        <w:t>{% elif admin_license_suspension.</w:t>
      </w:r>
      <w:r w:rsidR="00CB5EE1" w:rsidRPr="00CE3EF6">
        <w:rPr>
          <w:rFonts w:ascii="Palatino Linotype" w:hAnsi="Palatino Linotype"/>
          <w:bCs/>
          <w:color w:val="FF0000"/>
          <w:sz w:val="20"/>
          <w:szCs w:val="20"/>
        </w:rPr>
        <w:t>objection == ‘No’ %}</w:t>
      </w:r>
      <w:r w:rsidR="00CB5EE1" w:rsidRPr="00CE3EF6">
        <w:rPr>
          <w:rFonts w:ascii="Palatino Linotype" w:hAnsi="Palatino Linotype"/>
          <w:bCs/>
          <w:sz w:val="20"/>
          <w:szCs w:val="20"/>
        </w:rPr>
        <w:t>The State did not object to the stay.</w:t>
      </w:r>
      <w:r w:rsidR="009F2FAE" w:rsidRPr="00CE3EF6">
        <w:rPr>
          <w:rFonts w:ascii="Palatino Linotype" w:hAnsi="Palatino Linotype"/>
          <w:bCs/>
          <w:sz w:val="20"/>
          <w:szCs w:val="20"/>
        </w:rPr>
        <w:t xml:space="preserve"> </w:t>
      </w:r>
      <w:r w:rsidR="00CB5EE1" w:rsidRPr="00CE3EF6">
        <w:rPr>
          <w:rFonts w:ascii="Palatino Linotype" w:hAnsi="Palatino Linotype"/>
          <w:bCs/>
          <w:color w:val="FF0000"/>
          <w:sz w:val="20"/>
          <w:szCs w:val="20"/>
        </w:rPr>
        <w:t>{% endif %}</w:t>
      </w:r>
      <w:r w:rsidR="00183AC2"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183AC2" w:rsidRPr="00CE3EF6">
        <w:rPr>
          <w:rFonts w:ascii="Palatino Linotype" w:hAnsi="Palatino Linotype"/>
          <w:bCs/>
          <w:color w:val="FF0000"/>
          <w:sz w:val="20"/>
          <w:szCs w:val="20"/>
        </w:rPr>
        <w:t>disposition == ‘Granted’ %}</w:t>
      </w:r>
      <w:r w:rsidR="00183AC2" w:rsidRPr="00CE3EF6">
        <w:rPr>
          <w:rFonts w:ascii="Palatino Linotype" w:hAnsi="Palatino Linotype"/>
          <w:bCs/>
          <w:sz w:val="20"/>
          <w:szCs w:val="20"/>
        </w:rPr>
        <w:t>The Court GRANTED</w:t>
      </w:r>
      <w:r w:rsidRPr="00CE3EF6">
        <w:rPr>
          <w:rFonts w:ascii="Palatino Linotype" w:hAnsi="Palatino Linotype"/>
          <w:bCs/>
          <w:sz w:val="20"/>
          <w:szCs w:val="20"/>
        </w:rPr>
        <w:t xml:space="preserve"> the administrative license suspension </w:t>
      </w:r>
      <w:r w:rsidR="00183AC2" w:rsidRPr="00CE3EF6">
        <w:rPr>
          <w:rFonts w:ascii="Palatino Linotype" w:hAnsi="Palatino Linotype"/>
          <w:bCs/>
          <w:sz w:val="20"/>
          <w:szCs w:val="20"/>
        </w:rPr>
        <w:t xml:space="preserve">and the administrative license suspension is STAYED. </w:t>
      </w:r>
      <w:r w:rsidR="00183AC2" w:rsidRPr="00CE3EF6">
        <w:rPr>
          <w:rFonts w:ascii="Palatino Linotype" w:hAnsi="Palatino Linotype"/>
          <w:bCs/>
          <w:color w:val="FF0000"/>
          <w:sz w:val="20"/>
          <w:szCs w:val="20"/>
        </w:rPr>
        <w:t>{% elif admin_license_suspensi</w:t>
      </w:r>
      <w:r w:rsidR="003E1ECA" w:rsidRPr="00CE3EF6">
        <w:rPr>
          <w:rFonts w:ascii="Palatino Linotype" w:hAnsi="Palatino Linotype"/>
          <w:bCs/>
          <w:color w:val="FF0000"/>
          <w:sz w:val="20"/>
          <w:szCs w:val="20"/>
        </w:rPr>
        <w:t>on.</w:t>
      </w:r>
      <w:r w:rsidR="00183AC2" w:rsidRPr="00CE3EF6">
        <w:rPr>
          <w:rFonts w:ascii="Palatino Linotype" w:hAnsi="Palatino Linotype"/>
          <w:bCs/>
          <w:color w:val="FF0000"/>
          <w:sz w:val="20"/>
          <w:szCs w:val="20"/>
        </w:rPr>
        <w:t>disposition == ‘Denied’ %}</w:t>
      </w:r>
      <w:r w:rsidRPr="00CE3EF6">
        <w:rPr>
          <w:rFonts w:ascii="Palatino Linotype" w:hAnsi="Palatino Linotype"/>
          <w:bCs/>
          <w:sz w:val="20"/>
          <w:szCs w:val="20"/>
        </w:rPr>
        <w:t xml:space="preserve">The Court DENIED </w:t>
      </w:r>
      <w:r w:rsidR="00183AC2" w:rsidRPr="00CE3EF6">
        <w:rPr>
          <w:rFonts w:ascii="Palatino Linotype" w:hAnsi="Palatino Linotype"/>
          <w:bCs/>
          <w:sz w:val="20"/>
          <w:szCs w:val="20"/>
        </w:rPr>
        <w:t xml:space="preserve">the administrative license suspension and </w:t>
      </w:r>
      <w:r w:rsidRPr="00CE3EF6">
        <w:rPr>
          <w:rFonts w:ascii="Palatino Linotype" w:hAnsi="Palatino Linotype"/>
          <w:bCs/>
          <w:sz w:val="20"/>
          <w:szCs w:val="20"/>
        </w:rPr>
        <w:t>the administrative l</w:t>
      </w:r>
      <w:r w:rsidR="009F2FAE" w:rsidRPr="00CE3EF6">
        <w:rPr>
          <w:rFonts w:ascii="Palatino Linotype" w:hAnsi="Palatino Linotype"/>
          <w:bCs/>
          <w:sz w:val="20"/>
          <w:szCs w:val="20"/>
        </w:rPr>
        <w:t>icense suspension IS NOT STAYED</w:t>
      </w:r>
      <w:r w:rsidRPr="00CE3EF6">
        <w:rPr>
          <w:rFonts w:ascii="Palatino Linotype" w:hAnsi="Palatino Linotype"/>
          <w:bCs/>
          <w:sz w:val="20"/>
          <w:szCs w:val="20"/>
        </w:rPr>
        <w:t>.</w:t>
      </w:r>
      <w:r w:rsidR="00B454D6" w:rsidRPr="00CE3EF6">
        <w:rPr>
          <w:rFonts w:ascii="Palatino Linotype" w:hAnsi="Palatino Linotype"/>
          <w:bCs/>
          <w:sz w:val="20"/>
          <w:szCs w:val="20"/>
        </w:rPr>
        <w:t xml:space="preserve"> </w:t>
      </w:r>
      <w:r w:rsidR="00183AC2" w:rsidRPr="00CE3EF6">
        <w:rPr>
          <w:rFonts w:ascii="Palatino Linotype" w:hAnsi="Palatino Linotype"/>
          <w:bCs/>
          <w:color w:val="FF0000"/>
          <w:sz w:val="20"/>
          <w:szCs w:val="20"/>
        </w:rPr>
        <w:t>{% endif %}</w:t>
      </w:r>
      <w:r w:rsidR="00D73D86"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D73D86" w:rsidRPr="00CE3EF6">
        <w:rPr>
          <w:rFonts w:ascii="Palatino Linotype" w:hAnsi="Palatino Linotype"/>
          <w:bCs/>
          <w:color w:val="FF0000"/>
          <w:sz w:val="20"/>
          <w:szCs w:val="20"/>
        </w:rPr>
        <w:t>explanation is not none %}</w:t>
      </w:r>
      <w:r w:rsidR="00C27F63" w:rsidRPr="00CE3EF6">
        <w:rPr>
          <w:rFonts w:ascii="Palatino Linotype" w:hAnsi="Palatino Linotype"/>
          <w:bCs/>
          <w:sz w:val="20"/>
          <w:szCs w:val="20"/>
        </w:rPr>
        <w:t xml:space="preserve">{{ </w:t>
      </w:r>
      <w:r w:rsidR="009810CF" w:rsidRPr="00CE3EF6">
        <w:rPr>
          <w:rFonts w:ascii="Palatino Linotype" w:hAnsi="Palatino Linotype"/>
          <w:bCs/>
          <w:sz w:val="20"/>
          <w:szCs w:val="20"/>
        </w:rPr>
        <w:t>admin_license_suspension.</w:t>
      </w:r>
      <w:r w:rsidR="00C27F63" w:rsidRPr="00CE3EF6">
        <w:rPr>
          <w:rFonts w:ascii="Palatino Linotype" w:hAnsi="Palatino Linotype"/>
          <w:bCs/>
          <w:sz w:val="20"/>
          <w:szCs w:val="20"/>
        </w:rPr>
        <w:t>explanation }}</w:t>
      </w:r>
      <w:r w:rsidR="002E34A5">
        <w:rPr>
          <w:rFonts w:ascii="Palatino Linotype" w:hAnsi="Palatino Linotype"/>
          <w:bCs/>
          <w:sz w:val="20"/>
          <w:szCs w:val="20"/>
        </w:rPr>
        <w:t>.</w:t>
      </w:r>
      <w:r w:rsidR="00C27F63" w:rsidRPr="00CE3EF6">
        <w:rPr>
          <w:rFonts w:ascii="Palatino Linotype" w:hAnsi="Palatino Linotype"/>
          <w:bCs/>
          <w:color w:val="FF0000"/>
          <w:sz w:val="20"/>
          <w:szCs w:val="20"/>
        </w:rPr>
        <w:t>{% endif %}</w:t>
      </w:r>
      <w:r w:rsidR="00554697" w:rsidRPr="00CE3EF6">
        <w:rPr>
          <w:rFonts w:ascii="Palatino Linotype" w:hAnsi="Palatino Linotype"/>
          <w:bCs/>
          <w:color w:val="FF0000"/>
          <w:sz w:val="20"/>
          <w:szCs w:val="20"/>
        </w:rPr>
        <w:t>{% endif %}</w:t>
      </w:r>
      <w:r w:rsidR="00D71542" w:rsidRPr="00CE3EF6">
        <w:rPr>
          <w:rFonts w:ascii="Palatino Linotype" w:hAnsi="Palatino Linotype"/>
          <w:bCs/>
          <w:color w:val="FF0000"/>
          <w:sz w:val="20"/>
          <w:szCs w:val="20"/>
        </w:rPr>
        <w:t xml:space="preserve">{% if </w:t>
      </w:r>
      <w:r w:rsidR="00D71542">
        <w:rPr>
          <w:rFonts w:ascii="Palatino Linotype" w:hAnsi="Palatino Linotype"/>
          <w:bCs/>
          <w:color w:val="FF0000"/>
          <w:sz w:val="20"/>
          <w:szCs w:val="20"/>
        </w:rPr>
        <w:t>bond_conditions.public_safety_suspension</w:t>
      </w:r>
      <w:r w:rsidR="00D71542" w:rsidRPr="00CE3EF6">
        <w:rPr>
          <w:rFonts w:ascii="Palatino Linotype" w:hAnsi="Palatino Linotype"/>
          <w:bCs/>
          <w:color w:val="FF0000"/>
          <w:sz w:val="20"/>
          <w:szCs w:val="20"/>
        </w:rPr>
        <w:t xml:space="preserve"> is true %}</w:t>
      </w:r>
      <w:r w:rsidR="00D71542">
        <w:rPr>
          <w:rFonts w:ascii="Palatino Linotype" w:hAnsi="Palatino Linotype"/>
          <w:bCs/>
          <w:color w:val="FF0000"/>
          <w:sz w:val="20"/>
          <w:szCs w:val="20"/>
        </w:rPr>
        <w:t>{{‘\n’}}</w:t>
      </w:r>
    </w:p>
    <w:p w14:paraId="50BCE205" w14:textId="77777777" w:rsidR="00D71542" w:rsidRPr="00CE3EF6" w:rsidRDefault="00D71542" w:rsidP="00D71542">
      <w:pPr>
        <w:tabs>
          <w:tab w:val="center" w:pos="4680"/>
        </w:tabs>
        <w:jc w:val="both"/>
        <w:rPr>
          <w:rFonts w:ascii="Palatino Linotype" w:hAnsi="Palatino Linotype"/>
          <w:b/>
          <w:sz w:val="20"/>
          <w:szCs w:val="20"/>
          <w:u w:val="single"/>
        </w:rPr>
      </w:pPr>
      <w:r>
        <w:rPr>
          <w:rFonts w:ascii="Palatino Linotype" w:hAnsi="Palatino Linotype"/>
          <w:b/>
          <w:sz w:val="20"/>
          <w:szCs w:val="20"/>
          <w:u w:val="single"/>
        </w:rPr>
        <w:t>Public Safety Suspension</w:t>
      </w:r>
    </w:p>
    <w:p w14:paraId="272C111D" w14:textId="7937AA49" w:rsidR="00CD0D18" w:rsidRPr="00CE3EF6" w:rsidRDefault="00D71542" w:rsidP="00D71542">
      <w:pPr>
        <w:tabs>
          <w:tab w:val="center" w:pos="4680"/>
        </w:tabs>
        <w:jc w:val="both"/>
        <w:rPr>
          <w:rFonts w:ascii="Palatino Linotype" w:hAnsi="Palatino Linotype"/>
          <w:bCs/>
          <w:color w:val="FF0000"/>
          <w:sz w:val="20"/>
          <w:szCs w:val="20"/>
        </w:rPr>
      </w:pPr>
      <w:r>
        <w:rPr>
          <w:rFonts w:ascii="Palatino Linotype" w:hAnsi="Palatino Linotype"/>
          <w:bCs/>
          <w:sz w:val="20"/>
          <w:szCs w:val="20"/>
        </w:rPr>
        <w:t>The Court imposes a public safety suspension pursuant to R.C. 4511.196(B). Defendant shall not operate any vehicle until further order of this Court.</w:t>
      </w:r>
      <w:r w:rsidRPr="00CE3EF6">
        <w:rPr>
          <w:rFonts w:ascii="Palatino Linotype" w:hAnsi="Palatino Linotype"/>
          <w:bCs/>
          <w:color w:val="FF0000"/>
          <w:sz w:val="20"/>
          <w:szCs w:val="20"/>
        </w:rPr>
        <w:t>{% endif %}</w:t>
      </w:r>
      <w:r w:rsidR="00CD0D18" w:rsidRPr="00CE3EF6">
        <w:rPr>
          <w:rFonts w:ascii="Palatino Linotype" w:hAnsi="Palatino Linotype"/>
          <w:bCs/>
          <w:color w:val="FF0000"/>
          <w:sz w:val="20"/>
          <w:szCs w:val="20"/>
        </w:rPr>
        <w:t xml:space="preserve">{% if </w:t>
      </w:r>
      <w:r w:rsidR="00354929" w:rsidRPr="00CE3EF6">
        <w:rPr>
          <w:rFonts w:ascii="Palatino Linotype" w:hAnsi="Palatino Linotype"/>
          <w:bCs/>
          <w:color w:val="FF0000"/>
          <w:sz w:val="20"/>
          <w:szCs w:val="20"/>
        </w:rPr>
        <w:t>vehicle_seizure</w:t>
      </w:r>
      <w:r w:rsidR="00CD0D18" w:rsidRPr="00CE3EF6">
        <w:rPr>
          <w:rFonts w:ascii="Palatino Linotype" w:hAnsi="Palatino Linotype"/>
          <w:bCs/>
          <w:color w:val="FF0000"/>
          <w:sz w:val="20"/>
          <w:szCs w:val="20"/>
        </w:rPr>
        <w:t>.ordered is true %}</w:t>
      </w:r>
      <w:r w:rsidR="00A206AB">
        <w:rPr>
          <w:rFonts w:ascii="Palatino Linotype" w:hAnsi="Palatino Linotype"/>
          <w:bCs/>
          <w:color w:val="FF0000"/>
          <w:sz w:val="20"/>
          <w:szCs w:val="20"/>
        </w:rPr>
        <w:t>{{‘\n’}}</w:t>
      </w:r>
    </w:p>
    <w:p w14:paraId="7656A3FD" w14:textId="77777777" w:rsidR="00312A99" w:rsidRPr="00CE3EF6" w:rsidRDefault="00312A99" w:rsidP="00312A9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t>Vehicle Seizure/Immobilization</w:t>
      </w:r>
    </w:p>
    <w:p w14:paraId="059E2A42" w14:textId="335B3E4F"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r w:rsidR="0042206C" w:rsidRPr="00CE3EF6">
        <w:rPr>
          <w:rFonts w:ascii="Palatino Linotype" w:hAnsi="Palatino Linotype"/>
          <w:bCs/>
          <w:sz w:val="20"/>
          <w:szCs w:val="20"/>
        </w:rPr>
        <w:t>{{ vehicle_seizure.vehicle_make_model }}, license plate {{ vehicle_seizure.vehicle_license_plate }}</w:t>
      </w:r>
      <w:r w:rsidRPr="00CE3EF6">
        <w:rPr>
          <w:rFonts w:ascii="Palatino Linotype" w:hAnsi="Palatino Linotype"/>
          <w:bCs/>
          <w:sz w:val="20"/>
          <w:szCs w:val="20"/>
        </w:rPr>
        <w:t>, was seized by law enforcement pursua</w:t>
      </w:r>
      <w:r w:rsidR="00B454D6" w:rsidRPr="00CE3EF6">
        <w:rPr>
          <w:rFonts w:ascii="Palatino Linotype" w:hAnsi="Palatino Linotype"/>
          <w:bCs/>
          <w:sz w:val="20"/>
          <w:szCs w:val="20"/>
        </w:rPr>
        <w:t>nt to R.C. 4511.195 or 4510.41.</w:t>
      </w:r>
      <w:r w:rsidRPr="00CE3EF6">
        <w:rPr>
          <w:rFonts w:ascii="Palatino Linotype" w:hAnsi="Palatino Linotype"/>
          <w:bCs/>
          <w:sz w:val="20"/>
          <w:szCs w:val="20"/>
        </w:rPr>
        <w:t xml:space="preserve"> </w:t>
      </w:r>
      <w:r w:rsidR="00682EB0" w:rsidRPr="00CE3EF6">
        <w:rPr>
          <w:rFonts w:ascii="Palatino Linotype" w:hAnsi="Palatino Linotype"/>
          <w:sz w:val="20"/>
          <w:szCs w:val="20"/>
        </w:rPr>
        <w:t>{{ defendant.first_name }} {{ defendant.last_name }}</w:t>
      </w:r>
      <w:r w:rsidR="00682EB0" w:rsidRPr="00CE3EF6">
        <w:rPr>
          <w:rFonts w:ascii="Palatino Linotype" w:hAnsi="Palatino Linotype"/>
          <w:bCs/>
          <w:sz w:val="20"/>
          <w:szCs w:val="20"/>
        </w:rPr>
        <w:t xml:space="preserve"> </w:t>
      </w:r>
      <w:r w:rsidRPr="00CE3EF6">
        <w:rPr>
          <w:rFonts w:ascii="Palatino Linotype" w:hAnsi="Palatino Linotype"/>
          <w:bCs/>
          <w:sz w:val="20"/>
          <w:szCs w:val="20"/>
        </w:rPr>
        <w:t xml:space="preserve">is the owner of the vehicle.  Owner is subject to tow and storage fees.  The law enforcement agency shall permit the </w:t>
      </w:r>
      <w:r w:rsidRPr="00CE3EF6">
        <w:rPr>
          <w:rFonts w:ascii="Palatino Linotype" w:hAnsi="Palatino Linotype"/>
          <w:bCs/>
          <w:sz w:val="20"/>
          <w:szCs w:val="20"/>
        </w:rPr>
        <w:lastRenderedPageBreak/>
        <w:t>owner/authorized agent to recover vehicle contents.</w:t>
      </w:r>
      <w:r w:rsidR="000350BA" w:rsidRPr="00CE3EF6">
        <w:rPr>
          <w:rFonts w:ascii="Palatino Linotype" w:hAnsi="Palatino Linotype"/>
          <w:bCs/>
          <w:color w:val="FF0000"/>
          <w:sz w:val="20"/>
          <w:szCs w:val="20"/>
        </w:rPr>
        <w:t xml:space="preserve"> {% if vehicle_seizure.tow_to_residence is true %}</w:t>
      </w:r>
      <w:r w:rsidR="00D91AF6">
        <w:rPr>
          <w:rFonts w:ascii="Palatino Linotype" w:hAnsi="Palatino Linotype"/>
          <w:bCs/>
          <w:color w:val="FF0000"/>
          <w:sz w:val="20"/>
          <w:szCs w:val="20"/>
        </w:rPr>
        <w:t>{{ ‘\n’ }}</w:t>
      </w:r>
      <w:r w:rsidR="00D91AF6" w:rsidRPr="00CE3EF6">
        <w:rPr>
          <w:rFonts w:ascii="Palatino Linotype" w:hAnsi="Palatino Linotype"/>
          <w:bCs/>
          <w:sz w:val="20"/>
          <w:szCs w:val="20"/>
        </w:rPr>
        <w:t xml:space="preserve">  </w:t>
      </w:r>
      <w:r w:rsidRPr="00CE3EF6">
        <w:rPr>
          <w:rFonts w:ascii="Palatino Linotype" w:hAnsi="Palatino Linotype"/>
          <w:bCs/>
          <w:sz w:val="20"/>
          <w:szCs w:val="20"/>
        </w:rPr>
        <w:t xml:space="preserve">  </w:t>
      </w:r>
    </w:p>
    <w:p w14:paraId="51838216" w14:textId="6C77C239"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w:t>
      </w:r>
      <w:r w:rsidR="00B454D6" w:rsidRPr="00CE3EF6">
        <w:rPr>
          <w:rFonts w:ascii="Palatino Linotype" w:hAnsi="Palatino Linotype"/>
          <w:bCs/>
          <w:sz w:val="20"/>
          <w:szCs w:val="20"/>
        </w:rPr>
        <w:t xml:space="preserve">nce; the State did not object. </w:t>
      </w:r>
      <w:r w:rsidRPr="00CE3EF6">
        <w:rPr>
          <w:rFonts w:ascii="Palatino Linotype" w:hAnsi="Palatino Linotype"/>
          <w:bCs/>
          <w:sz w:val="20"/>
          <w:szCs w:val="20"/>
        </w:rPr>
        <w:t>Upon landowner’s written consent, and after Defendant pays all towing and storage costs, the vehicle shall be immobilized at</w:t>
      </w:r>
      <w:r w:rsidR="000350BA" w:rsidRPr="00CE3EF6">
        <w:rPr>
          <w:rFonts w:ascii="Palatino Linotype" w:hAnsi="Palatino Linotype"/>
          <w:bCs/>
          <w:sz w:val="20"/>
          <w:szCs w:val="20"/>
        </w:rPr>
        <w:t xml:space="preserve"> Defendant’s residence</w:t>
      </w:r>
      <w:r w:rsidRPr="00CE3EF6">
        <w:rPr>
          <w:rFonts w:ascii="Palatino Linotype" w:hAnsi="Palatino Linotype"/>
          <w:bCs/>
          <w:sz w:val="20"/>
          <w:szCs w:val="20"/>
        </w:rPr>
        <w:t>.  If the vehicle is towed to owner’s home, the law enforcement agency</w:t>
      </w:r>
      <w:r w:rsidR="000350BA" w:rsidRPr="00CE3EF6">
        <w:rPr>
          <w:rFonts w:ascii="Palatino Linotype" w:hAnsi="Palatino Linotype"/>
          <w:bCs/>
          <w:sz w:val="20"/>
          <w:szCs w:val="20"/>
        </w:rPr>
        <w:t xml:space="preserve"> shall keep the license plates.</w:t>
      </w:r>
      <w:r w:rsidR="000350BA" w:rsidRPr="00CE3EF6">
        <w:rPr>
          <w:rFonts w:ascii="Palatino Linotype" w:hAnsi="Palatino Linotype"/>
          <w:bCs/>
          <w:color w:val="FF0000"/>
          <w:sz w:val="20"/>
          <w:szCs w:val="20"/>
        </w:rPr>
        <w:t xml:space="preserve"> {% endif %}</w:t>
      </w:r>
      <w:r w:rsidR="0065467D" w:rsidRPr="00CE3EF6">
        <w:rPr>
          <w:rFonts w:ascii="Palatino Linotype" w:hAnsi="Palatino Linotype"/>
          <w:bCs/>
          <w:color w:val="FF0000"/>
          <w:sz w:val="20"/>
          <w:szCs w:val="20"/>
        </w:rPr>
        <w:t>{% if vehicle_seizure.motion_to_return_vehicle is true %}</w:t>
      </w:r>
      <w:r w:rsidR="00FF600F">
        <w:rPr>
          <w:rFonts w:ascii="Palatino Linotype" w:hAnsi="Palatino Linotype"/>
          <w:bCs/>
          <w:color w:val="FF0000"/>
          <w:sz w:val="20"/>
          <w:szCs w:val="20"/>
        </w:rPr>
        <w:t>{{ ‘\n’ }}</w:t>
      </w:r>
      <w:r w:rsidR="0065467D" w:rsidRPr="00CE3EF6">
        <w:rPr>
          <w:rFonts w:ascii="Palatino Linotype" w:hAnsi="Palatino Linotype"/>
          <w:bCs/>
          <w:sz w:val="20"/>
          <w:szCs w:val="20"/>
        </w:rPr>
        <w:t xml:space="preserve">  </w:t>
      </w:r>
    </w:p>
    <w:p w14:paraId="68BC7B9A" w14:textId="6306B588" w:rsidR="00312A99" w:rsidRPr="00CE3EF6" w:rsidRDefault="00312A99"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 submitted a motion for return</w:t>
      </w:r>
      <w:r w:rsidR="00B454D6" w:rsidRPr="00CE3EF6">
        <w:rPr>
          <w:rFonts w:ascii="Palatino Linotype" w:hAnsi="Palatino Linotype"/>
          <w:bCs/>
          <w:sz w:val="20"/>
          <w:szCs w:val="20"/>
        </w:rPr>
        <w:t xml:space="preserve"> of the vehicle pending trial. </w:t>
      </w:r>
      <w:r w:rsidRPr="00CE3EF6">
        <w:rPr>
          <w:rFonts w:ascii="Palatino Linotype" w:hAnsi="Palatino Linotype"/>
          <w:bCs/>
          <w:sz w:val="20"/>
          <w:szCs w:val="20"/>
        </w:rPr>
        <w:t xml:space="preserve">The State </w:t>
      </w:r>
      <w:r w:rsidR="003620FF" w:rsidRPr="00CE3EF6">
        <w:rPr>
          <w:rFonts w:ascii="Palatino Linotype" w:hAnsi="Palatino Linotype"/>
          <w:bCs/>
          <w:sz w:val="20"/>
          <w:szCs w:val="20"/>
        </w:rPr>
        <w:t xml:space="preserve">{{ </w:t>
      </w:r>
      <w:r w:rsidR="00C25602" w:rsidRPr="00CE3EF6">
        <w:rPr>
          <w:rFonts w:ascii="Palatino Linotype" w:hAnsi="Palatino Linotype"/>
          <w:bCs/>
          <w:sz w:val="20"/>
          <w:szCs w:val="20"/>
        </w:rPr>
        <w:t>vehicle_seizure.</w:t>
      </w:r>
      <w:r w:rsidR="003620FF" w:rsidRPr="00CE3EF6">
        <w:rPr>
          <w:rFonts w:ascii="Palatino Linotype" w:hAnsi="Palatino Linotype"/>
          <w:bCs/>
          <w:sz w:val="20"/>
          <w:szCs w:val="20"/>
        </w:rPr>
        <w:t>state_opposes }} to the motion</w:t>
      </w:r>
      <w:r w:rsidRPr="00CE3EF6">
        <w:rPr>
          <w:rFonts w:ascii="Palatino Linotype" w:hAnsi="Palatino Linotype"/>
          <w:bCs/>
          <w:sz w:val="20"/>
          <w:szCs w:val="20"/>
        </w:rPr>
        <w:t xml:space="preserve">. Defendant’s motion is </w:t>
      </w:r>
      <w:r w:rsidR="00BD0CBF" w:rsidRPr="00CE3EF6">
        <w:rPr>
          <w:rFonts w:ascii="Palatino Linotype" w:hAnsi="Palatino Linotype"/>
          <w:bCs/>
          <w:sz w:val="20"/>
          <w:szCs w:val="20"/>
        </w:rPr>
        <w:t xml:space="preserve">{{ </w:t>
      </w:r>
      <w:r w:rsidR="00C25602" w:rsidRPr="00CE3EF6">
        <w:rPr>
          <w:rFonts w:ascii="Palatino Linotype" w:hAnsi="Palatino Linotype"/>
          <w:bCs/>
          <w:sz w:val="20"/>
          <w:szCs w:val="20"/>
        </w:rPr>
        <w:t>vehicle_seizure.</w:t>
      </w:r>
      <w:r w:rsidR="00BD0CBF" w:rsidRPr="00CE3EF6">
        <w:rPr>
          <w:rFonts w:ascii="Palatino Linotype" w:hAnsi="Palatino Linotype"/>
          <w:bCs/>
          <w:sz w:val="20"/>
          <w:szCs w:val="20"/>
        </w:rPr>
        <w:t>disposition_motion_to_return }}</w:t>
      </w:r>
      <w:r w:rsidR="00B454D6" w:rsidRPr="00CE3EF6">
        <w:rPr>
          <w:rFonts w:ascii="Palatino Linotype" w:hAnsi="Palatino Linotype"/>
          <w:bCs/>
          <w:sz w:val="20"/>
          <w:szCs w:val="20"/>
        </w:rPr>
        <w:t>.</w:t>
      </w:r>
      <w:r w:rsidRPr="00CE3EF6">
        <w:rPr>
          <w:rFonts w:ascii="Palatino Linotype" w:hAnsi="Palatino Linotype"/>
          <w:bCs/>
          <w:sz w:val="20"/>
          <w:szCs w:val="20"/>
        </w:rPr>
        <w:t xml:space="preserve"> </w:t>
      </w:r>
      <w:r w:rsidR="00252743" w:rsidRPr="00CE3EF6">
        <w:rPr>
          <w:rFonts w:ascii="Palatino Linotype" w:hAnsi="Palatino Linotype"/>
          <w:bCs/>
          <w:color w:val="FF0000"/>
          <w:sz w:val="20"/>
          <w:szCs w:val="20"/>
        </w:rPr>
        <w:t>{% if vehicle_seizure.disposition_motion_to_return == ‘Granted’ %}</w:t>
      </w:r>
      <w:r w:rsidR="00252743" w:rsidRPr="00CE3EF6">
        <w:rPr>
          <w:rFonts w:ascii="Palatino Linotype" w:hAnsi="Palatino Linotype"/>
          <w:bCs/>
          <w:sz w:val="20"/>
          <w:szCs w:val="20"/>
        </w:rPr>
        <w:t xml:space="preserve"> </w:t>
      </w:r>
      <w:r w:rsidRPr="00CE3EF6">
        <w:rPr>
          <w:rFonts w:ascii="Palatino Linotype" w:hAnsi="Palatino Linotype"/>
          <w:bCs/>
          <w:sz w:val="20"/>
          <w:szCs w:val="20"/>
        </w:rPr>
        <w:t>The agency in possession shall forthwith release the vehicle and license plates to the owner.</w:t>
      </w:r>
      <w:r w:rsidR="00742994" w:rsidRPr="00CE3EF6">
        <w:rPr>
          <w:rFonts w:ascii="Palatino Linotype" w:hAnsi="Palatino Linotype"/>
          <w:bCs/>
          <w:color w:val="FF0000"/>
          <w:sz w:val="20"/>
          <w:szCs w:val="20"/>
        </w:rPr>
        <w:t>{% endif %}</w:t>
      </w:r>
      <w:r w:rsidR="000E2FBB" w:rsidRPr="00CE3EF6">
        <w:rPr>
          <w:rFonts w:ascii="Palatino Linotype" w:hAnsi="Palatino Linotype"/>
          <w:bCs/>
          <w:color w:val="FF0000"/>
          <w:sz w:val="20"/>
          <w:szCs w:val="20"/>
        </w:rPr>
        <w:t>{% endif %}</w:t>
      </w:r>
      <w:r w:rsidRPr="00CE3EF6">
        <w:rPr>
          <w:rFonts w:ascii="Palatino Linotype" w:hAnsi="Palatino Linotype"/>
          <w:bCs/>
          <w:color w:val="FF0000"/>
          <w:sz w:val="20"/>
          <w:szCs w:val="20"/>
        </w:rPr>
        <w:t>{% endif %}{% if other_conditions.ordered is true %}</w:t>
      </w:r>
      <w:r w:rsidR="00A206AB">
        <w:rPr>
          <w:rFonts w:ascii="Palatino Linotype" w:hAnsi="Palatino Linotype"/>
          <w:bCs/>
          <w:color w:val="FF0000"/>
          <w:sz w:val="20"/>
          <w:szCs w:val="20"/>
        </w:rPr>
        <w:t>{{‘\n’}}</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B3DB4BF" w14:textId="24E1E06B" w:rsidR="00AB735B" w:rsidRDefault="00CD0D18" w:rsidP="00AB735B">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other_conditions.terms }}</w:t>
      </w:r>
      <w:r w:rsidRPr="00CE3EF6">
        <w:rPr>
          <w:rFonts w:ascii="Palatino Linotype" w:hAnsi="Palatino Linotype"/>
          <w:bCs/>
          <w:color w:val="FF0000"/>
          <w:sz w:val="20"/>
          <w:szCs w:val="20"/>
        </w:rPr>
        <w:t>{% endif %}</w:t>
      </w:r>
    </w:p>
    <w:p w14:paraId="4339C86D" w14:textId="77777777" w:rsidR="00DC3C52" w:rsidRPr="00D44797" w:rsidRDefault="00DC3C52" w:rsidP="00AB735B">
      <w:pPr>
        <w:tabs>
          <w:tab w:val="center" w:pos="4680"/>
        </w:tabs>
        <w:jc w:val="both"/>
        <w:rPr>
          <w:rFonts w:ascii="Palatino Linotype" w:hAnsi="Palatino Linotype"/>
          <w:bCs/>
          <w:color w:val="FF0000"/>
          <w:sz w:val="20"/>
          <w:szCs w:val="20"/>
        </w:rPr>
      </w:pP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judicial_officer.officer_</w:t>
      </w:r>
      <w:r w:rsidR="006E4EEB" w:rsidRPr="00CE3EF6">
        <w:rPr>
          <w:rFonts w:ascii="Palatino Linotype" w:hAnsi="Palatino Linotype"/>
          <w:sz w:val="20"/>
          <w:szCs w:val="20"/>
        </w:rPr>
        <w:t xml:space="preserve">type }} </w:t>
      </w:r>
      <w:r w:rsidR="003A4378" w:rsidRPr="00CE3EF6">
        <w:rPr>
          <w:rFonts w:ascii="Palatino Linotype" w:hAnsi="Palatino Linotype"/>
          <w:sz w:val="20"/>
          <w:szCs w:val="20"/>
        </w:rPr>
        <w:t>{{ judicial_officer</w:t>
      </w:r>
      <w:r w:rsidR="00CC0E25" w:rsidRPr="00CE3EF6">
        <w:rPr>
          <w:rFonts w:ascii="Palatino Linotype" w:hAnsi="Palatino Linotype"/>
          <w:sz w:val="20"/>
          <w:szCs w:val="20"/>
        </w:rPr>
        <w:t>.first_name</w:t>
      </w:r>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judicial_officer.last_name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if 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41BAE439" w14:textId="6C35AD62" w:rsidR="00650051" w:rsidRPr="00C2697F" w:rsidRDefault="003B3DF3"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w:t>
      </w:r>
      <w:r w:rsidR="00337FD5">
        <w:rPr>
          <w:rFonts w:ascii="Palatino Linotype" w:hAnsi="Palatino Linotype"/>
          <w:sz w:val="16"/>
          <w:szCs w:val="16"/>
        </w:rPr>
        <w:t xml:space="preserve"> </w:t>
      </w:r>
      <w:r>
        <w:rPr>
          <w:rFonts w:ascii="Palatino Linotype" w:hAnsi="Palatino Linotype"/>
          <w:sz w:val="16"/>
          <w:szCs w:val="16"/>
        </w:rPr>
        <w:t>Community Control: PS    EM;</w:t>
      </w:r>
      <w:r w:rsidR="00337FD5">
        <w:rPr>
          <w:rFonts w:ascii="Palatino Linotype" w:hAnsi="Palatino Linotype"/>
          <w:sz w:val="16"/>
          <w:szCs w:val="16"/>
        </w:rPr>
        <w:t xml:space="preserve"> </w:t>
      </w:r>
      <w:r>
        <w:rPr>
          <w:rFonts w:ascii="Palatino Linotype" w:hAnsi="Palatino Linotype"/>
          <w:sz w:val="16"/>
          <w:szCs w:val="16"/>
        </w:rPr>
        <w:t>County Jail: PS   EM;</w:t>
      </w:r>
      <w:r w:rsidR="00FD2758">
        <w:rPr>
          <w:rFonts w:ascii="Palatino Linotype" w:hAnsi="Palatino Linotype"/>
          <w:sz w:val="16"/>
          <w:szCs w:val="16"/>
        </w:rPr>
        <w:t xml:space="preserve"> </w:t>
      </w:r>
      <w:r w:rsidR="00FD2758">
        <w:rPr>
          <w:rFonts w:ascii="Palatino Linotype" w:hAnsi="Palatino Linotype"/>
          <w:sz w:val="16"/>
          <w:szCs w:val="16"/>
        </w:rPr>
        <w:t>Victim’s Attorney (if applicable): PS   OS   EM</w:t>
      </w: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C323C" w14:textId="77777777" w:rsidR="000C5BD8" w:rsidRDefault="000C5BD8" w:rsidP="008F0DC3">
      <w:r>
        <w:separator/>
      </w:r>
    </w:p>
  </w:endnote>
  <w:endnote w:type="continuationSeparator" w:id="0">
    <w:p w14:paraId="71D9E22F" w14:textId="77777777" w:rsidR="000C5BD8" w:rsidRDefault="000C5BD8"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70597B7D"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if judicial_officer.officer_type  ==  ‘Magistrate’ %}Magistrate Decision –</w:t>
    </w:r>
    <w:r w:rsidR="00EE6457">
      <w:rPr>
        <w:rFonts w:ascii="Palatino Linotype" w:hAnsi="Palatino Linotype"/>
        <w:bCs/>
        <w:sz w:val="20"/>
        <w:szCs w:val="20"/>
      </w:rPr>
      <w:t xml:space="preserve"> </w:t>
    </w:r>
    <w:r w:rsidR="00AF4DB1" w:rsidRPr="006755D6">
      <w:rPr>
        <w:rFonts w:ascii="Palatino Linotype" w:hAnsi="Palatino Linotype"/>
        <w:bCs/>
        <w:sz w:val="20"/>
        <w:szCs w:val="20"/>
      </w:rPr>
      <w:t>Bond Entry</w:t>
    </w:r>
    <w:r w:rsidR="00AF4DB1" w:rsidRPr="006755D6">
      <w:rPr>
        <w:rFonts w:ascii="Palatino Linotype" w:hAnsi="Palatino Linotype"/>
        <w:sz w:val="20"/>
        <w:szCs w:val="20"/>
      </w:rPr>
      <w:t xml:space="preserve">{% elif judicial_officer.officer_type == ‘Judge’ %}Bond Entry{% endif %} {{ case_number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8F920" w14:textId="77777777" w:rsidR="000C5BD8" w:rsidRDefault="000C5BD8" w:rsidP="008F0DC3">
      <w:r>
        <w:separator/>
      </w:r>
    </w:p>
  </w:footnote>
  <w:footnote w:type="continuationSeparator" w:id="0">
    <w:p w14:paraId="170286BE" w14:textId="77777777" w:rsidR="000C5BD8" w:rsidRDefault="000C5BD8"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1117641">
    <w:abstractNumId w:val="0"/>
  </w:num>
  <w:num w:numId="2" w16cid:durableId="1921328327">
    <w:abstractNumId w:val="5"/>
  </w:num>
  <w:num w:numId="3" w16cid:durableId="612712470">
    <w:abstractNumId w:val="4"/>
  </w:num>
  <w:num w:numId="4" w16cid:durableId="448475008">
    <w:abstractNumId w:val="3"/>
  </w:num>
  <w:num w:numId="5" w16cid:durableId="710812799">
    <w:abstractNumId w:val="6"/>
  </w:num>
  <w:num w:numId="6" w16cid:durableId="751313352">
    <w:abstractNumId w:val="2"/>
  </w:num>
  <w:num w:numId="7" w16cid:durableId="713309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C5BD8"/>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1F2F66"/>
    <w:rsid w:val="00201BD0"/>
    <w:rsid w:val="00203D39"/>
    <w:rsid w:val="00206B86"/>
    <w:rsid w:val="002124A3"/>
    <w:rsid w:val="002139F1"/>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16CF"/>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3B9E"/>
    <w:rsid w:val="00325A49"/>
    <w:rsid w:val="00326EAF"/>
    <w:rsid w:val="0033703D"/>
    <w:rsid w:val="00337FD5"/>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2AFD"/>
    <w:rsid w:val="00505FC4"/>
    <w:rsid w:val="00510093"/>
    <w:rsid w:val="005158E2"/>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C5425"/>
    <w:rsid w:val="006D2B1C"/>
    <w:rsid w:val="006D3368"/>
    <w:rsid w:val="006D4146"/>
    <w:rsid w:val="006D6C55"/>
    <w:rsid w:val="006E1B83"/>
    <w:rsid w:val="006E1BC9"/>
    <w:rsid w:val="006E22A1"/>
    <w:rsid w:val="006E4EEB"/>
    <w:rsid w:val="007001ED"/>
    <w:rsid w:val="00710FE5"/>
    <w:rsid w:val="00711FDE"/>
    <w:rsid w:val="0071247A"/>
    <w:rsid w:val="0073592A"/>
    <w:rsid w:val="007408A4"/>
    <w:rsid w:val="00741A1A"/>
    <w:rsid w:val="00742994"/>
    <w:rsid w:val="00743AC0"/>
    <w:rsid w:val="007458B2"/>
    <w:rsid w:val="007510F6"/>
    <w:rsid w:val="0075326B"/>
    <w:rsid w:val="00757964"/>
    <w:rsid w:val="00760278"/>
    <w:rsid w:val="00762A20"/>
    <w:rsid w:val="00765D90"/>
    <w:rsid w:val="00770261"/>
    <w:rsid w:val="007715D6"/>
    <w:rsid w:val="00781A46"/>
    <w:rsid w:val="00782773"/>
    <w:rsid w:val="007933C6"/>
    <w:rsid w:val="007A1570"/>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932"/>
    <w:rsid w:val="00813BB7"/>
    <w:rsid w:val="00815B59"/>
    <w:rsid w:val="00817BB2"/>
    <w:rsid w:val="00821033"/>
    <w:rsid w:val="00821C60"/>
    <w:rsid w:val="00824D0B"/>
    <w:rsid w:val="00827245"/>
    <w:rsid w:val="0082764D"/>
    <w:rsid w:val="00831253"/>
    <w:rsid w:val="008400BC"/>
    <w:rsid w:val="00840E68"/>
    <w:rsid w:val="00841639"/>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1942"/>
    <w:rsid w:val="00893860"/>
    <w:rsid w:val="00894E9A"/>
    <w:rsid w:val="008A66AA"/>
    <w:rsid w:val="008A7C69"/>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14F0"/>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869E2"/>
    <w:rsid w:val="00987E73"/>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77150"/>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1969"/>
    <w:rsid w:val="00B32FF8"/>
    <w:rsid w:val="00B3773B"/>
    <w:rsid w:val="00B4267F"/>
    <w:rsid w:val="00B42A61"/>
    <w:rsid w:val="00B454D6"/>
    <w:rsid w:val="00B47A86"/>
    <w:rsid w:val="00B642C6"/>
    <w:rsid w:val="00B64B85"/>
    <w:rsid w:val="00B65178"/>
    <w:rsid w:val="00B6717A"/>
    <w:rsid w:val="00B67890"/>
    <w:rsid w:val="00B74CA8"/>
    <w:rsid w:val="00B804D6"/>
    <w:rsid w:val="00B83E0C"/>
    <w:rsid w:val="00B93C16"/>
    <w:rsid w:val="00B94E76"/>
    <w:rsid w:val="00BB1BCE"/>
    <w:rsid w:val="00BB601B"/>
    <w:rsid w:val="00BC0A61"/>
    <w:rsid w:val="00BC0C11"/>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3256"/>
    <w:rsid w:val="00C857E6"/>
    <w:rsid w:val="00C874CA"/>
    <w:rsid w:val="00C87EC1"/>
    <w:rsid w:val="00C94D5C"/>
    <w:rsid w:val="00C97176"/>
    <w:rsid w:val="00C97AF4"/>
    <w:rsid w:val="00CA040C"/>
    <w:rsid w:val="00CA36F3"/>
    <w:rsid w:val="00CA5A32"/>
    <w:rsid w:val="00CA7DBF"/>
    <w:rsid w:val="00CB5EE1"/>
    <w:rsid w:val="00CB782A"/>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0822"/>
    <w:rsid w:val="00D5273B"/>
    <w:rsid w:val="00D541FA"/>
    <w:rsid w:val="00D64A4C"/>
    <w:rsid w:val="00D71542"/>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C3C52"/>
    <w:rsid w:val="00DD0BC8"/>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4D00"/>
    <w:rsid w:val="00E9525E"/>
    <w:rsid w:val="00E9590E"/>
    <w:rsid w:val="00EA04BC"/>
    <w:rsid w:val="00EA102F"/>
    <w:rsid w:val="00EA5825"/>
    <w:rsid w:val="00EB657C"/>
    <w:rsid w:val="00EC00A5"/>
    <w:rsid w:val="00EC0FB1"/>
    <w:rsid w:val="00EC52E6"/>
    <w:rsid w:val="00EC5DA5"/>
    <w:rsid w:val="00EC7EBD"/>
    <w:rsid w:val="00ED1923"/>
    <w:rsid w:val="00EE3032"/>
    <w:rsid w:val="00EE3D64"/>
    <w:rsid w:val="00EE6457"/>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0DB3"/>
    <w:rsid w:val="00F7346E"/>
    <w:rsid w:val="00F73E31"/>
    <w:rsid w:val="00F7787C"/>
    <w:rsid w:val="00F836C3"/>
    <w:rsid w:val="00F92F1C"/>
    <w:rsid w:val="00F946CD"/>
    <w:rsid w:val="00FA28CB"/>
    <w:rsid w:val="00FA6705"/>
    <w:rsid w:val="00FA76B3"/>
    <w:rsid w:val="00FC420E"/>
    <w:rsid w:val="00FC46AD"/>
    <w:rsid w:val="00FC5EBE"/>
    <w:rsid w:val="00FC662E"/>
    <w:rsid w:val="00FC72BB"/>
    <w:rsid w:val="00FD1C9A"/>
    <w:rsid w:val="00FD1D67"/>
    <w:rsid w:val="00FD2758"/>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1418</Words>
  <Characters>8086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17</cp:revision>
  <cp:lastPrinted>2018-07-24T14:18:00Z</cp:lastPrinted>
  <dcterms:created xsi:type="dcterms:W3CDTF">2022-04-23T12:06:00Z</dcterms:created>
  <dcterms:modified xsi:type="dcterms:W3CDTF">2023-02-15T19:07:00Z</dcterms:modified>
</cp:coreProperties>
</file>