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07ADC92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0010677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C76237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F516E2" w:rsidRPr="00100A62">
        <w:rPr>
          <w:rFonts w:ascii="Palatino Linotype" w:hAnsi="Palatino Linotype"/>
          <w:sz w:val="20"/>
          <w:szCs w:val="20"/>
        </w:rPr>
        <w:t>case</w:t>
      </w:r>
      <w:proofErr w:type="gramEnd"/>
      <w:r w:rsidR="00F516E2" w:rsidRPr="00100A62">
        <w:rPr>
          <w:rFonts w:ascii="Palatino Linotype" w:hAnsi="Palatino Linotype"/>
          <w:sz w:val="20"/>
          <w:szCs w:val="20"/>
        </w:rPr>
        <w:t>_number</w:t>
      </w:r>
      <w:proofErr w:type="spellEnd"/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</w:t>
      </w:r>
      <w:proofErr w:type="gramEnd"/>
      <w:r>
        <w:rPr>
          <w:rFonts w:ascii="Palatino Linotype" w:hAnsi="Palatino Linotype"/>
          <w:sz w:val="20"/>
          <w:szCs w:val="20"/>
        </w:rPr>
        <w:t>.</w:t>
      </w:r>
      <w:r w:rsidR="00C97176" w:rsidRPr="00100A62">
        <w:rPr>
          <w:rFonts w:ascii="Palatino Linotype" w:hAnsi="Palatino Linotype"/>
          <w:sz w:val="20"/>
          <w:szCs w:val="20"/>
        </w:rPr>
        <w:t>first_name</w:t>
      </w:r>
      <w:proofErr w:type="spellEnd"/>
      <w:r w:rsidR="00C97176" w:rsidRPr="00100A62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</w:t>
      </w:r>
      <w:proofErr w:type="spellEnd"/>
      <w:r w:rsidR="00FF7447" w:rsidRPr="00100A62">
        <w:rPr>
          <w:rFonts w:ascii="Palatino Linotype" w:hAnsi="Palatino Linotype"/>
          <w:sz w:val="20"/>
          <w:szCs w:val="20"/>
        </w:rPr>
        <w:t xml:space="preserve">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05F232B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Pr="00100A62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Pr="00100A62">
        <w:rPr>
          <w:rFonts w:ascii="Palatino Linotype" w:hAnsi="Palatino Linotype"/>
          <w:bCs/>
          <w:sz w:val="20"/>
          <w:szCs w:val="20"/>
        </w:rPr>
        <w:t>judicial_</w:t>
      </w:r>
      <w:proofErr w:type="gramStart"/>
      <w:r w:rsidRPr="00100A62">
        <w:rPr>
          <w:rFonts w:ascii="Palatino Linotype" w:hAnsi="Palatino Linotype"/>
          <w:bCs/>
          <w:sz w:val="20"/>
          <w:szCs w:val="20"/>
        </w:rPr>
        <w:t>officer</w:t>
      </w:r>
      <w:r w:rsidR="002D4FFD">
        <w:rPr>
          <w:rFonts w:ascii="Palatino Linotype" w:hAnsi="Palatino Linotype"/>
          <w:bCs/>
          <w:sz w:val="20"/>
          <w:szCs w:val="20"/>
        </w:rPr>
        <w:t>.officer</w:t>
      </w:r>
      <w:proofErr w:type="gramEnd"/>
      <w:r w:rsidRPr="00100A62">
        <w:rPr>
          <w:rFonts w:ascii="Palatino Linotype" w:hAnsi="Palatino Linotype"/>
          <w:bCs/>
          <w:sz w:val="20"/>
          <w:szCs w:val="20"/>
        </w:rPr>
        <w:t>_type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judicial_</w:t>
      </w:r>
      <w:proofErr w:type="gramStart"/>
      <w:r>
        <w:rPr>
          <w:rFonts w:ascii="Palatino Linotype" w:hAnsi="Palatino Linotype"/>
          <w:sz w:val="20"/>
          <w:szCs w:val="20"/>
        </w:rPr>
        <w:t>officer</w:t>
      </w:r>
      <w:r w:rsidR="002D4FFD">
        <w:rPr>
          <w:rFonts w:ascii="Palatino Linotype" w:hAnsi="Palatino Linotype"/>
          <w:sz w:val="20"/>
          <w:szCs w:val="20"/>
        </w:rPr>
        <w:t>.officer</w:t>
      </w:r>
      <w:proofErr w:type="gramEnd"/>
      <w:r>
        <w:rPr>
          <w:rFonts w:ascii="Palatino Linotype" w:hAnsi="Palatino Linotype"/>
          <w:sz w:val="20"/>
          <w:szCs w:val="20"/>
        </w:rPr>
        <w:t>_type</w:t>
      </w:r>
      <w:proofErr w:type="spellEnd"/>
      <w:r>
        <w:rPr>
          <w:rFonts w:ascii="Palatino Linotype" w:hAnsi="Palatino Linotype"/>
          <w:sz w:val="20"/>
          <w:szCs w:val="20"/>
        </w:rPr>
        <w:t xml:space="preserve"> == ‘Judge’ %}</w:t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</w:p>
    <w:p w14:paraId="0EF07843" w14:textId="4440D752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appearance</w:t>
      </w:r>
      <w:proofErr w:type="gramEnd"/>
      <w:r>
        <w:rPr>
          <w:rFonts w:ascii="Palatino Linotype" w:hAnsi="Palatino Linotype"/>
          <w:sz w:val="20"/>
          <w:szCs w:val="20"/>
        </w:rPr>
        <w:t>_reason</w:t>
      </w:r>
      <w:proofErr w:type="spellEnd"/>
      <w:r>
        <w:rPr>
          <w:rFonts w:ascii="Palatino Linotype" w:hAnsi="Palatino Linotype"/>
          <w:sz w:val="20"/>
          <w:szCs w:val="20"/>
        </w:rPr>
        <w:t xml:space="preserve"> }}</w:t>
      </w:r>
      <w:r w:rsidRPr="00FC46AD">
        <w:rPr>
          <w:rFonts w:ascii="Palatino Linotype" w:hAnsi="Palatino Linotype"/>
          <w:sz w:val="20"/>
          <w:szCs w:val="20"/>
        </w:rPr>
        <w:t xml:space="preserve"> on {{ </w:t>
      </w:r>
      <w:proofErr w:type="spellStart"/>
      <w:r w:rsidRPr="00FC46AD">
        <w:rPr>
          <w:rFonts w:ascii="Palatino Linotype" w:hAnsi="Palatino Linotype"/>
          <w:sz w:val="20"/>
          <w:szCs w:val="20"/>
        </w:rPr>
        <w:t>plea_trial_date</w:t>
      </w:r>
      <w:proofErr w:type="spellEnd"/>
      <w:r w:rsidRPr="00FC46AD">
        <w:rPr>
          <w:rFonts w:ascii="Palatino Linotype" w:hAnsi="Palatino Linotype"/>
          <w:sz w:val="20"/>
          <w:szCs w:val="20"/>
        </w:rPr>
        <w:t xml:space="preserve"> }}.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is false </w:t>
      </w:r>
      <w:proofErr w:type="gramStart"/>
      <w:r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}},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}}. {% </w:t>
      </w:r>
      <w:proofErr w:type="spellStart"/>
      <w:r>
        <w:rPr>
          <w:rFonts w:ascii="Palatino Linotype" w:hAnsi="Palatino Linotype"/>
          <w:bCs/>
          <w:sz w:val="20"/>
          <w:szCs w:val="20"/>
        </w:rPr>
        <w:t>elif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is true </w:t>
      </w:r>
      <w:proofErr w:type="gramStart"/>
      <w:r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waived right to counsel. {% endif </w:t>
      </w:r>
      <w:proofErr w:type="gramStart"/>
      <w:r>
        <w:rPr>
          <w:rFonts w:ascii="Palatino Linotype" w:hAnsi="Palatino Linotype"/>
          <w:bCs/>
          <w:sz w:val="20"/>
          <w:szCs w:val="20"/>
        </w:rPr>
        <w:t>%}</w:t>
      </w:r>
      <w:r w:rsidRPr="00FC46AD">
        <w:rPr>
          <w:rFonts w:ascii="Palatino Linotype" w:hAnsi="Palatino Linotype"/>
          <w:bCs/>
          <w:sz w:val="20"/>
          <w:szCs w:val="20"/>
        </w:rPr>
        <w:t>{</w:t>
      </w:r>
      <w:proofErr w:type="gramEnd"/>
      <w:r w:rsidRPr="00FC46AD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amend_offense_details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is not none %}Counsel for the State of Ohio made a motion to amend the cha</w:t>
      </w:r>
      <w:r>
        <w:rPr>
          <w:rFonts w:ascii="Palatino Linotype" w:hAnsi="Palatino Linotype"/>
          <w:bCs/>
          <w:sz w:val="20"/>
          <w:szCs w:val="20"/>
        </w:rPr>
        <w:t>rge(s) in the case.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amend_offense_details.motion_disposition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 ==  ‘Granted’ %} The Court found the amendment </w:t>
      </w:r>
      <w:r>
        <w:rPr>
          <w:rFonts w:ascii="Palatino Linotype" w:hAnsi="Palatino Linotype"/>
          <w:bCs/>
          <w:sz w:val="20"/>
          <w:szCs w:val="20"/>
        </w:rPr>
        <w:t>is consistent with Crim. R. 7 and consistent with the facts of this case. Therefore, the motion is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Pr="00FC46AD">
        <w:rPr>
          <w:rFonts w:ascii="Palatino Linotype" w:hAnsi="Palatino Linotype"/>
          <w:bCs/>
          <w:sz w:val="20"/>
          <w:szCs w:val="20"/>
        </w:rPr>
        <w:t xml:space="preserve">{{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amend</w:t>
      </w:r>
      <w:proofErr w:type="gramEnd"/>
      <w:r w:rsidRPr="00FC46AD">
        <w:rPr>
          <w:rFonts w:ascii="Palatino Linotype" w:hAnsi="Palatino Linotype"/>
          <w:bCs/>
          <w:sz w:val="20"/>
          <w:szCs w:val="20"/>
        </w:rPr>
        <w:t>_offense_details.motion_disposition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}}.</w:t>
      </w:r>
      <w:r>
        <w:rPr>
          <w:rFonts w:ascii="Palatino Linotype" w:hAnsi="Palatino Linotype"/>
          <w:bCs/>
          <w:sz w:val="20"/>
          <w:szCs w:val="20"/>
        </w:rPr>
        <w:t xml:space="preserve"> The charge(s) of {% for charge in </w:t>
      </w:r>
      <w:proofErr w:type="spellStart"/>
      <w:r>
        <w:rPr>
          <w:rFonts w:ascii="Palatino Linotype" w:hAnsi="Palatino Linotype"/>
          <w:bCs/>
          <w:sz w:val="20"/>
          <w:szCs w:val="20"/>
        </w:rPr>
        <w:t>amended_charges_list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%}{% if </w:t>
      </w:r>
      <w:proofErr w:type="spellStart"/>
      <w:r>
        <w:rPr>
          <w:rFonts w:ascii="Palatino Linotype" w:hAnsi="Palatino Linotype"/>
          <w:bCs/>
          <w:sz w:val="20"/>
          <w:szCs w:val="20"/>
        </w:rPr>
        <w:t>loop.index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== 2 %} and {% endif %}{{ charge[0] }} is amended to {{ charge[1] }}{% </w:t>
      </w:r>
      <w:proofErr w:type="spellStart"/>
      <w:r>
        <w:rPr>
          <w:rFonts w:ascii="Palatino Linotype" w:hAnsi="Palatino Linotype"/>
          <w:bCs/>
          <w:sz w:val="20"/>
          <w:szCs w:val="20"/>
        </w:rPr>
        <w:t>endfor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%}.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elif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amend_offense_details.motion_disposition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 ==  ‘Denied’ %}</w:t>
      </w:r>
      <w:r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alter the name or identify of the offense</w:t>
      </w:r>
      <w:r>
        <w:rPr>
          <w:rFonts w:ascii="Palatino Linotype" w:hAnsi="Palatino Linotype"/>
          <w:bCs/>
          <w:sz w:val="20"/>
          <w:szCs w:val="20"/>
        </w:rPr>
        <w:t>(s)</w:t>
      </w:r>
      <w:r w:rsidRPr="00FC46AD">
        <w:rPr>
          <w:rFonts w:ascii="Palatino Linotype" w:hAnsi="Palatino Linotype"/>
          <w:bCs/>
          <w:sz w:val="20"/>
          <w:szCs w:val="20"/>
        </w:rPr>
        <w:t xml:space="preserve"> and therefore the motion is {{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amend_offense</w:t>
      </w:r>
      <w:r>
        <w:rPr>
          <w:rFonts w:ascii="Palatino Linotype" w:hAnsi="Palatino Linotype"/>
          <w:bCs/>
          <w:sz w:val="20"/>
          <w:szCs w:val="20"/>
        </w:rPr>
        <w:t>_details.motion_disposition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}}.</w:t>
      </w:r>
      <w:r w:rsidRPr="00FC46AD">
        <w:rPr>
          <w:rFonts w:ascii="Palatino Linotype" w:hAnsi="Palatino Linotype"/>
          <w:bCs/>
          <w:sz w:val="20"/>
          <w:szCs w:val="20"/>
        </w:rPr>
        <w:t>{% endif %}{% endif %}</w:t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39EC0458" w14:textId="2AAACE1C" w:rsidR="00577DA6" w:rsidRDefault="003F5959" w:rsidP="00577D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A44EA0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8515D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8515DD">
        <w:rPr>
          <w:rFonts w:ascii="Palatino Linotype" w:hAnsi="Palatino Linotype"/>
          <w:vanish/>
          <w:sz w:val="20"/>
          <w:szCs w:val="20"/>
        </w:rPr>
        <w:t>.</w:t>
      </w:r>
      <w:r w:rsidR="008515D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577DA6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577DA6">
        <w:rPr>
          <w:rFonts w:ascii="Palatino Linotype" w:hAnsi="Palatino Linotype"/>
          <w:sz w:val="20"/>
          <w:szCs w:val="20"/>
        </w:rPr>
        <w:t>offense_of_violence</w:t>
      </w:r>
      <w:proofErr w:type="spellEnd"/>
      <w:r w:rsidR="00577DA6">
        <w:rPr>
          <w:rFonts w:ascii="Palatino Linotype" w:hAnsi="Palatino Linotype"/>
          <w:sz w:val="20"/>
          <w:szCs w:val="20"/>
        </w:rPr>
        <w:t xml:space="preserve"> is true </w:t>
      </w:r>
      <w:proofErr w:type="gramStart"/>
      <w:r w:rsidR="00577DA6">
        <w:rPr>
          <w:rFonts w:ascii="Palatino Linotype" w:hAnsi="Palatino Linotype"/>
          <w:sz w:val="20"/>
          <w:szCs w:val="20"/>
        </w:rPr>
        <w:t>%}The</w:t>
      </w:r>
      <w:proofErr w:type="gramEnd"/>
      <w:r w:rsidR="00577DA6">
        <w:rPr>
          <w:rFonts w:ascii="Palatino Linotype" w:hAnsi="Palatino Linotype"/>
          <w:sz w:val="20"/>
          <w:szCs w:val="20"/>
        </w:rPr>
        <w:t xml:space="preserve"> Court additionally informed the Defendant that a conviction in this case results in the following: </w:t>
      </w:r>
    </w:p>
    <w:p w14:paraId="2E6F7BC9" w14:textId="77777777" w:rsidR="00577DA6" w:rsidRDefault="00577DA6" w:rsidP="00577DA6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05ECA35E" w14:textId="77777777" w:rsidR="00577DA6" w:rsidRDefault="00577DA6" w:rsidP="00577DA6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1D0A52FE" w14:textId="41902D41" w:rsidR="00A44EA0" w:rsidRPr="00577DA6" w:rsidRDefault="00577DA6" w:rsidP="005043A6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>A conviction in this case may render the Defendant ineligible for certain state and federal benefits. {% endif %}</w:t>
      </w:r>
    </w:p>
    <w:p w14:paraId="225B6BF4" w14:textId="77777777" w:rsidR="00A44EA0" w:rsidRDefault="00A44EA0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21D574C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The Court</w:t>
      </w:r>
      <w:r w:rsidR="00A44EA0">
        <w:rPr>
          <w:rFonts w:ascii="Palatino Linotype" w:hAnsi="Palatino Linotype"/>
          <w:sz w:val="20"/>
          <w:szCs w:val="20"/>
        </w:rPr>
        <w:t xml:space="preserve"> found</w:t>
      </w:r>
      <w:r w:rsidR="003F5959" w:rsidRPr="00FC46A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A44EA0">
        <w:rPr>
          <w:rFonts w:ascii="Palatino Linotype" w:hAnsi="Palatino Linotype"/>
          <w:sz w:val="20"/>
          <w:szCs w:val="20"/>
        </w:rPr>
        <w:t xml:space="preserve">and the Court </w:t>
      </w:r>
      <w:r w:rsidR="003F5959" w:rsidRPr="00FC46AD">
        <w:rPr>
          <w:rFonts w:ascii="Palatino Linotype" w:hAnsi="Palatino Linotype"/>
          <w:sz w:val="20"/>
          <w:szCs w:val="20"/>
        </w:rPr>
        <w:t>accepted the plea</w:t>
      </w:r>
      <w:r w:rsidR="00A44EA0">
        <w:rPr>
          <w:rFonts w:ascii="Palatino Linotype" w:hAnsi="Palatino Linotype"/>
          <w:sz w:val="20"/>
          <w:szCs w:val="20"/>
        </w:rPr>
        <w:t>. Following allocution, the Court</w:t>
      </w:r>
      <w:r w:rsidR="00391B4C">
        <w:rPr>
          <w:rFonts w:ascii="Palatino Linotype" w:hAnsi="Palatino Linotype"/>
          <w:sz w:val="20"/>
          <w:szCs w:val="20"/>
        </w:rPr>
        <w:t xml:space="preserve"> </w:t>
      </w:r>
      <w:r w:rsidR="003F5959" w:rsidRPr="00FC46AD">
        <w:rPr>
          <w:rFonts w:ascii="Palatino Linotype" w:hAnsi="Palatino Linotype"/>
          <w:sz w:val="20"/>
          <w:szCs w:val="20"/>
        </w:rPr>
        <w:t xml:space="preserve">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="003F5959" w:rsidRPr="00FC46AD">
        <w:rPr>
          <w:rFonts w:ascii="Palatino Linotype" w:hAnsi="Palatino Linotype"/>
          <w:sz w:val="20"/>
          <w:szCs w:val="20"/>
        </w:rPr>
        <w:t>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559" w:type="dxa"/>
          </w:tcPr>
          <w:p w14:paraId="21F1F975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.offense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04B2FF82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559" w:type="dxa"/>
          </w:tcPr>
          <w:p w14:paraId="46ED294B" w14:textId="2CFC53E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.statute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63DA337E" w14:textId="0AF87DE2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559" w:type="dxa"/>
          </w:tcPr>
          <w:p w14:paraId="2FC093C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</w:t>
            </w: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.degree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1D327FF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559" w:type="dxa"/>
          </w:tcPr>
          <w:p w14:paraId="12D6C8DC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.plea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632" w:type="dxa"/>
          </w:tcPr>
          <w:p w14:paraId="592361E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1559" w:type="dxa"/>
          </w:tcPr>
          <w:p w14:paraId="5A9963B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.finding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5BD0B33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sz w:val="20"/>
          <w:szCs w:val="20"/>
        </w:rPr>
        <w:t>future_</w:t>
      </w:r>
      <w:proofErr w:type="gramStart"/>
      <w:r>
        <w:rPr>
          <w:rFonts w:ascii="Palatino Linotype" w:hAnsi="Palatino Linotype"/>
          <w:sz w:val="20"/>
          <w:szCs w:val="20"/>
        </w:rPr>
        <w:t>sentencing.</w:t>
      </w:r>
      <w:r w:rsidR="00C649E8">
        <w:rPr>
          <w:rFonts w:ascii="Palatino Linotype" w:hAnsi="Palatino Linotype"/>
          <w:sz w:val="20"/>
          <w:szCs w:val="20"/>
        </w:rPr>
        <w:t>prepare</w:t>
      </w:r>
      <w:proofErr w:type="gramEnd"/>
      <w:r w:rsidR="00C649E8">
        <w:rPr>
          <w:rFonts w:ascii="Palatino Linotype" w:hAnsi="Palatino Linotype"/>
          <w:sz w:val="20"/>
          <w:szCs w:val="20"/>
        </w:rPr>
        <w:t>_psi</w:t>
      </w:r>
      <w:proofErr w:type="spellEnd"/>
      <w:r w:rsidR="00C649E8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>is true %}</w:t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Office of Community Control shall prepare a Presentence Investigation Report for the Court’s consideration at sentencing. {% endif </w:t>
      </w:r>
      <w:proofErr w:type="gramStart"/>
      <w:r>
        <w:rPr>
          <w:rFonts w:ascii="Palatino Linotype" w:hAnsi="Palatino Linotype"/>
          <w:sz w:val="20"/>
          <w:szCs w:val="20"/>
        </w:rPr>
        <w:t>%}{</w:t>
      </w:r>
      <w:proofErr w:type="gramEnd"/>
      <w:r>
        <w:rPr>
          <w:rFonts w:ascii="Palatino Linotype" w:hAnsi="Palatino Linotype"/>
          <w:sz w:val="20"/>
          <w:szCs w:val="20"/>
        </w:rPr>
        <w:t xml:space="preserve">% if </w:t>
      </w:r>
      <w:proofErr w:type="spellStart"/>
      <w:r>
        <w:rPr>
          <w:rFonts w:ascii="Palatino Linotype" w:hAnsi="Palatino Linotype"/>
          <w:sz w:val="20"/>
          <w:szCs w:val="20"/>
        </w:rPr>
        <w:t>future_sentencing.set_restitution</w:t>
      </w:r>
      <w:proofErr w:type="spellEnd"/>
      <w:r>
        <w:rPr>
          <w:rFonts w:ascii="Palatino Linotype" w:hAnsi="Palatino Linotype"/>
          <w:sz w:val="20"/>
          <w:szCs w:val="20"/>
        </w:rPr>
        <w:t xml:space="preserve"> is true %}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 xml:space="preserve">and the Court shall consider any information on restitution at sentencing. {% endif </w:t>
      </w:r>
      <w:proofErr w:type="gramStart"/>
      <w:r>
        <w:rPr>
          <w:rFonts w:ascii="Palatino Linotype" w:hAnsi="Palatino Linotype"/>
          <w:sz w:val="20"/>
          <w:szCs w:val="20"/>
        </w:rPr>
        <w:t>%}{</w:t>
      </w:r>
      <w:proofErr w:type="gramEnd"/>
      <w:r>
        <w:rPr>
          <w:rFonts w:ascii="Palatino Linotype" w:hAnsi="Palatino Linotype"/>
          <w:sz w:val="20"/>
          <w:szCs w:val="20"/>
        </w:rPr>
        <w:t>%</w:t>
      </w:r>
      <w:r w:rsidR="0034419A">
        <w:rPr>
          <w:rFonts w:ascii="Palatino Linotype" w:hAnsi="Palatino Linotype"/>
          <w:sz w:val="20"/>
          <w:szCs w:val="20"/>
        </w:rPr>
        <w:t xml:space="preserve"> if </w:t>
      </w:r>
      <w:proofErr w:type="spellStart"/>
      <w:r w:rsidR="0034419A">
        <w:rPr>
          <w:rFonts w:ascii="Palatino Linotype" w:hAnsi="Palatino Linotype"/>
          <w:sz w:val="20"/>
          <w:szCs w:val="20"/>
        </w:rPr>
        <w:t>future_sentencing.victim_appearance</w:t>
      </w:r>
      <w:proofErr w:type="spellEnd"/>
      <w:r w:rsidR="0034419A">
        <w:rPr>
          <w:rFonts w:ascii="Palatino Linotype" w:hAnsi="Palatino Linotype"/>
          <w:sz w:val="20"/>
          <w:szCs w:val="20"/>
        </w:rPr>
        <w:t xml:space="preserve"> is true %}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>for consideration by the Court at sentencing. {% endif %}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bCs/>
          <w:color w:val="FF0000"/>
          <w:sz w:val="20"/>
          <w:szCs w:val="20"/>
        </w:rPr>
        <w:t>future_</w:t>
      </w:r>
      <w:proofErr w:type="gramStart"/>
      <w:r>
        <w:rPr>
          <w:rFonts w:ascii="Palatino Linotype" w:hAnsi="Palatino Linotype"/>
          <w:bCs/>
          <w:color w:val="FF0000"/>
          <w:sz w:val="20"/>
          <w:szCs w:val="20"/>
        </w:rPr>
        <w:t>sentencing.plea</w:t>
      </w:r>
      <w:proofErr w:type="gramEnd"/>
      <w:r>
        <w:rPr>
          <w:rFonts w:ascii="Palatino Linotype" w:hAnsi="Palatino Linotype"/>
          <w:bCs/>
          <w:color w:val="FF0000"/>
          <w:sz w:val="20"/>
          <w:szCs w:val="20"/>
        </w:rPr>
        <w:t>_only_bond</w:t>
      </w:r>
      <w:proofErr w:type="spellEnd"/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== ‘</w:t>
      </w:r>
      <w:r>
        <w:rPr>
          <w:rFonts w:ascii="Palatino Linotype" w:hAnsi="Palatino Linotype"/>
          <w:bCs/>
          <w:color w:val="FF0000"/>
          <w:sz w:val="20"/>
          <w:szCs w:val="20"/>
        </w:rPr>
        <w:t>OR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Bond’ %}</w:t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bCs/>
          <w:color w:val="FF0000"/>
          <w:sz w:val="20"/>
          <w:szCs w:val="20"/>
        </w:rPr>
        <w:t>el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>if</w:t>
      </w:r>
      <w:proofErr w:type="spellEnd"/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bCs/>
          <w:color w:val="FF0000"/>
          <w:sz w:val="20"/>
          <w:szCs w:val="20"/>
        </w:rPr>
        <w:t>future_</w:t>
      </w:r>
      <w:proofErr w:type="gramStart"/>
      <w:r>
        <w:rPr>
          <w:rFonts w:ascii="Palatino Linotype" w:hAnsi="Palatino Linotype"/>
          <w:bCs/>
          <w:color w:val="FF0000"/>
          <w:sz w:val="20"/>
          <w:szCs w:val="20"/>
        </w:rPr>
        <w:t>sentencing.plea</w:t>
      </w:r>
      <w:proofErr w:type="gramEnd"/>
      <w:r>
        <w:rPr>
          <w:rFonts w:ascii="Palatino Linotype" w:hAnsi="Palatino Linotype"/>
          <w:bCs/>
          <w:color w:val="FF0000"/>
          <w:sz w:val="20"/>
          <w:szCs w:val="20"/>
        </w:rPr>
        <w:t>_only_bond</w:t>
      </w:r>
      <w:proofErr w:type="spellEnd"/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== ‘</w:t>
      </w:r>
      <w:r>
        <w:rPr>
          <w:rFonts w:ascii="Palatino Linotype" w:hAnsi="Palatino Linotype"/>
          <w:bCs/>
          <w:color w:val="FF0000"/>
          <w:sz w:val="20"/>
          <w:szCs w:val="20"/>
        </w:rPr>
        <w:t>Continue Existing Bond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>’ %}</w:t>
      </w:r>
    </w:p>
    <w:p w14:paraId="200E159D" w14:textId="529B6BD8" w:rsidR="006A2F5B" w:rsidRPr="006A2F5B" w:rsidRDefault="00062B64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The bond</w:t>
      </w:r>
      <w:r w:rsidR="00262521">
        <w:rPr>
          <w:rFonts w:ascii="Palatino Linotype" w:hAnsi="Palatino Linotype"/>
          <w:bCs/>
          <w:sz w:val="20"/>
          <w:szCs w:val="20"/>
        </w:rPr>
        <w:t xml:space="preserve"> and all bond conditions</w:t>
      </w:r>
      <w:r>
        <w:rPr>
          <w:rFonts w:ascii="Palatino Linotype" w:hAnsi="Palatino Linotype"/>
          <w:bCs/>
          <w:sz w:val="20"/>
          <w:szCs w:val="20"/>
        </w:rPr>
        <w:t xml:space="preserve"> previously imposed in this case remains in full force and effect pending sentencing in this case.</w:t>
      </w:r>
      <w:r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6A2F5B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CC0E25">
        <w:rPr>
          <w:rFonts w:ascii="Palatino Linotype" w:hAnsi="Palatino Linotype"/>
          <w:sz w:val="20"/>
          <w:szCs w:val="20"/>
        </w:rPr>
        <w:t>judicial</w:t>
      </w:r>
      <w:proofErr w:type="gramEnd"/>
      <w:r w:rsidR="00CC0E25">
        <w:rPr>
          <w:rFonts w:ascii="Palatino Linotype" w:hAnsi="Palatino Linotype"/>
          <w:sz w:val="20"/>
          <w:szCs w:val="20"/>
        </w:rPr>
        <w:t>_officer.officer_</w:t>
      </w:r>
      <w:r w:rsidR="006E4EEB" w:rsidRPr="00FC46AD">
        <w:rPr>
          <w:rFonts w:ascii="Palatino Linotype" w:hAnsi="Palatino Linotype"/>
          <w:sz w:val="20"/>
          <w:szCs w:val="20"/>
        </w:rPr>
        <w:t>type</w:t>
      </w:r>
      <w:proofErr w:type="spellEnd"/>
      <w:r w:rsidR="006E4EEB" w:rsidRPr="00FC46AD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3A4378" w:rsidRPr="00FC46AD">
        <w:rPr>
          <w:rFonts w:ascii="Palatino Linotype" w:hAnsi="Palatino Linotype"/>
          <w:sz w:val="20"/>
          <w:szCs w:val="20"/>
        </w:rPr>
        <w:t>judicial_officer</w:t>
      </w:r>
      <w:r w:rsidR="00CC0E25">
        <w:rPr>
          <w:rFonts w:ascii="Palatino Linotype" w:hAnsi="Palatino Linotype"/>
          <w:sz w:val="20"/>
          <w:szCs w:val="20"/>
        </w:rPr>
        <w:t>.first_name</w:t>
      </w:r>
      <w:proofErr w:type="spellEnd"/>
      <w:r w:rsidR="003A4378" w:rsidRPr="00FC46AD">
        <w:rPr>
          <w:rFonts w:ascii="Palatino Linotype" w:hAnsi="Palatino Linotype"/>
          <w:sz w:val="20"/>
          <w:szCs w:val="20"/>
        </w:rPr>
        <w:t xml:space="preserve"> }}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C1DEA" w:rsidRPr="00FC46AD">
        <w:rPr>
          <w:rFonts w:ascii="Palatino Linotype" w:hAnsi="Palatino Linotype"/>
          <w:sz w:val="20"/>
          <w:szCs w:val="20"/>
        </w:rPr>
        <w:t>judicial_officer</w:t>
      </w:r>
      <w:r w:rsidR="00DC1DEA">
        <w:rPr>
          <w:rFonts w:ascii="Palatino Linotype" w:hAnsi="Palatino Linotype"/>
          <w:sz w:val="20"/>
          <w:szCs w:val="20"/>
        </w:rPr>
        <w:t>.last_name</w:t>
      </w:r>
      <w:proofErr w:type="spellEnd"/>
      <w:r w:rsidR="00DC1DEA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</w:t>
      </w:r>
      <w:r w:rsidR="00AF1A36" w:rsidRPr="00FC46AD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AF1A36" w:rsidRPr="00FC46AD">
        <w:rPr>
          <w:rFonts w:ascii="Palatino Linotype" w:hAnsi="Palatino Linotype"/>
          <w:bCs/>
          <w:sz w:val="20"/>
          <w:szCs w:val="20"/>
        </w:rPr>
        <w:t>judicial_</w:t>
      </w:r>
      <w:proofErr w:type="gramStart"/>
      <w:r w:rsidR="00AF1A36" w:rsidRPr="00FC46AD">
        <w:rPr>
          <w:rFonts w:ascii="Palatino Linotype" w:hAnsi="Palatino Linotype"/>
          <w:bCs/>
          <w:sz w:val="20"/>
          <w:szCs w:val="20"/>
        </w:rPr>
        <w:t>of</w:t>
      </w:r>
      <w:r w:rsidR="00EE3032">
        <w:rPr>
          <w:rFonts w:ascii="Palatino Linotype" w:hAnsi="Palatino Linotype"/>
          <w:bCs/>
          <w:sz w:val="20"/>
          <w:szCs w:val="20"/>
        </w:rPr>
        <w:t>ficer</w:t>
      </w:r>
      <w:r w:rsidR="00D81E65">
        <w:rPr>
          <w:rFonts w:ascii="Palatino Linotype" w:hAnsi="Palatino Linotype"/>
          <w:bCs/>
          <w:sz w:val="20"/>
          <w:szCs w:val="20"/>
        </w:rPr>
        <w:t>.officer</w:t>
      </w:r>
      <w:proofErr w:type="gramEnd"/>
      <w:r w:rsidR="00EE3032">
        <w:rPr>
          <w:rFonts w:ascii="Palatino Linotype" w:hAnsi="Palatino Linotype"/>
          <w:bCs/>
          <w:sz w:val="20"/>
          <w:szCs w:val="20"/>
        </w:rPr>
        <w:t>_type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{% endif %}</w:t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41BAE439" w14:textId="6EEEDC08" w:rsidR="00650051" w:rsidRPr="00C2697F" w:rsidRDefault="00156702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{{ </w:t>
      </w:r>
      <w:proofErr w:type="spellStart"/>
      <w:r>
        <w:rPr>
          <w:rFonts w:ascii="Palatino Linotype" w:hAnsi="Palatino Linotype"/>
          <w:sz w:val="16"/>
          <w:szCs w:val="16"/>
        </w:rPr>
        <w:t>defendant</w:t>
      </w:r>
      <w:proofErr w:type="gramEnd"/>
      <w:r>
        <w:rPr>
          <w:rFonts w:ascii="Palatino Linotype" w:hAnsi="Palatino Linotype"/>
          <w:sz w:val="16"/>
          <w:szCs w:val="16"/>
        </w:rPr>
        <w:t>.first_name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}}: PS     OM     EM;</w:t>
      </w: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3120F" w14:textId="77777777" w:rsidR="00143F45" w:rsidRDefault="00143F45" w:rsidP="008F0DC3">
      <w:r>
        <w:separator/>
      </w:r>
    </w:p>
  </w:endnote>
  <w:endnote w:type="continuationSeparator" w:id="0">
    <w:p w14:paraId="47FA6B32" w14:textId="77777777" w:rsidR="00143F45" w:rsidRDefault="00143F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{</w:t>
            </w:r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 xml:space="preserve">% if </w:t>
            </w:r>
            <w:proofErr w:type="spellStart"/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>judicial_</w:t>
            </w:r>
            <w:proofErr w:type="gramStart"/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>officer.officer</w:t>
            </w:r>
            <w:proofErr w:type="gramEnd"/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>_type</w:t>
            </w:r>
            <w:proofErr w:type="spellEnd"/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 xml:space="preserve">  ==  ‘Magistrate’ %}Magistrate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{% </w:t>
            </w:r>
            <w:proofErr w:type="spellStart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elif</w:t>
            </w:r>
            <w:proofErr w:type="spellEnd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judicial_officer.officer_type</w:t>
            </w:r>
            <w:proofErr w:type="spellEnd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== ‘Judge’ %}Final Judgment Entry{% endif %} {{ </w:t>
            </w:r>
            <w:proofErr w:type="spellStart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case_number</w:t>
            </w:r>
            <w:proofErr w:type="spellEnd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</w:p>
          <w:p w14:paraId="473185A3" w14:textId="77777777" w:rsidR="002F46C4" w:rsidRDefault="00143F4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2D245" w14:textId="77777777" w:rsidR="00143F45" w:rsidRDefault="00143F45" w:rsidP="008F0DC3">
      <w:r>
        <w:separator/>
      </w:r>
    </w:p>
  </w:footnote>
  <w:footnote w:type="continuationSeparator" w:id="0">
    <w:p w14:paraId="00271990" w14:textId="77777777" w:rsidR="00143F45" w:rsidRDefault="00143F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070296">
    <w:abstractNumId w:val="0"/>
  </w:num>
  <w:num w:numId="2" w16cid:durableId="1256744981">
    <w:abstractNumId w:val="2"/>
  </w:num>
  <w:num w:numId="3" w16cid:durableId="196043114">
    <w:abstractNumId w:val="1"/>
  </w:num>
  <w:num w:numId="4" w16cid:durableId="149441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45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93C44"/>
    <w:rsid w:val="001A0D94"/>
    <w:rsid w:val="001A4CA2"/>
    <w:rsid w:val="001A5417"/>
    <w:rsid w:val="001B78A3"/>
    <w:rsid w:val="001C7508"/>
    <w:rsid w:val="001D5883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38AC"/>
    <w:rsid w:val="003663A3"/>
    <w:rsid w:val="00377DFC"/>
    <w:rsid w:val="00386F81"/>
    <w:rsid w:val="003914F6"/>
    <w:rsid w:val="00391B4C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77DA6"/>
    <w:rsid w:val="00593D20"/>
    <w:rsid w:val="00595A4D"/>
    <w:rsid w:val="00596BD9"/>
    <w:rsid w:val="005A1FDE"/>
    <w:rsid w:val="005B3D28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5DD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44EA0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6237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5CC7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</cp:revision>
  <cp:lastPrinted>2018-07-24T14:18:00Z</cp:lastPrinted>
  <dcterms:created xsi:type="dcterms:W3CDTF">2022-04-16T13:31:00Z</dcterms:created>
  <dcterms:modified xsi:type="dcterms:W3CDTF">2022-06-04T09:47:00Z</dcterms:modified>
</cp:coreProperties>
</file>