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98" w:rsidRDefault="00731323">
      <w:hyperlink r:id="rId5" w:history="1">
        <w:r w:rsidRPr="00731323">
          <w:rPr>
            <w:rStyle w:val="Hyperlink"/>
          </w:rPr>
          <w:t>Deep Learning</w:t>
        </w:r>
      </w:hyperlink>
    </w:p>
    <w:p w:rsidR="00731323" w:rsidRDefault="00731323">
      <w:bookmarkStart w:id="0" w:name="_GoBack"/>
      <w:bookmarkEnd w:id="0"/>
    </w:p>
    <w:sectPr w:rsidR="007313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23"/>
    <w:rsid w:val="00202598"/>
    <w:rsid w:val="0073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A924"/>
  <w15:chartTrackingRefBased/>
  <w15:docId w15:val="{6A46EE51-33B3-4CD9-BAF1-494AE1A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nature1453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D6A2-CAA1-4C1B-BFF8-75BF61A2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Durmuş</dc:creator>
  <cp:keywords/>
  <dc:description/>
  <cp:lastModifiedBy>Halil Durmuş</cp:lastModifiedBy>
  <cp:revision>1</cp:revision>
  <dcterms:created xsi:type="dcterms:W3CDTF">2019-10-17T14:54:00Z</dcterms:created>
  <dcterms:modified xsi:type="dcterms:W3CDTF">2019-10-17T14:55:00Z</dcterms:modified>
</cp:coreProperties>
</file>