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72"/>
          <w:sz w:val="48"/>
        </w:rPr>
        <w:t>Barangay Buddy Ecosystem Build Plan</w:t>
      </w:r>
    </w:p>
    <w:p>
      <w:pPr>
        <w:jc w:val="center"/>
      </w:pPr>
      <w:r>
        <w:rPr>
          <w:i/>
          <w:color w:val="5A5A5A"/>
          <w:sz w:val="22"/>
        </w:rPr>
        <w:t>Master product architecture for repository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43F72"/>
                <w:sz w:val="22"/>
              </w:rPr>
              <w:t>Core thesis</w:t>
              <w:br/>
            </w:r>
            <w:r>
              <w:rPr>
                <w:sz w:val="20"/>
              </w:rPr>
              <w:t>Barangay Buddy is the local operating system for barangays: one account for local commerce, family profiles, services, talent discovery, bookings, and logistics.</w:t>
            </w:r>
          </w:p>
        </w:tc>
      </w:tr>
    </w:tbl>
    <w:p>
      <w:pPr>
        <w:pStyle w:val="Heading1"/>
      </w:pPr>
      <w:r>
        <w:t>Platform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Primary Users</w:t>
            </w:r>
          </w:p>
        </w:tc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Revenue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Identity &amp; Family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Accounts, guardians, child profiles, permissions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Residents, families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Foundation; enables trusted transactions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Restaurants, groceries, pharmacy, hardware, services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Consumers, merchants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Commissions, subscriptions, promoted placement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Buddy Express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Pickup, delivery, route dispatch, local drivers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Drivers, merchants, consumers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Delivery fee, platform margin, logistics contracts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Spotlight Network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Talent discovery, voting, sponsorship, bookings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Performers, sponsors, audiences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Sponsorships, booking commission, featured profiles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Business Network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Merchant pages, leads, offers, analytics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Local businesses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Monthly SaaS, ads, lead fees</w:t>
            </w:r>
          </w:p>
        </w:tc>
      </w:tr>
    </w:tbl>
    <w:p>
      <w:pPr>
        <w:pStyle w:val="Heading1"/>
      </w:pPr>
      <w:r>
        <w:t>Recommended Repository Modules</w:t>
      </w:r>
    </w:p>
    <w:p>
      <w:pPr>
        <w:pStyle w:val="ListBullet"/>
      </w:pPr>
      <w:r>
        <w:t>apps/web: consumer and merchant-facing responsive application.</w:t>
      </w:r>
    </w:p>
    <w:p>
      <w:pPr>
        <w:pStyle w:val="ListBullet"/>
      </w:pPr>
      <w:r>
        <w:t>apps/admin: moderation, dispatch, sponsor leads, merchant onboarding, reporting.</w:t>
      </w:r>
    </w:p>
    <w:p>
      <w:pPr>
        <w:pStyle w:val="ListBullet"/>
      </w:pPr>
      <w:r>
        <w:t>packages/ui: shared design system and accessibility primitives.</w:t>
      </w:r>
    </w:p>
    <w:p>
      <w:pPr>
        <w:pStyle w:val="ListBullet"/>
      </w:pPr>
      <w:r>
        <w:t>packages/domain: business rules for identity, family, orders, bookings, scoring, and commissions.</w:t>
      </w:r>
    </w:p>
    <w:p>
      <w:pPr>
        <w:pStyle w:val="ListBullet"/>
      </w:pPr>
      <w:r>
        <w:t>packages/integrations: payments, maps, notifications, media links, and future retailer APIs.</w:t>
      </w:r>
    </w:p>
    <w:p>
      <w:pPr>
        <w:pStyle w:val="ListBullet"/>
      </w:pPr>
      <w:r>
        <w:t>supabase or database layer: migrations, row-level security, storage metadata, audit logs.</w:t>
      </w:r>
    </w:p>
    <w:p>
      <w:pPr>
        <w:pStyle w:val="Heading1"/>
      </w:pPr>
      <w:r>
        <w:t>Build Order</w:t>
      </w:r>
    </w:p>
    <w:p>
      <w:pPr>
        <w:pStyle w:val="ListNumber"/>
      </w:pPr>
      <w:r>
        <w:t>Stabilize authentication, profiles, roles, and family accounts.</w:t>
      </w:r>
    </w:p>
    <w:p>
      <w:pPr>
        <w:pStyle w:val="ListNumber"/>
      </w:pPr>
      <w:r>
        <w:t>Create the shared merchant/business directory.</w:t>
      </w:r>
    </w:p>
    <w:p>
      <w:pPr>
        <w:pStyle w:val="ListNumber"/>
      </w:pPr>
      <w:r>
        <w:t>Implement Spotlight MVP because it creates audience and account growth with low logistics cost.</w:t>
      </w:r>
    </w:p>
    <w:p>
      <w:pPr>
        <w:pStyle w:val="ListNumber"/>
      </w:pPr>
      <w:r>
        <w:t>Implement Marketplace ordering with manual merchant fulfillment.</w:t>
      </w:r>
    </w:p>
    <w:p>
      <w:pPr>
        <w:pStyle w:val="ListNumber"/>
      </w:pPr>
      <w:r>
        <w:t>Implement Buddy Express dispatch and driver workflows.</w:t>
      </w:r>
    </w:p>
    <w:p>
      <w:pPr>
        <w:pStyle w:val="ListNumber"/>
      </w:pPr>
      <w:r>
        <w:t>Add payments, commissions, subscriptions, and reporting after operational flows are proven.</w:t>
      </w:r>
    </w:p>
    <w:p>
      <w:pPr>
        <w:pStyle w:val="Heading1"/>
      </w:pPr>
      <w:r>
        <w:t>Non-Negotiable Product Rules</w:t>
      </w:r>
    </w:p>
    <w:p>
      <w:pPr>
        <w:pStyle w:val="ListBullet"/>
      </w:pPr>
      <w:r>
        <w:t>Mobile-first and low-bandwidth friendly.</w:t>
      </w:r>
    </w:p>
    <w:p>
      <w:pPr>
        <w:pStyle w:val="ListBullet"/>
      </w:pPr>
      <w:r>
        <w:t>No direct client exposure of secrets or privileged database operations.</w:t>
      </w:r>
    </w:p>
    <w:p>
      <w:pPr>
        <w:pStyle w:val="ListBullet"/>
      </w:pPr>
      <w:r>
        <w:t>No paid audition entry or paid public voting.</w:t>
      </w:r>
    </w:p>
    <w:p>
      <w:pPr>
        <w:pStyle w:val="ListBullet"/>
      </w:pPr>
      <w:r>
        <w:t>Every transaction has explicit status, timestamps, actor, and audit trail.</w:t>
      </w:r>
    </w:p>
    <w:p>
      <w:pPr>
        <w:pStyle w:val="ListBullet"/>
      </w:pPr>
      <w:r>
        <w:t>Minors operate through guardian-controlled child profiles.</w:t>
      </w:r>
      <w:r>
        <w:t xml:space="preserve"> Build multi-merchant and multi-city capability in the schema, but launch one locality at a time.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3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