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8DA" w:rsidRDefault="007F18DA">
      <w:pPr>
        <w:jc w:val="center"/>
        <w:rPr>
          <w:rFonts w:hint="eastAsia"/>
          <w:b/>
          <w:bCs/>
          <w:sz w:val="36"/>
          <w:szCs w:val="36"/>
        </w:rPr>
      </w:pPr>
      <w:r w:rsidRPr="007F18DA">
        <w:rPr>
          <w:rFonts w:hint="eastAsia"/>
          <w:b/>
          <w:bCs/>
          <w:sz w:val="36"/>
          <w:szCs w:val="36"/>
        </w:rPr>
        <w:t>案例</w:t>
      </w:r>
      <w:r w:rsidRPr="007F18DA">
        <w:rPr>
          <w:rFonts w:hint="eastAsia"/>
          <w:b/>
          <w:bCs/>
          <w:sz w:val="36"/>
          <w:szCs w:val="36"/>
        </w:rPr>
        <w:t>22-</w:t>
      </w:r>
      <w:r w:rsidRPr="007F18DA">
        <w:rPr>
          <w:rFonts w:hint="eastAsia"/>
          <w:b/>
          <w:bCs/>
          <w:sz w:val="36"/>
          <w:szCs w:val="36"/>
        </w:rPr>
        <w:t>立方体正交投影线框模型算法</w:t>
      </w:r>
    </w:p>
    <w:p w:rsidR="007F3872" w:rsidRPr="007F3872" w:rsidRDefault="0070416F" w:rsidP="007F3872">
      <w:pPr>
        <w:numPr>
          <w:ilvl w:val="0"/>
          <w:numId w:val="1"/>
        </w:num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7F3872" w:rsidRDefault="007F3872" w:rsidP="007F3872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设物体上任意一点的三维坐标为</w: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m:t>P(x,y,z)</m:t>
        </m:r>
      </m:oMath>
      <w:r>
        <w:rPr>
          <w:rFonts w:hint="eastAsia"/>
          <w:sz w:val="28"/>
          <w:szCs w:val="36"/>
        </w:rPr>
        <w:t>，正投影后的三维坐标为</w:t>
      </w:r>
      <m:oMath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（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）</m:t>
        </m:r>
      </m:oMath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则投影方程为</w:t>
      </w:r>
    </w:p>
    <w:p w:rsidR="007F3872" w:rsidRDefault="007F3872" w:rsidP="007F3872">
      <w:pPr>
        <w:ind w:firstLine="420"/>
        <w:rPr>
          <w:rFonts w:hint="eastAsia"/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</w:rPr>
                    <m:t>=x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</w:rPr>
                    <m:t>=y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</w:rPr>
                    <m:t>=0</m:t>
                  </m:r>
                </m:e>
              </m:eqArr>
            </m:e>
          </m:d>
        </m:oMath>
      </m:oMathPara>
    </w:p>
    <w:p w:rsidR="003A2C33" w:rsidRDefault="003A2C33" w:rsidP="005C61E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齐次坐标矩阵表示为：</w:t>
      </w:r>
    </w:p>
    <w:p w:rsidR="003A2C33" w:rsidRDefault="003A2C33" w:rsidP="005C61EF">
      <w:pPr>
        <w:ind w:firstLine="420"/>
        <w:rPr>
          <w:rFonts w:hint="eastAsia"/>
          <w:sz w:val="28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'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72E82" w:rsidRDefault="00A112DC" w:rsidP="005C61E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正交投影变换</w:t>
      </w:r>
      <w:r w:rsidR="004B7CEA">
        <w:rPr>
          <w:rFonts w:hint="eastAsia"/>
          <w:sz w:val="28"/>
          <w:szCs w:val="36"/>
        </w:rPr>
        <w:t>矩阵</w:t>
      </w:r>
      <w:r>
        <w:rPr>
          <w:rFonts w:hint="eastAsia"/>
          <w:sz w:val="28"/>
          <w:szCs w:val="36"/>
        </w:rPr>
        <w:t>为</w:t>
      </w:r>
      <w:r w:rsidR="004B7CEA">
        <w:rPr>
          <w:rFonts w:hint="eastAsia"/>
          <w:sz w:val="28"/>
          <w:szCs w:val="36"/>
        </w:rPr>
        <w:t>：</w:t>
      </w:r>
    </w:p>
    <w:p w:rsidR="004B7CEA" w:rsidRPr="006B741C" w:rsidRDefault="006B741C" w:rsidP="005C61EF">
      <w:pPr>
        <w:ind w:firstLine="420"/>
        <w:rPr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36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1B30C8">
        <w:rPr>
          <w:rFonts w:hint="eastAsia"/>
          <w:sz w:val="28"/>
          <w:szCs w:val="36"/>
        </w:rPr>
        <w:t>利用</w:t>
      </w:r>
      <w:r w:rsidR="007244B0">
        <w:rPr>
          <w:rFonts w:hint="eastAsia"/>
          <w:sz w:val="28"/>
          <w:szCs w:val="36"/>
        </w:rPr>
        <w:t>正交投影算法</w:t>
      </w:r>
      <w:r w:rsidR="00A46FF9">
        <w:rPr>
          <w:rFonts w:hint="eastAsia"/>
          <w:sz w:val="28"/>
          <w:szCs w:val="36"/>
        </w:rPr>
        <w:t>，</w:t>
      </w:r>
      <w:r w:rsidR="00E7550B">
        <w:rPr>
          <w:rFonts w:hint="eastAsia"/>
          <w:sz w:val="28"/>
          <w:szCs w:val="36"/>
        </w:rPr>
        <w:t>绘制立方体正交投影线框模型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01827" w:rsidRPr="004C5159" w:rsidRDefault="00101827" w:rsidP="004C5159">
      <w:pPr>
        <w:numPr>
          <w:ilvl w:val="0"/>
          <w:numId w:val="3"/>
        </w:numPr>
        <w:tabs>
          <w:tab w:val="left" w:pos="312"/>
        </w:tabs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添加基础类：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RGB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</w:t>
      </w:r>
      <w:r>
        <w:rPr>
          <w:rFonts w:hint="eastAsia"/>
          <w:sz w:val="28"/>
          <w:szCs w:val="36"/>
        </w:rPr>
        <w:t>i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P2d</w:t>
      </w:r>
      <w:proofErr w:type="spellEnd"/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P3d</w:t>
      </w:r>
      <w:proofErr w:type="spellEnd"/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line</w:t>
      </w:r>
      <w:r>
        <w:rPr>
          <w:rFonts w:hint="eastAsia"/>
          <w:sz w:val="28"/>
          <w:szCs w:val="36"/>
        </w:rPr>
        <w:t>、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Face</w:t>
      </w:r>
      <w:proofErr w:type="spellEnd"/>
      <w:r w:rsidR="004C5159">
        <w:rPr>
          <w:rFonts w:hint="eastAsia"/>
          <w:sz w:val="28"/>
          <w:szCs w:val="36"/>
        </w:rPr>
        <w:t>、</w:t>
      </w:r>
      <w:proofErr w:type="spellStart"/>
      <w:r w:rsidR="004C5159">
        <w:rPr>
          <w:rFonts w:hint="eastAsia"/>
          <w:sz w:val="28"/>
          <w:szCs w:val="36"/>
        </w:rPr>
        <w:t>C</w:t>
      </w:r>
      <w:r w:rsidR="004C5159">
        <w:rPr>
          <w:sz w:val="28"/>
          <w:szCs w:val="36"/>
        </w:rPr>
        <w:t>T</w:t>
      </w:r>
      <w:r w:rsidR="004C5159">
        <w:rPr>
          <w:rFonts w:hint="eastAsia"/>
          <w:sz w:val="28"/>
          <w:szCs w:val="36"/>
        </w:rPr>
        <w:t>ransform3</w:t>
      </w:r>
      <w:proofErr w:type="spellEnd"/>
      <w:r w:rsidR="002C29F7">
        <w:rPr>
          <w:rFonts w:hint="eastAsia"/>
          <w:sz w:val="28"/>
          <w:szCs w:val="36"/>
        </w:rPr>
        <w:t>。</w:t>
      </w:r>
    </w:p>
    <w:p w:rsidR="00C41480" w:rsidRDefault="00A26775" w:rsidP="00930398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C80B2E" w:rsidRPr="00C80B2E" w:rsidRDefault="00C80B2E" w:rsidP="00C80B2E">
      <w:pPr>
        <w:ind w:left="420"/>
        <w:rPr>
          <w:sz w:val="24"/>
          <w:szCs w:val="32"/>
        </w:rPr>
      </w:pPr>
      <w:proofErr w:type="spellStart"/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读入点表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读入面表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双缓冲函数</w:t>
      </w:r>
    </w:p>
    <w:p w:rsidR="00E56015" w:rsidRDefault="00BB7F2A" w:rsidP="00BB7F2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绘制立方体线框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P[8];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F[6];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屏幕客户区宽度和高度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Alpha, Beta;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轴旋转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α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角，绕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轴旋转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β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角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E56015" w:rsidRDefault="00BB7F2A" w:rsidP="00BB7F2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三维几何变换对</w:t>
      </w:r>
      <w:r w:rsidR="00CD7085">
        <w:rPr>
          <w:rFonts w:ascii="新宋体" w:eastAsia="新宋体" w:cs="新宋体" w:hint="eastAsia"/>
          <w:color w:val="008000"/>
          <w:kern w:val="0"/>
          <w:sz w:val="19"/>
          <w:szCs w:val="19"/>
        </w:rPr>
        <w:t>象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150;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-a; P[0].y = -a; P[0].z = -a;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1].x = +a; P[1].y = -a; P[1].z = -a;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2].x = +a; P[2].y = +a; P[2].z = -a;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3].x = -a; P[3].y = +a; P[3].z = -a;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4].x = -a; P[4].y = -a; P[4].z = +a;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5].x = +a; P[5].y = -a; P[5].z = +a;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6].x = +a; P[6].y = +a; P[6].z = +a;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7].x = -a; P[7].y = +a; P[7].z = +a;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4;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5; </w:t>
      </w:r>
    </w:p>
    <w:p w:rsidR="00BB7F2A" w:rsidRDefault="00BB7F2A" w:rsidP="00BB7F2A">
      <w:pPr>
        <w:autoSpaceDE w:val="0"/>
        <w:autoSpaceDN w:val="0"/>
        <w:adjustRightInd w:val="0"/>
        <w:ind w:leftChars="800"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7;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前面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3; </w:t>
      </w:r>
    </w:p>
    <w:p w:rsidR="00BB7F2A" w:rsidRDefault="00BB7F2A" w:rsidP="00BB7F2A">
      <w:pPr>
        <w:autoSpaceDE w:val="0"/>
        <w:autoSpaceDN w:val="0"/>
        <w:adjustRightInd w:val="0"/>
        <w:ind w:leftChars="800"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后面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4; </w:t>
      </w:r>
    </w:p>
    <w:p w:rsidR="00BB7F2A" w:rsidRDefault="00BB7F2A" w:rsidP="00BB7F2A">
      <w:pPr>
        <w:autoSpaceDE w:val="0"/>
        <w:autoSpaceDN w:val="0"/>
        <w:adjustRightInd w:val="0"/>
        <w:ind w:leftChars="800"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3;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左面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2; </w:t>
      </w:r>
    </w:p>
    <w:p w:rsidR="00BB7F2A" w:rsidRDefault="00BB7F2A" w:rsidP="00BB7F2A">
      <w:pPr>
        <w:autoSpaceDE w:val="0"/>
        <w:autoSpaceDN w:val="0"/>
        <w:adjustRightInd w:val="0"/>
        <w:ind w:leftChars="800"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6;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5;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右面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2;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3; </w:t>
      </w:r>
    </w:p>
    <w:p w:rsidR="00BB7F2A" w:rsidRDefault="00BB7F2A" w:rsidP="00BB7F2A">
      <w:pPr>
        <w:autoSpaceDE w:val="0"/>
        <w:autoSpaceDN w:val="0"/>
        <w:adjustRightInd w:val="0"/>
        <w:ind w:leftChars="800"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7;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6;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顶面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(4);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 = 1; </w:t>
      </w:r>
    </w:p>
    <w:p w:rsidR="00BB7F2A" w:rsidRDefault="00BB7F2A" w:rsidP="00BB7F2A">
      <w:pPr>
        <w:autoSpaceDE w:val="0"/>
        <w:autoSpaceDN w:val="0"/>
        <w:adjustRightInd w:val="0"/>
        <w:ind w:leftChars="800" w:left="168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5;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4;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底面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双缓冲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获得客户区大小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屏幕客户区半高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绘制立方体线框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Vertex[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*line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Vertex[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Vertex[0].x, Vertex[0].y, Vertex[0].z + 1000);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(Vertex[0],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单位化视向量</w:t>
      </w:r>
      <w:proofErr w:type="gramEnd"/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面的一条边矢量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Vertex[2]);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面的另一条边矢量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</w:p>
    <w:p w:rsidR="00BB7F2A" w:rsidRDefault="00BB7F2A" w:rsidP="00BB7F2A">
      <w:pPr>
        <w:autoSpaceDE w:val="0"/>
        <w:autoSpaceDN w:val="0"/>
        <w:adjustRightInd w:val="0"/>
        <w:ind w:leftChars="1000" w:left="210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1.0));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Vertex[1].x), </w:t>
      </w:r>
    </w:p>
    <w:p w:rsidR="00BB7F2A" w:rsidRDefault="00BB7F2A" w:rsidP="00BB7F2A">
      <w:pPr>
        <w:autoSpaceDE w:val="0"/>
        <w:autoSpaceDN w:val="0"/>
        <w:adjustRightInd w:val="0"/>
        <w:ind w:leftChars="1000" w:left="210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Vertex[1].y),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1.0));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Vertex[2].x), </w:t>
      </w:r>
    </w:p>
    <w:p w:rsidR="00BB7F2A" w:rsidRDefault="00BB7F2A" w:rsidP="00BB7F2A">
      <w:pPr>
        <w:autoSpaceDE w:val="0"/>
        <w:autoSpaceDN w:val="0"/>
        <w:adjustRightInd w:val="0"/>
        <w:ind w:leftChars="1000" w:left="210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Vertex[2].y),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1.0));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Vertex[3].x), </w:t>
      </w:r>
    </w:p>
    <w:p w:rsidR="00BB7F2A" w:rsidRDefault="00BB7F2A" w:rsidP="00BB7F2A">
      <w:pPr>
        <w:autoSpaceDE w:val="0"/>
        <w:autoSpaceDN w:val="0"/>
        <w:adjustRightInd w:val="0"/>
        <w:ind w:leftChars="1000" w:left="210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Vertex[3].y),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1.0));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</w:p>
    <w:p w:rsidR="00BB7F2A" w:rsidRDefault="00BB7F2A" w:rsidP="00BB7F2A">
      <w:pPr>
        <w:autoSpaceDE w:val="0"/>
        <w:autoSpaceDN w:val="0"/>
        <w:adjustRightInd w:val="0"/>
        <w:ind w:leftChars="1000" w:left="210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CRGB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(1.0, 1.0, 1.0));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B7F2A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0C7F8F" w:rsidRPr="00107520" w:rsidRDefault="00BB7F2A" w:rsidP="00BB7F2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7" cy="26246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7" cy="26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39" w:rsidRPr="00022964" w:rsidRDefault="00C55CEC" w:rsidP="0002296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F18DA">
        <w:rPr>
          <w:rFonts w:hint="eastAsia"/>
        </w:rPr>
        <w:t>立方体正交投影线框模型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  <w:bookmarkStart w:id="0" w:name="_GoBack"/>
      <w:bookmarkEnd w:id="0"/>
    </w:p>
    <w:sectPr w:rsidR="002E4339" w:rsidRPr="000229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B59" w:rsidRDefault="00FA4B59" w:rsidP="00D50EFD">
      <w:r>
        <w:separator/>
      </w:r>
    </w:p>
  </w:endnote>
  <w:endnote w:type="continuationSeparator" w:id="0">
    <w:p w:rsidR="00FA4B59" w:rsidRDefault="00FA4B59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B59" w:rsidRDefault="00FA4B59" w:rsidP="00D50EFD">
      <w:r>
        <w:separator/>
      </w:r>
    </w:p>
  </w:footnote>
  <w:footnote w:type="continuationSeparator" w:id="0">
    <w:p w:rsidR="00FA4B59" w:rsidRDefault="00FA4B59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5AD2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A30"/>
    <w:rsid w:val="00111791"/>
    <w:rsid w:val="001174E8"/>
    <w:rsid w:val="001278BC"/>
    <w:rsid w:val="001402A0"/>
    <w:rsid w:val="00142963"/>
    <w:rsid w:val="00142F00"/>
    <w:rsid w:val="001509E0"/>
    <w:rsid w:val="00151104"/>
    <w:rsid w:val="001520DC"/>
    <w:rsid w:val="00157E68"/>
    <w:rsid w:val="0016006F"/>
    <w:rsid w:val="00160139"/>
    <w:rsid w:val="00172A27"/>
    <w:rsid w:val="0017426A"/>
    <w:rsid w:val="0018258E"/>
    <w:rsid w:val="00186C90"/>
    <w:rsid w:val="00195D31"/>
    <w:rsid w:val="001B30C8"/>
    <w:rsid w:val="001C292F"/>
    <w:rsid w:val="001C59E3"/>
    <w:rsid w:val="001D14BD"/>
    <w:rsid w:val="001D1746"/>
    <w:rsid w:val="001D4DCB"/>
    <w:rsid w:val="001D687B"/>
    <w:rsid w:val="001E0739"/>
    <w:rsid w:val="001F5ECF"/>
    <w:rsid w:val="001F6066"/>
    <w:rsid w:val="001F62C9"/>
    <w:rsid w:val="00204DAF"/>
    <w:rsid w:val="00214E3B"/>
    <w:rsid w:val="00217F1B"/>
    <w:rsid w:val="002205B5"/>
    <w:rsid w:val="00222C45"/>
    <w:rsid w:val="00230751"/>
    <w:rsid w:val="0024655A"/>
    <w:rsid w:val="002572B2"/>
    <w:rsid w:val="00261EFE"/>
    <w:rsid w:val="00264690"/>
    <w:rsid w:val="0027290B"/>
    <w:rsid w:val="002827E9"/>
    <w:rsid w:val="002838F9"/>
    <w:rsid w:val="002A17B9"/>
    <w:rsid w:val="002A1EC0"/>
    <w:rsid w:val="002A2FC6"/>
    <w:rsid w:val="002A469C"/>
    <w:rsid w:val="002B1F5C"/>
    <w:rsid w:val="002B347F"/>
    <w:rsid w:val="002B5D7A"/>
    <w:rsid w:val="002B7118"/>
    <w:rsid w:val="002B7591"/>
    <w:rsid w:val="002C29F7"/>
    <w:rsid w:val="002C385F"/>
    <w:rsid w:val="002C7FC0"/>
    <w:rsid w:val="002E2CB6"/>
    <w:rsid w:val="002E4339"/>
    <w:rsid w:val="0030661F"/>
    <w:rsid w:val="003133C0"/>
    <w:rsid w:val="0031641F"/>
    <w:rsid w:val="0033510B"/>
    <w:rsid w:val="003404D2"/>
    <w:rsid w:val="00346BF4"/>
    <w:rsid w:val="003473F6"/>
    <w:rsid w:val="00360490"/>
    <w:rsid w:val="00361CFD"/>
    <w:rsid w:val="00362DCA"/>
    <w:rsid w:val="00367F50"/>
    <w:rsid w:val="003802EC"/>
    <w:rsid w:val="00382F3A"/>
    <w:rsid w:val="00393D99"/>
    <w:rsid w:val="003A2C33"/>
    <w:rsid w:val="003A4BF2"/>
    <w:rsid w:val="003B3E03"/>
    <w:rsid w:val="003B51D5"/>
    <w:rsid w:val="003B5A2A"/>
    <w:rsid w:val="003C03AD"/>
    <w:rsid w:val="003C3C1F"/>
    <w:rsid w:val="003C545A"/>
    <w:rsid w:val="003D26C1"/>
    <w:rsid w:val="003D5660"/>
    <w:rsid w:val="003E2E1D"/>
    <w:rsid w:val="003E3B04"/>
    <w:rsid w:val="003E6815"/>
    <w:rsid w:val="003F4F45"/>
    <w:rsid w:val="00405075"/>
    <w:rsid w:val="00411392"/>
    <w:rsid w:val="00416D67"/>
    <w:rsid w:val="004203DB"/>
    <w:rsid w:val="00422F35"/>
    <w:rsid w:val="00426DA3"/>
    <w:rsid w:val="00437BD9"/>
    <w:rsid w:val="0045797E"/>
    <w:rsid w:val="00464088"/>
    <w:rsid w:val="004736A2"/>
    <w:rsid w:val="0047779D"/>
    <w:rsid w:val="00481365"/>
    <w:rsid w:val="00496E14"/>
    <w:rsid w:val="0049727C"/>
    <w:rsid w:val="004A0764"/>
    <w:rsid w:val="004A343B"/>
    <w:rsid w:val="004B1D5D"/>
    <w:rsid w:val="004B7CEA"/>
    <w:rsid w:val="004C5159"/>
    <w:rsid w:val="004D4DA9"/>
    <w:rsid w:val="004E56DF"/>
    <w:rsid w:val="004F7D55"/>
    <w:rsid w:val="005032FF"/>
    <w:rsid w:val="00511DDD"/>
    <w:rsid w:val="005236CA"/>
    <w:rsid w:val="0053389E"/>
    <w:rsid w:val="00534A44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4DAF"/>
    <w:rsid w:val="005B7390"/>
    <w:rsid w:val="005C1427"/>
    <w:rsid w:val="005C1C05"/>
    <w:rsid w:val="005C61EF"/>
    <w:rsid w:val="005D5BA9"/>
    <w:rsid w:val="005F2EA0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41754"/>
    <w:rsid w:val="00642950"/>
    <w:rsid w:val="00643C4E"/>
    <w:rsid w:val="00660F77"/>
    <w:rsid w:val="0067246D"/>
    <w:rsid w:val="00672646"/>
    <w:rsid w:val="00674A81"/>
    <w:rsid w:val="00675529"/>
    <w:rsid w:val="006769E7"/>
    <w:rsid w:val="00681799"/>
    <w:rsid w:val="00695090"/>
    <w:rsid w:val="006B741C"/>
    <w:rsid w:val="006B7CD0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244B0"/>
    <w:rsid w:val="007507A8"/>
    <w:rsid w:val="00763839"/>
    <w:rsid w:val="00763A9B"/>
    <w:rsid w:val="00765990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E2906"/>
    <w:rsid w:val="007F0923"/>
    <w:rsid w:val="007F18DA"/>
    <w:rsid w:val="007F3872"/>
    <w:rsid w:val="00814982"/>
    <w:rsid w:val="008174E1"/>
    <w:rsid w:val="008228F5"/>
    <w:rsid w:val="00823292"/>
    <w:rsid w:val="00826BC2"/>
    <w:rsid w:val="0085310E"/>
    <w:rsid w:val="00853A90"/>
    <w:rsid w:val="00860DD0"/>
    <w:rsid w:val="00863CF7"/>
    <w:rsid w:val="00865B3F"/>
    <w:rsid w:val="00870DCB"/>
    <w:rsid w:val="00876F8B"/>
    <w:rsid w:val="00886569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77A6"/>
    <w:rsid w:val="008D0036"/>
    <w:rsid w:val="008D6012"/>
    <w:rsid w:val="008E41CA"/>
    <w:rsid w:val="008F1DB4"/>
    <w:rsid w:val="008F323B"/>
    <w:rsid w:val="00903657"/>
    <w:rsid w:val="00903A5D"/>
    <w:rsid w:val="00911643"/>
    <w:rsid w:val="009131C5"/>
    <w:rsid w:val="0091423B"/>
    <w:rsid w:val="00915996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1A13"/>
    <w:rsid w:val="0097706A"/>
    <w:rsid w:val="009813A7"/>
    <w:rsid w:val="009813D1"/>
    <w:rsid w:val="009841FD"/>
    <w:rsid w:val="009907E5"/>
    <w:rsid w:val="00994BFE"/>
    <w:rsid w:val="009A1590"/>
    <w:rsid w:val="009A4E58"/>
    <w:rsid w:val="009A55E6"/>
    <w:rsid w:val="009B471B"/>
    <w:rsid w:val="009B5089"/>
    <w:rsid w:val="009C3107"/>
    <w:rsid w:val="009C36ED"/>
    <w:rsid w:val="009C4530"/>
    <w:rsid w:val="009D1E76"/>
    <w:rsid w:val="009D539A"/>
    <w:rsid w:val="009E2469"/>
    <w:rsid w:val="009E7A10"/>
    <w:rsid w:val="009F0BC1"/>
    <w:rsid w:val="009F196F"/>
    <w:rsid w:val="009F2B35"/>
    <w:rsid w:val="00A032FE"/>
    <w:rsid w:val="00A0776F"/>
    <w:rsid w:val="00A078F1"/>
    <w:rsid w:val="00A112DC"/>
    <w:rsid w:val="00A1349A"/>
    <w:rsid w:val="00A208F5"/>
    <w:rsid w:val="00A20DEE"/>
    <w:rsid w:val="00A26775"/>
    <w:rsid w:val="00A31236"/>
    <w:rsid w:val="00A32DAC"/>
    <w:rsid w:val="00A46FF9"/>
    <w:rsid w:val="00A55119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7466"/>
    <w:rsid w:val="00B801C9"/>
    <w:rsid w:val="00B82E08"/>
    <w:rsid w:val="00B8465A"/>
    <w:rsid w:val="00B8502C"/>
    <w:rsid w:val="00B87E86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3B2E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701A4"/>
    <w:rsid w:val="00C72982"/>
    <w:rsid w:val="00C80B2E"/>
    <w:rsid w:val="00C813EF"/>
    <w:rsid w:val="00C84C08"/>
    <w:rsid w:val="00C97A43"/>
    <w:rsid w:val="00CB6DA0"/>
    <w:rsid w:val="00CC6FF5"/>
    <w:rsid w:val="00CD075F"/>
    <w:rsid w:val="00CD7085"/>
    <w:rsid w:val="00CF3E12"/>
    <w:rsid w:val="00D1594B"/>
    <w:rsid w:val="00D36B52"/>
    <w:rsid w:val="00D373F0"/>
    <w:rsid w:val="00D4152A"/>
    <w:rsid w:val="00D44E74"/>
    <w:rsid w:val="00D5047A"/>
    <w:rsid w:val="00D50EFD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F42"/>
    <w:rsid w:val="00DC34E9"/>
    <w:rsid w:val="00DC37A6"/>
    <w:rsid w:val="00DD4667"/>
    <w:rsid w:val="00DE419B"/>
    <w:rsid w:val="00DF44E0"/>
    <w:rsid w:val="00E1427B"/>
    <w:rsid w:val="00E1611B"/>
    <w:rsid w:val="00E168F7"/>
    <w:rsid w:val="00E23B34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50B"/>
    <w:rsid w:val="00E81013"/>
    <w:rsid w:val="00E816DC"/>
    <w:rsid w:val="00E9431B"/>
    <w:rsid w:val="00E97704"/>
    <w:rsid w:val="00EA093F"/>
    <w:rsid w:val="00EA2C1F"/>
    <w:rsid w:val="00EA3587"/>
    <w:rsid w:val="00EC58DD"/>
    <w:rsid w:val="00EC7FD2"/>
    <w:rsid w:val="00EE00E7"/>
    <w:rsid w:val="00EE0C28"/>
    <w:rsid w:val="00EE32DD"/>
    <w:rsid w:val="00F05283"/>
    <w:rsid w:val="00F07EDE"/>
    <w:rsid w:val="00F13D18"/>
    <w:rsid w:val="00F21BE5"/>
    <w:rsid w:val="00F41C7C"/>
    <w:rsid w:val="00F431FE"/>
    <w:rsid w:val="00F46505"/>
    <w:rsid w:val="00F55A93"/>
    <w:rsid w:val="00F56CA1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4B51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723D92CC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546</Words>
  <Characters>3117</Characters>
  <Application>Microsoft Office Word</Application>
  <DocSecurity>0</DocSecurity>
  <Lines>25</Lines>
  <Paragraphs>7</Paragraphs>
  <ScaleCrop>false</ScaleCrop>
  <Company>china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232</cp:revision>
  <dcterms:created xsi:type="dcterms:W3CDTF">2019-05-22T12:41:00Z</dcterms:created>
  <dcterms:modified xsi:type="dcterms:W3CDTF">2020-01-11T05:32:00Z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