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7F264F">
        <w:rPr>
          <w:rFonts w:hint="eastAsia"/>
          <w:b/>
          <w:bCs/>
          <w:sz w:val="36"/>
          <w:szCs w:val="36"/>
        </w:rPr>
        <w:t>41</w:t>
      </w:r>
      <w:r w:rsidRPr="00D62F66">
        <w:rPr>
          <w:rFonts w:hint="eastAsia"/>
          <w:b/>
          <w:bCs/>
          <w:sz w:val="36"/>
          <w:szCs w:val="36"/>
        </w:rPr>
        <w:t>-</w:t>
      </w:r>
      <w:r w:rsidR="007F264F">
        <w:rPr>
          <w:rFonts w:hint="eastAsia"/>
          <w:b/>
          <w:bCs/>
          <w:sz w:val="36"/>
          <w:szCs w:val="36"/>
        </w:rPr>
        <w:t>立方体</w:t>
      </w:r>
      <w:proofErr w:type="spellStart"/>
      <w:r w:rsidR="007F264F">
        <w:rPr>
          <w:rFonts w:hint="eastAsia"/>
          <w:b/>
          <w:bCs/>
          <w:sz w:val="36"/>
          <w:szCs w:val="36"/>
        </w:rPr>
        <w:t>Phong</w:t>
      </w:r>
      <w:proofErr w:type="spellEnd"/>
      <w:r w:rsidR="007F264F">
        <w:rPr>
          <w:rFonts w:hint="eastAsia"/>
          <w:b/>
          <w:bCs/>
          <w:sz w:val="36"/>
          <w:szCs w:val="36"/>
        </w:rPr>
        <w:t>明暗处理</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编写：霍波魏</w:t>
      </w:r>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C55CEC" w:rsidRPr="00950B75" w:rsidRDefault="00950B75">
      <w:pPr>
        <w:numPr>
          <w:ilvl w:val="0"/>
          <w:numId w:val="1"/>
        </w:numPr>
        <w:rPr>
          <w:sz w:val="28"/>
          <w:szCs w:val="36"/>
        </w:rPr>
      </w:pPr>
      <w:r>
        <w:rPr>
          <w:rFonts w:hint="eastAsia"/>
          <w:b/>
          <w:bCs/>
          <w:sz w:val="28"/>
          <w:szCs w:val="36"/>
        </w:rPr>
        <w:t>知识点</w:t>
      </w:r>
    </w:p>
    <w:p w:rsidR="00B56603" w:rsidRDefault="00B56603" w:rsidP="00B56603">
      <w:pPr>
        <w:pStyle w:val="ZW1415"/>
        <w:rPr>
          <w:sz w:val="24"/>
        </w:rPr>
      </w:pPr>
      <w:r>
        <w:rPr>
          <w:rFonts w:hint="eastAsia"/>
          <w:sz w:val="24"/>
        </w:rPr>
        <w:t>本案例通过</w:t>
      </w:r>
      <w:proofErr w:type="spellStart"/>
      <w:r>
        <w:rPr>
          <w:rFonts w:hint="eastAsia"/>
          <w:sz w:val="24"/>
        </w:rPr>
        <w:t>Phong</w:t>
      </w:r>
      <w:r>
        <w:rPr>
          <w:sz w:val="24"/>
        </w:rPr>
        <w:t>S</w:t>
      </w:r>
      <w:r>
        <w:rPr>
          <w:rFonts w:hint="eastAsia"/>
          <w:sz w:val="24"/>
        </w:rPr>
        <w:t>hader</w:t>
      </w:r>
      <w:proofErr w:type="spellEnd"/>
      <w:r>
        <w:rPr>
          <w:rFonts w:hint="eastAsia"/>
          <w:sz w:val="24"/>
        </w:rPr>
        <w:t>对立方体进行明暗处理</w:t>
      </w:r>
      <w:r w:rsidR="00FA1666" w:rsidRPr="00FA1666">
        <w:rPr>
          <w:rFonts w:hint="eastAsia"/>
          <w:sz w:val="24"/>
        </w:rPr>
        <w:t>。</w:t>
      </w:r>
      <w:r>
        <w:rPr>
          <w:rFonts w:hint="eastAsia"/>
          <w:sz w:val="24"/>
        </w:rPr>
        <w:t>具体的</w:t>
      </w:r>
      <w:proofErr w:type="spellStart"/>
      <w:r>
        <w:rPr>
          <w:rFonts w:hint="eastAsia"/>
          <w:sz w:val="24"/>
        </w:rPr>
        <w:t>P</w:t>
      </w:r>
      <w:r>
        <w:rPr>
          <w:sz w:val="24"/>
        </w:rPr>
        <w:t>ho</w:t>
      </w:r>
      <w:r>
        <w:rPr>
          <w:rFonts w:hint="eastAsia"/>
          <w:sz w:val="24"/>
        </w:rPr>
        <w:t>ngShader</w:t>
      </w:r>
      <w:proofErr w:type="spellEnd"/>
      <w:r>
        <w:rPr>
          <w:rFonts w:hint="eastAsia"/>
          <w:sz w:val="24"/>
        </w:rPr>
        <w:t>步骤如下：</w:t>
      </w:r>
    </w:p>
    <w:p w:rsidR="00B56603" w:rsidRPr="00B56603" w:rsidRDefault="00B56603" w:rsidP="00B56603">
      <w:pPr>
        <w:pStyle w:val="ZW1415"/>
        <w:rPr>
          <w:sz w:val="24"/>
        </w:rPr>
      </w:pPr>
      <w:r w:rsidRPr="00B56603">
        <w:rPr>
          <w:rFonts w:hint="eastAsia"/>
          <w:sz w:val="24"/>
        </w:rPr>
        <w:t>（</w:t>
      </w:r>
      <w:r w:rsidRPr="00B56603">
        <w:rPr>
          <w:rFonts w:hint="eastAsia"/>
          <w:sz w:val="24"/>
        </w:rPr>
        <w:t>1</w:t>
      </w:r>
      <w:r w:rsidRPr="00B56603">
        <w:rPr>
          <w:rFonts w:hint="eastAsia"/>
          <w:sz w:val="24"/>
        </w:rPr>
        <w:t>）计算三角形网格顶点的平均法向量，即</w:t>
      </w:r>
    </w:p>
    <w:p w:rsidR="00B56603" w:rsidRPr="00B56603" w:rsidRDefault="00B56603" w:rsidP="00B56603">
      <w:pPr>
        <w:pStyle w:val="ac"/>
        <w:rPr>
          <w:rFonts w:hAnsi="宋体"/>
          <w:sz w:val="24"/>
          <w:szCs w:val="20"/>
        </w:rPr>
      </w:pPr>
      <w:r w:rsidRPr="00B56603">
        <w:rPr>
          <w:rFonts w:hAnsi="宋体" w:hint="eastAsia"/>
          <w:sz w:val="24"/>
          <w:szCs w:val="20"/>
        </w:rPr>
        <w:tab/>
      </w:r>
      <w:r w:rsidRPr="00B56603">
        <w:rPr>
          <w:rFonts w:hAnsi="宋体"/>
          <w:sz w:val="24"/>
          <w:szCs w:val="20"/>
        </w:rPr>
        <w:object w:dxaOrig="102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56.4pt" o:ole="">
            <v:imagedata r:id="rId7" o:title=""/>
          </v:shape>
          <o:OLEObject Type="Embed" ProgID="Equation.DSMT4" ShapeID="_x0000_i1025" DrawAspect="Content" ObjectID="_1648442287" r:id="rId8"/>
        </w:object>
      </w:r>
    </w:p>
    <w:p w:rsidR="00B56603" w:rsidRPr="00B56603" w:rsidRDefault="00B56603" w:rsidP="00B56603">
      <w:pPr>
        <w:pStyle w:val="ad"/>
        <w:rPr>
          <w:sz w:val="24"/>
          <w:szCs w:val="20"/>
        </w:rPr>
      </w:pPr>
      <w:r w:rsidRPr="00B56603">
        <w:rPr>
          <w:rFonts w:hint="eastAsia"/>
          <w:sz w:val="24"/>
          <w:szCs w:val="20"/>
        </w:rPr>
        <w:t>式中，</w:t>
      </w:r>
      <w:r w:rsidRPr="00B56603">
        <w:rPr>
          <w:rFonts w:hint="eastAsia"/>
          <w:sz w:val="24"/>
          <w:szCs w:val="20"/>
        </w:rPr>
        <w:t>Ni</w:t>
      </w:r>
      <w:r w:rsidRPr="00B56603">
        <w:rPr>
          <w:rFonts w:hint="eastAsia"/>
          <w:sz w:val="24"/>
          <w:szCs w:val="20"/>
        </w:rPr>
        <w:t>为共享顶点的三角形网格的面法向量，</w:t>
      </w:r>
      <w:r w:rsidRPr="00B56603">
        <w:rPr>
          <w:rFonts w:hint="eastAsia"/>
          <w:sz w:val="24"/>
          <w:szCs w:val="20"/>
        </w:rPr>
        <w:t>N</w:t>
      </w:r>
      <w:r w:rsidRPr="00B56603">
        <w:rPr>
          <w:rFonts w:hint="eastAsia"/>
          <w:sz w:val="24"/>
          <w:szCs w:val="20"/>
        </w:rPr>
        <w:t>为点法向量。</w:t>
      </w:r>
    </w:p>
    <w:p w:rsidR="00B56603" w:rsidRPr="00B56603" w:rsidRDefault="00B56603" w:rsidP="00B56603">
      <w:pPr>
        <w:pStyle w:val="ZW1415"/>
        <w:rPr>
          <w:sz w:val="24"/>
        </w:rPr>
      </w:pPr>
      <w:r w:rsidRPr="00B56603">
        <w:rPr>
          <w:rFonts w:hint="eastAsia"/>
          <w:sz w:val="24"/>
        </w:rPr>
        <w:t>（</w:t>
      </w:r>
      <w:r w:rsidRPr="00B56603">
        <w:rPr>
          <w:rFonts w:hint="eastAsia"/>
          <w:sz w:val="24"/>
        </w:rPr>
        <w:t>2</w:t>
      </w:r>
      <w:r w:rsidRPr="00B56603">
        <w:rPr>
          <w:rFonts w:hint="eastAsia"/>
          <w:sz w:val="24"/>
        </w:rPr>
        <w:t>）按照扫描线顺序使用线性插值计算三角形网格边界上每一点的法向量。</w:t>
      </w:r>
    </w:p>
    <w:p w:rsidR="00B56603" w:rsidRPr="00B56603" w:rsidRDefault="00B56603" w:rsidP="00B56603">
      <w:pPr>
        <w:pStyle w:val="ZW1415"/>
        <w:rPr>
          <w:sz w:val="24"/>
        </w:rPr>
      </w:pPr>
      <w:r w:rsidRPr="00B56603">
        <w:rPr>
          <w:rFonts w:hint="eastAsia"/>
          <w:sz w:val="24"/>
        </w:rPr>
        <w:t>（</w:t>
      </w:r>
      <w:r w:rsidRPr="00B56603">
        <w:rPr>
          <w:sz w:val="24"/>
        </w:rPr>
        <w:t>3</w:t>
      </w:r>
      <w:r w:rsidRPr="00B56603">
        <w:rPr>
          <w:sz w:val="24"/>
        </w:rPr>
        <w:t>）在</w:t>
      </w:r>
      <w:r w:rsidRPr="00B56603">
        <w:rPr>
          <w:rFonts w:hint="eastAsia"/>
          <w:sz w:val="24"/>
        </w:rPr>
        <w:t>扫描线与三角形相交跨度内，使用线性插值算法计算三角形内每一点的法向量。</w:t>
      </w:r>
    </w:p>
    <w:p w:rsidR="00B56603" w:rsidRPr="00B56603" w:rsidRDefault="00B56603" w:rsidP="00B56603">
      <w:pPr>
        <w:pStyle w:val="ZW1415"/>
        <w:rPr>
          <w:sz w:val="24"/>
        </w:rPr>
      </w:pPr>
      <w:r w:rsidRPr="00B56603">
        <w:rPr>
          <w:rFonts w:hint="eastAsia"/>
          <w:sz w:val="24"/>
        </w:rPr>
        <w:t>（</w:t>
      </w:r>
      <w:r w:rsidRPr="00B56603">
        <w:rPr>
          <w:rFonts w:hint="eastAsia"/>
          <w:sz w:val="24"/>
        </w:rPr>
        <w:t>4</w:t>
      </w:r>
      <w:r w:rsidRPr="00B56603">
        <w:rPr>
          <w:rFonts w:hint="eastAsia"/>
          <w:sz w:val="24"/>
        </w:rPr>
        <w:t>）首先对三角形网格内的每一点使用法向量调用光照模型计算获得的光强，然后将光强分解为</w:t>
      </w:r>
      <w:proofErr w:type="spellStart"/>
      <w:r w:rsidRPr="00B56603">
        <w:rPr>
          <w:rFonts w:hint="eastAsia"/>
          <w:sz w:val="24"/>
        </w:rPr>
        <w:t>RGB</w:t>
      </w:r>
      <w:proofErr w:type="spellEnd"/>
      <w:r w:rsidRPr="00B56603">
        <w:rPr>
          <w:rFonts w:hint="eastAsia"/>
          <w:sz w:val="24"/>
        </w:rPr>
        <w:t>三原色的颜色值。需要注意的是，插值后的法向量也需要归一化为单位向量，才能用于光强计算。</w:t>
      </w:r>
    </w:p>
    <w:p w:rsidR="00B56603" w:rsidRPr="00B56603" w:rsidRDefault="00B56603" w:rsidP="00B56603">
      <w:pPr>
        <w:pStyle w:val="ZW1415"/>
        <w:rPr>
          <w:sz w:val="24"/>
        </w:rPr>
      </w:pPr>
      <w:r w:rsidRPr="00B56603">
        <w:rPr>
          <w:noProof/>
          <w:sz w:val="24"/>
        </w:rPr>
        <mc:AlternateContent>
          <mc:Choice Requires="wps">
            <w:drawing>
              <wp:anchor distT="0" distB="0" distL="114300" distR="114300" simplePos="0" relativeHeight="251659264" behindDoc="0" locked="0" layoutInCell="1" allowOverlap="1">
                <wp:simplePos x="0" y="0"/>
                <wp:positionH relativeFrom="column">
                  <wp:posOffset>2853055</wp:posOffset>
                </wp:positionH>
                <wp:positionV relativeFrom="paragraph">
                  <wp:posOffset>182245</wp:posOffset>
                </wp:positionV>
                <wp:extent cx="2416810" cy="2159000"/>
                <wp:effectExtent l="0" t="0" r="18415" b="1270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215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603" w:rsidRDefault="00B56603" w:rsidP="00B56603">
                            <w:pPr>
                              <w:pStyle w:val="ab"/>
                            </w:pPr>
                            <w:bookmarkStart w:id="1" w:name="_Hlk37426832"/>
                            <w:bookmarkEnd w:id="1"/>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CD2120">
                              <w:rPr>
                                <w:rFonts w:ascii="宋体" w:eastAsia="宋体" w:hAnsi="宋体"/>
                                <w:b/>
                                <w:color w:val="auto"/>
                                <w:sz w:val="18"/>
                                <w:szCs w:val="18"/>
                              </w:rPr>
                              <w:t>41-1</w:t>
                            </w:r>
                            <w:r w:rsidRPr="00CD2120">
                              <w:rPr>
                                <w:rFonts w:ascii="宋体" w:eastAsia="宋体" w:hAnsi="宋体" w:hint="eastAsia"/>
                                <w:color w:val="auto"/>
                                <w:sz w:val="18"/>
                                <w:szCs w:val="18"/>
                              </w:rPr>
                              <w:t xml:space="preserve"> 点法向量的双线性插值</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24.65pt;margin-top:14.35pt;width:190.3pt;height:170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" filled="f" stroked="f">
                <v:textbox inset="0,0,0,0">
                  <w:txbxContent>
                    <w:p w:rsidR="00B56603" w:rsidRDefault="00B56603" w:rsidP="00B56603">
                      <w:pPr>
                        <w:pStyle w:val="ab"/>
                      </w:pPr>
                      <w:bookmarkStart w:id="2" w:name="_Hlk37426832"/>
                      <w:bookmarkEnd w:id="2"/>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CD2120">
                        <w:rPr>
                          <w:rFonts w:ascii="宋体" w:eastAsia="宋体" w:hAnsi="宋体"/>
                          <w:b/>
                          <w:color w:val="auto"/>
                          <w:sz w:val="18"/>
                          <w:szCs w:val="18"/>
                        </w:rPr>
                        <w:t>41-1</w:t>
                      </w:r>
                      <w:r w:rsidRPr="00CD2120">
                        <w:rPr>
                          <w:rFonts w:ascii="宋体" w:eastAsia="宋体" w:hAnsi="宋体" w:hint="eastAsia"/>
                          <w:color w:val="auto"/>
                          <w:sz w:val="18"/>
                          <w:szCs w:val="18"/>
                        </w:rPr>
                        <w:t xml:space="preserve"> 点法向量的双线性插值</w:t>
                      </w:r>
                    </w:p>
                  </w:txbxContent>
                </v:textbox>
                <w10:wrap type="square"/>
              </v:shape>
            </w:pict>
          </mc:Fallback>
        </mc:AlternateContent>
      </w:r>
      <w:proofErr w:type="spellStart"/>
      <w:r w:rsidRPr="00B56603">
        <w:rPr>
          <w:rFonts w:hint="eastAsia"/>
          <w:sz w:val="24"/>
        </w:rPr>
        <w:t>Phong</w:t>
      </w:r>
      <w:proofErr w:type="spellEnd"/>
      <w:r w:rsidRPr="00B56603">
        <w:rPr>
          <w:rFonts w:hint="eastAsia"/>
          <w:sz w:val="24"/>
        </w:rPr>
        <w:t>采用双线性插值计算多边形内一点</w:t>
      </w:r>
      <w:r w:rsidRPr="00B56603">
        <w:rPr>
          <w:rFonts w:hint="eastAsia"/>
          <w:sz w:val="24"/>
        </w:rPr>
        <w:t>f</w:t>
      </w:r>
      <w:r w:rsidRPr="00B56603">
        <w:rPr>
          <w:rFonts w:hint="eastAsia"/>
          <w:sz w:val="24"/>
        </w:rPr>
        <w:t>处的法向量，如图</w:t>
      </w:r>
      <w:r w:rsidR="00CD2120">
        <w:rPr>
          <w:rFonts w:hint="eastAsia"/>
          <w:sz w:val="24"/>
        </w:rPr>
        <w:t>41-1</w:t>
      </w:r>
      <w:r w:rsidRPr="00B56603">
        <w:rPr>
          <w:rFonts w:hint="eastAsia"/>
          <w:sz w:val="24"/>
        </w:rPr>
        <w:t>所示：</w:t>
      </w:r>
    </w:p>
    <w:p w:rsidR="00B56603" w:rsidRPr="00B56603" w:rsidRDefault="00B56603" w:rsidP="00B56603">
      <w:pPr>
        <w:pStyle w:val="ac"/>
        <w:wordWrap w:val="0"/>
        <w:jc w:val="right"/>
        <w:rPr>
          <w:rFonts w:hAnsi="宋体"/>
          <w:sz w:val="24"/>
          <w:szCs w:val="20"/>
        </w:rPr>
      </w:pPr>
      <w:r w:rsidRPr="00B56603">
        <w:rPr>
          <w:rFonts w:hAnsi="宋体"/>
          <w:sz w:val="24"/>
          <w:szCs w:val="20"/>
        </w:rPr>
        <w:object w:dxaOrig="2560" w:dyaOrig="980">
          <v:shape id="_x0000_i1026" type="#_x0000_t75" style="width:127.8pt;height:49.2pt" o:ole="">
            <v:imagedata r:id="rId10" o:title=""/>
          </v:shape>
          <o:OLEObject Type="Embed" ProgID="Equation.DSMT4" ShapeID="_x0000_i1026" DrawAspect="Content" ObjectID="_1648442288" r:id="rId11"/>
        </w:object>
      </w:r>
      <w:r w:rsidRPr="00B56603">
        <w:rPr>
          <w:rFonts w:hAnsi="宋体" w:hint="eastAsia"/>
          <w:sz w:val="24"/>
          <w:szCs w:val="20"/>
        </w:rPr>
        <w:t xml:space="preserve">     </w:t>
      </w:r>
    </w:p>
    <w:p w:rsidR="00B56603" w:rsidRPr="00B56603" w:rsidRDefault="00B56603" w:rsidP="00B56603">
      <w:pPr>
        <w:pStyle w:val="ZW1415"/>
        <w:rPr>
          <w:sz w:val="24"/>
        </w:rPr>
      </w:pPr>
      <w:r w:rsidRPr="00B56603">
        <w:rPr>
          <w:rFonts w:hint="eastAsia"/>
          <w:sz w:val="24"/>
        </w:rPr>
        <w:t>与多边形顶点的坐标联系起来，有</w:t>
      </w:r>
    </w:p>
    <w:p w:rsidR="00B56603" w:rsidRPr="00B56603" w:rsidRDefault="00B56603" w:rsidP="00B56603">
      <w:pPr>
        <w:pStyle w:val="ac"/>
        <w:wordWrap w:val="0"/>
        <w:jc w:val="right"/>
        <w:rPr>
          <w:rFonts w:hAnsi="宋体"/>
          <w:sz w:val="24"/>
          <w:szCs w:val="20"/>
        </w:rPr>
      </w:pPr>
      <w:r w:rsidRPr="00B56603">
        <w:rPr>
          <w:rFonts w:hAnsi="宋体"/>
          <w:sz w:val="24"/>
          <w:szCs w:val="20"/>
        </w:rPr>
        <w:object w:dxaOrig="2480" w:dyaOrig="1860">
          <v:shape id="_x0000_i1027" type="#_x0000_t75" style="width:123.6pt;height:93.6pt" o:ole="">
            <v:imagedata r:id="rId12" o:title=""/>
          </v:shape>
          <o:OLEObject Type="Embed" ProgID="Equation.DSMT4" ShapeID="_x0000_i1027" DrawAspect="Content" ObjectID="_1648442289" r:id="rId13"/>
        </w:object>
      </w:r>
      <w:r w:rsidRPr="00B56603">
        <w:rPr>
          <w:rFonts w:hAnsi="宋体" w:hint="eastAsia"/>
          <w:sz w:val="24"/>
          <w:szCs w:val="20"/>
        </w:rPr>
        <w:t xml:space="preserve">     </w:t>
      </w:r>
    </w:p>
    <w:p w:rsidR="00AF5A2F" w:rsidRPr="00FA1666" w:rsidRDefault="00AF5A2F" w:rsidP="00FA1666">
      <w:pPr>
        <w:tabs>
          <w:tab w:val="left" w:pos="312"/>
        </w:tabs>
        <w:spacing w:line="360" w:lineRule="auto"/>
        <w:ind w:firstLineChars="200" w:firstLine="480"/>
        <w:rPr>
          <w:sz w:val="24"/>
        </w:rPr>
      </w:pPr>
    </w:p>
    <w:p w:rsidR="00950B75" w:rsidRPr="00950B75" w:rsidRDefault="00950B75" w:rsidP="00950B75">
      <w:pPr>
        <w:numPr>
          <w:ilvl w:val="0"/>
          <w:numId w:val="1"/>
        </w:numPr>
        <w:rPr>
          <w:b/>
          <w:bCs/>
          <w:sz w:val="28"/>
          <w:szCs w:val="36"/>
        </w:rPr>
      </w:pPr>
      <w:r>
        <w:rPr>
          <w:rFonts w:hint="eastAsia"/>
          <w:b/>
          <w:bCs/>
          <w:sz w:val="28"/>
          <w:szCs w:val="36"/>
        </w:rPr>
        <w:lastRenderedPageBreak/>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6B059F">
        <w:rPr>
          <w:rFonts w:hint="eastAsia"/>
          <w:sz w:val="24"/>
        </w:rPr>
        <w:t>立方</w:t>
      </w:r>
      <w:r w:rsidR="00CE25D4" w:rsidRPr="00AB389A">
        <w:rPr>
          <w:rFonts w:hint="eastAsia"/>
          <w:sz w:val="24"/>
        </w:rPr>
        <w:t>体</w:t>
      </w:r>
      <w:r w:rsidR="001267FB" w:rsidRPr="00AB389A">
        <w:rPr>
          <w:rFonts w:hint="eastAsia"/>
          <w:sz w:val="24"/>
        </w:rPr>
        <w:t>的</w:t>
      </w:r>
      <w:proofErr w:type="spellStart"/>
      <w:r w:rsidR="00760899" w:rsidRPr="00AB389A">
        <w:rPr>
          <w:rFonts w:hint="eastAsia"/>
          <w:sz w:val="24"/>
        </w:rPr>
        <w:t>C</w:t>
      </w:r>
      <w:r w:rsidR="00785D66">
        <w:rPr>
          <w:sz w:val="24"/>
        </w:rPr>
        <w:t>C</w:t>
      </w:r>
      <w:r w:rsidR="00785D66">
        <w:rPr>
          <w:rFonts w:hint="eastAsia"/>
          <w:sz w:val="24"/>
        </w:rPr>
        <w:t>ube</w:t>
      </w:r>
      <w:proofErr w:type="spellEnd"/>
      <w:r w:rsidR="001267FB" w:rsidRPr="00AB389A">
        <w:rPr>
          <w:rFonts w:hint="eastAsia"/>
          <w:sz w:val="24"/>
        </w:rPr>
        <w:t>类。</w:t>
      </w:r>
    </w:p>
    <w:p w:rsidR="00E25230" w:rsidRDefault="00A26775"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785D66" w:rsidRPr="00AB389A">
        <w:rPr>
          <w:rFonts w:hint="eastAsia"/>
          <w:sz w:val="24"/>
        </w:rPr>
        <w:t>C</w:t>
      </w:r>
      <w:r w:rsidR="00785D66">
        <w:rPr>
          <w:sz w:val="24"/>
        </w:rPr>
        <w:t>C</w:t>
      </w:r>
      <w:r w:rsidR="00785D66">
        <w:rPr>
          <w:rFonts w:hint="eastAsia"/>
          <w:sz w:val="24"/>
        </w:rPr>
        <w:t>ube</w:t>
      </w:r>
      <w:proofErr w:type="spellEnd"/>
      <w:r w:rsidR="004F16F2" w:rsidRPr="00AB389A">
        <w:rPr>
          <w:rFonts w:hint="eastAsia"/>
          <w:sz w:val="24"/>
        </w:rPr>
        <w:t>类</w:t>
      </w:r>
      <w:r w:rsidRPr="00AB389A">
        <w:rPr>
          <w:rFonts w:hint="eastAsia"/>
          <w:sz w:val="24"/>
        </w:rPr>
        <w:t>中</w:t>
      </w:r>
      <w:r w:rsidR="0053389E" w:rsidRPr="00AB389A">
        <w:rPr>
          <w:rFonts w:hint="eastAsia"/>
          <w:sz w:val="24"/>
        </w:rPr>
        <w:t>计算</w:t>
      </w:r>
      <w:r w:rsidR="00C07CE3" w:rsidRPr="00AB389A">
        <w:rPr>
          <w:rFonts w:hint="eastAsia"/>
          <w:sz w:val="24"/>
        </w:rPr>
        <w:t>顶点坐标</w:t>
      </w:r>
      <w:r w:rsidR="0053389E" w:rsidRPr="00AB389A">
        <w:rPr>
          <w:rFonts w:hint="eastAsia"/>
          <w:sz w:val="24"/>
        </w:rPr>
        <w:t>、读入面表，绘制图形</w:t>
      </w:r>
      <w:r w:rsidR="00D649AD" w:rsidRPr="00AB389A">
        <w:rPr>
          <w:rFonts w:hint="eastAsia"/>
          <w:sz w:val="24"/>
        </w:rPr>
        <w:t>。</w:t>
      </w:r>
    </w:p>
    <w:p w:rsidR="00560456" w:rsidRDefault="00560456" w:rsidP="00AB389A">
      <w:pPr>
        <w:numPr>
          <w:ilvl w:val="0"/>
          <w:numId w:val="3"/>
        </w:numPr>
        <w:tabs>
          <w:tab w:val="left" w:pos="312"/>
        </w:tabs>
        <w:spacing w:line="360" w:lineRule="auto"/>
        <w:ind w:firstLine="420"/>
        <w:rPr>
          <w:sz w:val="24"/>
        </w:rPr>
      </w:pPr>
      <w:r>
        <w:rPr>
          <w:rFonts w:hint="eastAsia"/>
          <w:sz w:val="24"/>
        </w:rPr>
        <w:t>再</w:t>
      </w:r>
      <w:proofErr w:type="spellStart"/>
      <w:r>
        <w:rPr>
          <w:rFonts w:hint="eastAsia"/>
          <w:sz w:val="24"/>
        </w:rPr>
        <w:t>C</w:t>
      </w:r>
      <w:r>
        <w:rPr>
          <w:sz w:val="24"/>
        </w:rPr>
        <w:t>Projection</w:t>
      </w:r>
      <w:proofErr w:type="spellEnd"/>
      <w:r>
        <w:rPr>
          <w:rFonts w:hint="eastAsia"/>
          <w:sz w:val="24"/>
        </w:rPr>
        <w:t>类中进行透视变化。</w:t>
      </w:r>
    </w:p>
    <w:p w:rsidR="00560456" w:rsidRPr="00AB389A" w:rsidRDefault="00560456" w:rsidP="00AB389A">
      <w:pPr>
        <w:numPr>
          <w:ilvl w:val="0"/>
          <w:numId w:val="3"/>
        </w:numPr>
        <w:tabs>
          <w:tab w:val="left" w:pos="312"/>
        </w:tabs>
        <w:spacing w:line="360" w:lineRule="auto"/>
        <w:ind w:firstLine="420"/>
        <w:rPr>
          <w:sz w:val="24"/>
        </w:rPr>
      </w:pPr>
      <w:r>
        <w:rPr>
          <w:rFonts w:hint="eastAsia"/>
          <w:sz w:val="24"/>
        </w:rPr>
        <w:t>再</w:t>
      </w:r>
      <w:proofErr w:type="spellStart"/>
      <w:r>
        <w:rPr>
          <w:rFonts w:hint="eastAsia"/>
          <w:sz w:val="24"/>
        </w:rPr>
        <w:t>C</w:t>
      </w:r>
      <w:r>
        <w:rPr>
          <w:sz w:val="24"/>
        </w:rPr>
        <w:t>L</w:t>
      </w:r>
      <w:r>
        <w:rPr>
          <w:rFonts w:hint="eastAsia"/>
          <w:sz w:val="24"/>
        </w:rPr>
        <w:t>ightSource</w:t>
      </w:r>
      <w:proofErr w:type="spellEnd"/>
      <w:r>
        <w:rPr>
          <w:rFonts w:hint="eastAsia"/>
          <w:sz w:val="24"/>
        </w:rPr>
        <w:t>类中对光源参数进行初始化，</w:t>
      </w:r>
      <w:r w:rsidR="00E0103C">
        <w:rPr>
          <w:rFonts w:hint="eastAsia"/>
          <w:sz w:val="24"/>
        </w:rPr>
        <w:t>在</w:t>
      </w:r>
      <w:proofErr w:type="spellStart"/>
      <w:r w:rsidR="00E0103C">
        <w:rPr>
          <w:rFonts w:hint="eastAsia"/>
          <w:sz w:val="24"/>
        </w:rPr>
        <w:t>C</w:t>
      </w:r>
      <w:r w:rsidR="00E0103C">
        <w:rPr>
          <w:sz w:val="24"/>
        </w:rPr>
        <w:t>M</w:t>
      </w:r>
      <w:r w:rsidR="00E0103C">
        <w:rPr>
          <w:rFonts w:hint="eastAsia"/>
          <w:sz w:val="24"/>
        </w:rPr>
        <w:t>aterial</w:t>
      </w:r>
      <w:proofErr w:type="spellEnd"/>
      <w:r w:rsidR="00E0103C">
        <w:rPr>
          <w:rFonts w:hint="eastAsia"/>
          <w:sz w:val="24"/>
        </w:rPr>
        <w:t>类中对材质属性进行初始化，</w:t>
      </w:r>
      <w:r>
        <w:rPr>
          <w:rFonts w:hint="eastAsia"/>
          <w:sz w:val="24"/>
        </w:rPr>
        <w:t>在</w:t>
      </w:r>
      <w:proofErr w:type="spellStart"/>
      <w:r>
        <w:rPr>
          <w:rFonts w:hint="eastAsia"/>
          <w:sz w:val="24"/>
        </w:rPr>
        <w:t>C</w:t>
      </w:r>
      <w:r>
        <w:rPr>
          <w:sz w:val="24"/>
        </w:rPr>
        <w:t>L</w:t>
      </w:r>
      <w:r>
        <w:rPr>
          <w:rFonts w:hint="eastAsia"/>
          <w:sz w:val="24"/>
        </w:rPr>
        <w:t>ighting</w:t>
      </w:r>
      <w:proofErr w:type="spellEnd"/>
      <w:r>
        <w:rPr>
          <w:rFonts w:hint="eastAsia"/>
          <w:sz w:val="24"/>
        </w:rPr>
        <w:t>类中对光强进行计算。</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785D66" w:rsidRPr="00AB389A">
        <w:rPr>
          <w:rFonts w:hint="eastAsia"/>
          <w:sz w:val="24"/>
        </w:rPr>
        <w:t>C</w:t>
      </w:r>
      <w:r w:rsidR="00785D66">
        <w:rPr>
          <w:sz w:val="24"/>
        </w:rPr>
        <w:t>C</w:t>
      </w:r>
      <w:r w:rsidR="00785D66">
        <w:rPr>
          <w:rFonts w:hint="eastAsia"/>
          <w:sz w:val="24"/>
        </w:rPr>
        <w:t>ube</w:t>
      </w:r>
      <w:proofErr w:type="spellEnd"/>
      <w:r w:rsidR="005F7FC6" w:rsidRPr="006609FB">
        <w:rPr>
          <w:rFonts w:ascii="宋体" w:hAnsi="宋体" w:hint="eastAsia"/>
          <w:sz w:val="24"/>
        </w:rPr>
        <w:t>类：</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读入点表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V[8];</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F[6];</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屏幕客户区的半宽和半高</w:t>
      </w:r>
    </w:p>
    <w:p w:rsidR="00C51BF0" w:rsidRDefault="002920B8" w:rsidP="002920B8">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920B8" w:rsidRP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顶点的三维坐标</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x,y,z</w:t>
      </w:r>
      <w:proofErr w:type="spellEnd"/>
      <w:r>
        <w:rPr>
          <w:rFonts w:ascii="新宋体" w:eastAsia="新宋体" w:cs="新宋体"/>
          <w:color w:val="008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200;</w:t>
      </w:r>
      <w:r>
        <w:rPr>
          <w:rFonts w:ascii="新宋体" w:eastAsia="新宋体" w:cs="新宋体"/>
          <w:color w:val="008000"/>
          <w:kern w:val="0"/>
          <w:sz w:val="19"/>
          <w:szCs w:val="19"/>
        </w:rPr>
        <w:t>//</w:t>
      </w:r>
      <w:r>
        <w:rPr>
          <w:rFonts w:ascii="新宋体" w:eastAsia="新宋体" w:cs="新宋体" w:hint="eastAsia"/>
          <w:color w:val="008000"/>
          <w:kern w:val="0"/>
          <w:sz w:val="19"/>
          <w:szCs w:val="19"/>
        </w:rPr>
        <w:t>立方体边长为</w:t>
      </w:r>
      <w:proofErr w:type="spellStart"/>
      <w:r>
        <w:rPr>
          <w:rFonts w:ascii="新宋体" w:eastAsia="新宋体" w:cs="新宋体"/>
          <w:color w:val="008000"/>
          <w:kern w:val="0"/>
          <w:sz w:val="19"/>
          <w:szCs w:val="19"/>
        </w:rPr>
        <w:t>2a</w:t>
      </w:r>
      <w:proofErr w:type="spellEnd"/>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0].x = -a; V[0].y = -a; V[0].z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1].x = +a; V[1].y = -a; V[1].z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2].x = +a; V[2].y = +a; V[2].z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3].x = -a; V[3].y = +a; V[3].z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4].x = -a; V[4].y = -a; V[4].z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5].x = +a; V[5].y = -a; V[5].z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6].x = +a; V[6].y = +a; V[6].z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7].x = -a; V[7].y = +a; V[7].z = +a;</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F[0].</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4;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5;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6;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7;</w:t>
      </w:r>
      <w:r>
        <w:rPr>
          <w:rFonts w:ascii="新宋体" w:eastAsia="新宋体" w:cs="新宋体"/>
          <w:color w:val="008000"/>
          <w:kern w:val="0"/>
          <w:sz w:val="19"/>
          <w:szCs w:val="19"/>
        </w:rPr>
        <w:t>//</w:t>
      </w:r>
      <w:r>
        <w:rPr>
          <w:rFonts w:ascii="新宋体" w:eastAsia="新宋体" w:cs="新宋体" w:hint="eastAsia"/>
          <w:color w:val="008000"/>
          <w:kern w:val="0"/>
          <w:sz w:val="19"/>
          <w:szCs w:val="19"/>
        </w:rPr>
        <w:t>前面顶点索引</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F[1].</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0;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3;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2;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后面顶点索引</w:t>
      </w:r>
      <w:r>
        <w:rPr>
          <w:rFonts w:ascii="新宋体" w:eastAsia="新宋体" w:cs="新宋体"/>
          <w:color w:val="008000"/>
          <w:kern w:val="0"/>
          <w:sz w:val="19"/>
          <w:szCs w:val="19"/>
        </w:rPr>
        <w:tab/>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F[2].</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0;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4;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7;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3;</w:t>
      </w:r>
      <w:r>
        <w:rPr>
          <w:rFonts w:ascii="新宋体" w:eastAsia="新宋体" w:cs="新宋体"/>
          <w:color w:val="008000"/>
          <w:kern w:val="0"/>
          <w:sz w:val="19"/>
          <w:szCs w:val="19"/>
        </w:rPr>
        <w:t>//</w:t>
      </w:r>
      <w:r>
        <w:rPr>
          <w:rFonts w:ascii="新宋体" w:eastAsia="新宋体" w:cs="新宋体" w:hint="eastAsia"/>
          <w:color w:val="008000"/>
          <w:kern w:val="0"/>
          <w:sz w:val="19"/>
          <w:szCs w:val="19"/>
        </w:rPr>
        <w:t>左面顶点索引</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F[3].</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1;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2;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6;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5;</w:t>
      </w:r>
      <w:r>
        <w:rPr>
          <w:rFonts w:ascii="新宋体" w:eastAsia="新宋体" w:cs="新宋体"/>
          <w:color w:val="008000"/>
          <w:kern w:val="0"/>
          <w:sz w:val="19"/>
          <w:szCs w:val="19"/>
        </w:rPr>
        <w:t>//</w:t>
      </w:r>
      <w:r>
        <w:rPr>
          <w:rFonts w:ascii="新宋体" w:eastAsia="新宋体" w:cs="新宋体" w:hint="eastAsia"/>
          <w:color w:val="008000"/>
          <w:kern w:val="0"/>
          <w:sz w:val="19"/>
          <w:szCs w:val="19"/>
        </w:rPr>
        <w:t>右面顶点索引</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F[4].</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2;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3;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7;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6;</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顶面顶点索引</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F[5].</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0;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1;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5;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4;</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底面顶点索引</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绘制球面</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Point[4];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面的顶点坐标</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[4];</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GetScreen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&lt; 6;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nFace</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SetFaceNormal</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[1]], </w:t>
      </w:r>
      <w:r>
        <w:rPr>
          <w:rFonts w:ascii="新宋体" w:eastAsia="新宋体" w:cs="新宋体"/>
          <w:color w:val="000000"/>
          <w:kern w:val="0"/>
          <w:sz w:val="19"/>
          <w:szCs w:val="19"/>
        </w:rPr>
        <w:lastRenderedPageBreak/>
        <w:t>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r>
        <w:rPr>
          <w:rFonts w:ascii="新宋体" w:eastAsia="新宋体" w:cs="新宋体"/>
          <w:color w:val="008000"/>
          <w:kern w:val="0"/>
          <w:sz w:val="19"/>
          <w:szCs w:val="19"/>
        </w:rPr>
        <w:t>//</w:t>
      </w:r>
      <w:r>
        <w:rPr>
          <w:rFonts w:ascii="新宋体" w:eastAsia="新宋体" w:cs="新宋体" w:hint="eastAsia"/>
          <w:color w:val="008000"/>
          <w:kern w:val="0"/>
          <w:sz w:val="19"/>
          <w:szCs w:val="19"/>
        </w:rPr>
        <w:t>背面剔除</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&lt; 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边循环</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Point[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w:t>
      </w:r>
      <w:proofErr w:type="spellStart"/>
      <w:r>
        <w:rPr>
          <w:rFonts w:ascii="新宋体" w:eastAsia="新宋体" w:cs="新宋体"/>
          <w:color w:val="000000"/>
          <w:kern w:val="0"/>
          <w:sz w:val="19"/>
          <w:szCs w:val="19"/>
        </w:rPr>
        <w:t>nFace</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proofErr w:type="gram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 xml:space="preserve">(Point,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920B8"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BB7F2A" w:rsidRDefault="002920B8" w:rsidP="002920B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CL</w:t>
      </w:r>
      <w:r w:rsidRPr="00600F01">
        <w:rPr>
          <w:rFonts w:hint="eastAsia"/>
          <w:sz w:val="24"/>
          <w:szCs w:val="32"/>
        </w:rPr>
        <w:t>ighting</w:t>
      </w:r>
      <w:proofErr w:type="spellEnd"/>
      <w:r w:rsidRPr="00600F01">
        <w:rPr>
          <w:rFonts w:hint="eastAsia"/>
          <w:sz w:val="24"/>
          <w:szCs w:val="32"/>
        </w:rPr>
        <w:t>类</w:t>
      </w:r>
      <w:r>
        <w:rPr>
          <w:rFonts w:hint="eastAsia"/>
          <w:sz w:val="24"/>
          <w:szCs w:val="32"/>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r w:rsidR="002E3124">
        <w:rPr>
          <w:rFonts w:ascii="新宋体" w:eastAsia="新宋体" w:cs="新宋体" w:hint="eastAsia"/>
          <w:color w:val="000000"/>
          <w:kern w:val="0"/>
          <w:sz w:val="19"/>
          <w:szCs w:val="19"/>
        </w:rPr>
        <w:t>Illuminate</w:t>
      </w:r>
      <w:r w:rsidR="002E3124">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计算光照</w:t>
      </w:r>
      <w:r>
        <w:rPr>
          <w:rFonts w:ascii="新宋体" w:eastAsia="新宋体" w:cs="新宋体"/>
          <w:color w:val="008000"/>
          <w:kern w:val="0"/>
          <w:sz w:val="19"/>
          <w:szCs w:val="19"/>
        </w:rPr>
        <w:tab/>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 xml:space="preserve"> *Light;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光源数组</w:t>
      </w:r>
    </w:p>
    <w:p w:rsidR="00600F01" w:rsidRDefault="00621E47" w:rsidP="00621E47">
      <w:pPr>
        <w:autoSpaceDE w:val="0"/>
        <w:autoSpaceDN w:val="0"/>
        <w:adjustRightInd w:val="0"/>
        <w:ind w:leftChars="400" w:left="840"/>
        <w:jc w:val="left"/>
        <w:rPr>
          <w:rFonts w:ascii="新宋体" w:eastAsia="新宋体" w:cs="新宋体"/>
          <w:color w:val="008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Ambient;</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环境光恒定不变</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Light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0.3, 0.3, 0.3);</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sidR="002E3124" w:rsidRPr="002E3124">
        <w:rPr>
          <w:rFonts w:ascii="新宋体" w:eastAsia="新宋体" w:cs="新宋体" w:hint="eastAsia"/>
          <w:color w:val="000000"/>
          <w:kern w:val="0"/>
          <w:sz w:val="19"/>
          <w:szCs w:val="19"/>
        </w:rPr>
        <w:t xml:space="preserve"> </w:t>
      </w:r>
      <w:r w:rsidR="002E3124">
        <w:rPr>
          <w:rFonts w:ascii="新宋体" w:eastAsia="新宋体" w:cs="新宋体" w:hint="eastAsia"/>
          <w:color w:val="000000"/>
          <w:kern w:val="0"/>
          <w:sz w:val="19"/>
          <w:szCs w:val="19"/>
        </w:rPr>
        <w:t>Illuminate</w:t>
      </w:r>
      <w:bookmarkStart w:id="3" w:name="_GoBack"/>
      <w:bookmarkEnd w:id="3"/>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Normal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A3A" w:rsidRDefault="00621E47"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7D2CD7">
        <w:rPr>
          <w:rFonts w:ascii="新宋体" w:eastAsia="新宋体" w:cs="新宋体"/>
          <w:color w:val="000000"/>
          <w:kern w:val="0"/>
          <w:sz w:val="19"/>
          <w:szCs w:val="19"/>
        </w:rPr>
        <w:tab/>
      </w:r>
      <w:proofErr w:type="spellStart"/>
      <w:r w:rsidR="00621A3A">
        <w:rPr>
          <w:rFonts w:ascii="新宋体" w:eastAsia="新宋体" w:cs="新宋体"/>
          <w:color w:val="2B91AF"/>
          <w:kern w:val="0"/>
          <w:sz w:val="19"/>
          <w:szCs w:val="19"/>
        </w:rPr>
        <w:t>CRGB</w:t>
      </w:r>
      <w:proofErr w:type="spellEnd"/>
      <w:r w:rsidR="00621A3A">
        <w:rPr>
          <w:rFonts w:ascii="新宋体" w:eastAsia="新宋体" w:cs="新宋体"/>
          <w:color w:val="000000"/>
          <w:kern w:val="0"/>
          <w:sz w:val="19"/>
          <w:szCs w:val="19"/>
        </w:rPr>
        <w:t xml:space="preserve"> </w:t>
      </w:r>
      <w:proofErr w:type="spellStart"/>
      <w:r w:rsidR="00621A3A">
        <w:rPr>
          <w:rFonts w:ascii="新宋体" w:eastAsia="新宋体" w:cs="新宋体"/>
          <w:color w:val="000000"/>
          <w:kern w:val="0"/>
          <w:sz w:val="19"/>
          <w:szCs w:val="19"/>
        </w:rPr>
        <w:t>ResultI</w:t>
      </w:r>
      <w:proofErr w:type="spellEnd"/>
      <w:r w:rsidR="00621A3A">
        <w:rPr>
          <w:rFonts w:ascii="新宋体" w:eastAsia="新宋体" w:cs="新宋体"/>
          <w:color w:val="000000"/>
          <w:kern w:val="0"/>
          <w:sz w:val="19"/>
          <w:szCs w:val="19"/>
        </w:rPr>
        <w:t xml:space="preserve"> = </w:t>
      </w:r>
      <w:proofErr w:type="spellStart"/>
      <w:r w:rsidR="00621A3A">
        <w:rPr>
          <w:rFonts w:ascii="新宋体" w:eastAsia="新宋体" w:cs="新宋体"/>
          <w:color w:val="808080"/>
          <w:kern w:val="0"/>
          <w:sz w:val="19"/>
          <w:szCs w:val="19"/>
        </w:rPr>
        <w:t>pMaterial</w:t>
      </w:r>
      <w:proofErr w:type="spellEnd"/>
      <w:r w:rsidR="00621A3A">
        <w:rPr>
          <w:rFonts w:ascii="新宋体" w:eastAsia="新宋体" w:cs="新宋体"/>
          <w:color w:val="000000"/>
          <w:kern w:val="0"/>
          <w:sz w:val="19"/>
          <w:szCs w:val="19"/>
        </w:rPr>
        <w:t>-&gt;</w:t>
      </w:r>
      <w:proofErr w:type="spellStart"/>
      <w:r w:rsidR="00621A3A">
        <w:rPr>
          <w:rFonts w:ascii="新宋体" w:eastAsia="新宋体" w:cs="新宋体"/>
          <w:color w:val="000000"/>
          <w:kern w:val="0"/>
          <w:sz w:val="19"/>
          <w:szCs w:val="19"/>
        </w:rPr>
        <w:t>M_Emit</w:t>
      </w:r>
      <w:proofErr w:type="spellEnd"/>
      <w:r w:rsidR="00621A3A">
        <w:rPr>
          <w:rFonts w:ascii="新宋体" w:eastAsia="新宋体" w:cs="新宋体"/>
          <w:color w:val="000000"/>
          <w:kern w:val="0"/>
          <w:sz w:val="19"/>
          <w:szCs w:val="19"/>
        </w:rPr>
        <w:t>;</w:t>
      </w:r>
      <w:r w:rsidR="00621A3A">
        <w:rPr>
          <w:rFonts w:ascii="新宋体" w:eastAsia="新宋体" w:cs="新宋体"/>
          <w:color w:val="008000"/>
          <w:kern w:val="0"/>
          <w:sz w:val="19"/>
          <w:szCs w:val="19"/>
        </w:rPr>
        <w:t>//</w:t>
      </w:r>
      <w:r w:rsidR="00621A3A">
        <w:rPr>
          <w:rFonts w:ascii="新宋体" w:eastAsia="新宋体" w:cs="新宋体" w:hint="eastAsia"/>
          <w:color w:val="008000"/>
          <w:kern w:val="0"/>
          <w:sz w:val="19"/>
          <w:szCs w:val="19"/>
        </w:rPr>
        <w:t>材质自身发散色为初始值</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来自光源</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w:t>
      </w:r>
      <w:proofErr w:type="gramEnd"/>
      <w:r>
        <w:rPr>
          <w:rFonts w:ascii="新宋体" w:eastAsia="新宋体" w:cs="新宋体"/>
          <w:color w:val="000000"/>
          <w:kern w:val="0"/>
          <w:sz w:val="19"/>
          <w:szCs w:val="19"/>
        </w:rPr>
        <w:t>_OnOff</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I =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0.0, 0.0, 0.0);</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Point</w:t>
      </w:r>
      <w:r>
        <w:rPr>
          <w:rFonts w:ascii="新宋体" w:eastAsia="新宋体" w:cs="新宋体"/>
          <w:color w:val="000000"/>
          <w:kern w:val="0"/>
          <w:sz w:val="19"/>
          <w:szCs w:val="19"/>
        </w:rPr>
        <w:t>, 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L_Position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指向光源的矢量</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w:t>
      </w:r>
      <w:proofErr w:type="spellStart"/>
      <w:r>
        <w:rPr>
          <w:rFonts w:ascii="新宋体" w:eastAsia="新宋体" w:cs="新宋体"/>
          <w:color w:val="000000"/>
          <w:kern w:val="0"/>
          <w:sz w:val="19"/>
          <w:szCs w:val="19"/>
        </w:rPr>
        <w:t>VL.Mag</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光传播的距离，等于矢量</w:t>
      </w:r>
      <w:proofErr w:type="spellStart"/>
      <w:r>
        <w:rPr>
          <w:rFonts w:ascii="新宋体" w:eastAsia="新宋体" w:cs="新宋体"/>
          <w:color w:val="008000"/>
          <w:kern w:val="0"/>
          <w:sz w:val="19"/>
          <w:szCs w:val="19"/>
        </w:rPr>
        <w:t>VL</w:t>
      </w:r>
      <w:proofErr w:type="spellEnd"/>
      <w:r>
        <w:rPr>
          <w:rFonts w:ascii="新宋体" w:eastAsia="新宋体" w:cs="新宋体" w:hint="eastAsia"/>
          <w:color w:val="008000"/>
          <w:kern w:val="0"/>
          <w:sz w:val="19"/>
          <w:szCs w:val="19"/>
        </w:rPr>
        <w:t>的模</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单位化光矢量</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Normal</w:t>
      </w:r>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第</w:t>
      </w:r>
      <w:r>
        <w:rPr>
          <w:rFonts w:ascii="新宋体" w:eastAsia="新宋体" w:cs="新宋体"/>
          <w:color w:val="008000"/>
          <w:kern w:val="0"/>
          <w:sz w:val="19"/>
          <w:szCs w:val="19"/>
        </w:rPr>
        <w:t>1</w:t>
      </w:r>
      <w:r>
        <w:rPr>
          <w:rFonts w:ascii="新宋体" w:eastAsia="新宋体" w:cs="新宋体" w:hint="eastAsia"/>
          <w:color w:val="008000"/>
          <w:kern w:val="0"/>
          <w:sz w:val="19"/>
          <w:szCs w:val="19"/>
        </w:rPr>
        <w:t>步，加入漫反射光</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_Diffuse</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CosTheta</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6F008A"/>
          <w:kern w:val="0"/>
          <w:sz w:val="19"/>
          <w:szCs w:val="19"/>
        </w:rPr>
        <w:t>max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Dot(</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0);</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Light[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w:t>
      </w:r>
      <w:proofErr w:type="gramEnd"/>
      <w:r>
        <w:rPr>
          <w:rFonts w:ascii="新宋体" w:eastAsia="新宋体" w:cs="新宋体"/>
          <w:color w:val="000000"/>
          <w:kern w:val="0"/>
          <w:sz w:val="19"/>
          <w:szCs w:val="19"/>
        </w:rPr>
        <w:t>_Diffuse</w:t>
      </w:r>
      <w:proofErr w:type="spellEnd"/>
      <w:r>
        <w:rPr>
          <w:rFonts w:ascii="新宋体" w:eastAsia="新宋体" w:cs="新宋体"/>
          <w:color w:val="008080"/>
          <w:kern w:val="0"/>
          <w:sz w:val="19"/>
          <w:szCs w:val="19"/>
        </w:rPr>
        <w:t>*</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M_Diffuse</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CosTheta</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第</w:t>
      </w:r>
      <w:r>
        <w:rPr>
          <w:rFonts w:ascii="新宋体" w:eastAsia="新宋体" w:cs="新宋体"/>
          <w:color w:val="008000"/>
          <w:kern w:val="0"/>
          <w:sz w:val="19"/>
          <w:szCs w:val="19"/>
        </w:rPr>
        <w:t>2</w:t>
      </w:r>
      <w:r>
        <w:rPr>
          <w:rFonts w:ascii="新宋体" w:eastAsia="新宋体" w:cs="新宋体" w:hint="eastAsia"/>
          <w:color w:val="008000"/>
          <w:kern w:val="0"/>
          <w:sz w:val="19"/>
          <w:szCs w:val="19"/>
        </w:rPr>
        <w:t>步，加入镜面反射光</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_Specular</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VV</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VV</w:t>
      </w:r>
      <w:proofErr w:type="spellEnd"/>
      <w:r>
        <w:rPr>
          <w:rFonts w:ascii="新宋体" w:eastAsia="新宋体" w:cs="新宋体" w:hint="eastAsia"/>
          <w:color w:val="008000"/>
          <w:kern w:val="0"/>
          <w:sz w:val="19"/>
          <w:szCs w:val="19"/>
        </w:rPr>
        <w:t>为视矢量</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VV</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VV.Normalize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VV</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VV</w:t>
      </w:r>
      <w:proofErr w:type="spellEnd"/>
      <w:r>
        <w:rPr>
          <w:rFonts w:ascii="新宋体" w:eastAsia="新宋体" w:cs="新宋体"/>
          <w:color w:val="000000"/>
          <w:kern w:val="0"/>
          <w:sz w:val="19"/>
          <w:szCs w:val="19"/>
        </w:rPr>
        <w:t>).Mag();</w:t>
      </w:r>
      <w:r>
        <w:rPr>
          <w:rFonts w:ascii="新宋体" w:eastAsia="新宋体" w:cs="新宋体"/>
          <w:color w:val="008000"/>
          <w:kern w:val="0"/>
          <w:sz w:val="19"/>
          <w:szCs w:val="19"/>
        </w:rPr>
        <w:t>//</w:t>
      </w:r>
      <w:r>
        <w:rPr>
          <w:rFonts w:ascii="新宋体" w:eastAsia="新宋体" w:cs="新宋体" w:hint="eastAsia"/>
          <w:color w:val="008000"/>
          <w:kern w:val="0"/>
          <w:sz w:val="19"/>
          <w:szCs w:val="19"/>
        </w:rPr>
        <w:t>平分矢量</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nHN</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pow(</w:t>
      </w:r>
      <w:proofErr w:type="gramEnd"/>
      <w:r>
        <w:rPr>
          <w:rFonts w:ascii="新宋体" w:eastAsia="新宋体" w:cs="新宋体"/>
          <w:color w:val="6F008A"/>
          <w:kern w:val="0"/>
          <w:sz w:val="19"/>
          <w:szCs w:val="19"/>
        </w:rPr>
        <w:t>max</w:t>
      </w:r>
      <w:r>
        <w:rPr>
          <w:rFonts w:ascii="新宋体" w:eastAsia="新宋体" w:cs="新宋体"/>
          <w:color w:val="000000"/>
          <w:kern w:val="0"/>
          <w:sz w:val="19"/>
          <w:szCs w:val="19"/>
        </w:rPr>
        <w:t>(Dot(</w:t>
      </w:r>
      <w:proofErr w:type="spellStart"/>
      <w:r>
        <w:rPr>
          <w:rFonts w:ascii="新宋体" w:eastAsia="新宋体" w:cs="新宋体"/>
          <w:color w:val="000000"/>
          <w:kern w:val="0"/>
          <w:sz w:val="19"/>
          <w:szCs w:val="19"/>
        </w:rPr>
        <w:t>VH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0),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M_n</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Light[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w:t>
      </w:r>
      <w:proofErr w:type="gramEnd"/>
      <w:r>
        <w:rPr>
          <w:rFonts w:ascii="新宋体" w:eastAsia="新宋体" w:cs="新宋体"/>
          <w:color w:val="000000"/>
          <w:kern w:val="0"/>
          <w:sz w:val="19"/>
          <w:szCs w:val="19"/>
        </w:rPr>
        <w:t>_Specular</w:t>
      </w:r>
      <w:proofErr w:type="spellEnd"/>
      <w:r>
        <w:rPr>
          <w:rFonts w:ascii="新宋体" w:eastAsia="新宋体" w:cs="新宋体"/>
          <w:color w:val="008080"/>
          <w:kern w:val="0"/>
          <w:sz w:val="19"/>
          <w:szCs w:val="19"/>
        </w:rPr>
        <w:t>*</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M_Specular</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nHN</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第</w:t>
      </w:r>
      <w:r>
        <w:rPr>
          <w:rFonts w:ascii="新宋体" w:eastAsia="新宋体" w:cs="新宋体"/>
          <w:color w:val="008000"/>
          <w:kern w:val="0"/>
          <w:sz w:val="19"/>
          <w:szCs w:val="19"/>
        </w:rPr>
        <w:t>3</w:t>
      </w:r>
      <w:r>
        <w:rPr>
          <w:rFonts w:ascii="新宋体" w:eastAsia="新宋体" w:cs="新宋体" w:hint="eastAsia"/>
          <w:color w:val="008000"/>
          <w:kern w:val="0"/>
          <w:sz w:val="19"/>
          <w:szCs w:val="19"/>
        </w:rPr>
        <w:t>步，光强衰减</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c0</w:t>
      </w:r>
      <w:proofErr w:type="spellEnd"/>
      <w:r>
        <w:rPr>
          <w:rFonts w:ascii="新宋体" w:eastAsia="新宋体" w:cs="新宋体"/>
          <w:color w:val="000000"/>
          <w:kern w:val="0"/>
          <w:sz w:val="19"/>
          <w:szCs w:val="19"/>
        </w:rPr>
        <w:t xml:space="preserve"> = 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c0</w:t>
      </w:r>
      <w:proofErr w:type="spellEnd"/>
      <w:r>
        <w:rPr>
          <w:rFonts w:ascii="新宋体" w:eastAsia="新宋体" w:cs="新宋体" w:hint="eastAsia"/>
          <w:color w:val="008000"/>
          <w:kern w:val="0"/>
          <w:sz w:val="19"/>
          <w:szCs w:val="19"/>
        </w:rPr>
        <w:t>为常数衰减因子</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c1</w:t>
      </w:r>
      <w:proofErr w:type="spellEnd"/>
      <w:r>
        <w:rPr>
          <w:rFonts w:ascii="新宋体" w:eastAsia="新宋体" w:cs="新宋体"/>
          <w:color w:val="000000"/>
          <w:kern w:val="0"/>
          <w:sz w:val="19"/>
          <w:szCs w:val="19"/>
        </w:rPr>
        <w:t xml:space="preserve"> = 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c1</w:t>
      </w:r>
      <w:proofErr w:type="spellEnd"/>
      <w:r>
        <w:rPr>
          <w:rFonts w:ascii="新宋体" w:eastAsia="新宋体" w:cs="新宋体" w:hint="eastAsia"/>
          <w:color w:val="008000"/>
          <w:kern w:val="0"/>
          <w:sz w:val="19"/>
          <w:szCs w:val="19"/>
        </w:rPr>
        <w:t>线性衰减因子</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c2</w:t>
      </w:r>
      <w:proofErr w:type="spellEnd"/>
      <w:r>
        <w:rPr>
          <w:rFonts w:ascii="新宋体" w:eastAsia="新宋体" w:cs="新宋体"/>
          <w:color w:val="000000"/>
          <w:kern w:val="0"/>
          <w:sz w:val="19"/>
          <w:szCs w:val="19"/>
        </w:rPr>
        <w:t xml:space="preserve"> = 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c2</w:t>
      </w:r>
      <w:proofErr w:type="spellEnd"/>
      <w:proofErr w:type="gramStart"/>
      <w:r>
        <w:rPr>
          <w:rFonts w:ascii="新宋体" w:eastAsia="新宋体" w:cs="新宋体" w:hint="eastAsia"/>
          <w:color w:val="008000"/>
          <w:kern w:val="0"/>
          <w:sz w:val="19"/>
          <w:szCs w:val="19"/>
        </w:rPr>
        <w:t>二</w:t>
      </w:r>
      <w:proofErr w:type="gramEnd"/>
      <w:r>
        <w:rPr>
          <w:rFonts w:ascii="新宋体" w:eastAsia="新宋体" w:cs="新宋体" w:hint="eastAsia"/>
          <w:color w:val="008000"/>
          <w:kern w:val="0"/>
          <w:sz w:val="19"/>
          <w:szCs w:val="19"/>
        </w:rPr>
        <w:t>次衰减因子</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f = (1.0 / (</w:t>
      </w:r>
      <w:proofErr w:type="spellStart"/>
      <w:r>
        <w:rPr>
          <w:rFonts w:ascii="新宋体" w:eastAsia="新宋体" w:cs="新宋体"/>
          <w:color w:val="000000"/>
          <w:kern w:val="0"/>
          <w:sz w:val="19"/>
          <w:szCs w:val="19"/>
        </w:rPr>
        <w:t>c0</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c1</w:t>
      </w:r>
      <w:proofErr w:type="spellEnd"/>
      <w:r>
        <w:rPr>
          <w:rFonts w:ascii="新宋体" w:eastAsia="新宋体" w:cs="新宋体"/>
          <w:color w:val="000000"/>
          <w:kern w:val="0"/>
          <w:sz w:val="19"/>
          <w:szCs w:val="19"/>
        </w:rPr>
        <w:t xml:space="preserve"> * d + </w:t>
      </w:r>
      <w:proofErr w:type="spellStart"/>
      <w:r>
        <w:rPr>
          <w:rFonts w:ascii="新宋体" w:eastAsia="新宋体" w:cs="新宋体"/>
          <w:color w:val="000000"/>
          <w:kern w:val="0"/>
          <w:sz w:val="19"/>
          <w:szCs w:val="19"/>
        </w:rPr>
        <w:t>c2</w:t>
      </w:r>
      <w:proofErr w:type="spellEnd"/>
      <w:r>
        <w:rPr>
          <w:rFonts w:ascii="新宋体" w:eastAsia="新宋体" w:cs="新宋体"/>
          <w:color w:val="000000"/>
          <w:kern w:val="0"/>
          <w:sz w:val="19"/>
          <w:szCs w:val="19"/>
        </w:rPr>
        <w:t xml:space="preserve"> * d*d));</w:t>
      </w:r>
      <w:r>
        <w:rPr>
          <w:rFonts w:ascii="新宋体" w:eastAsia="新宋体" w:cs="新宋体"/>
          <w:color w:val="008000"/>
          <w:kern w:val="0"/>
          <w:sz w:val="19"/>
          <w:szCs w:val="19"/>
        </w:rPr>
        <w:t>//</w:t>
      </w:r>
      <w:r>
        <w:rPr>
          <w:rFonts w:ascii="新宋体" w:eastAsia="新宋体" w:cs="新宋体" w:hint="eastAsia"/>
          <w:color w:val="008000"/>
          <w:kern w:val="0"/>
          <w:sz w:val="19"/>
          <w:szCs w:val="19"/>
        </w:rPr>
        <w:t>光强衰减函数</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 = </w:t>
      </w:r>
      <w:proofErr w:type="gramStart"/>
      <w:r>
        <w:rPr>
          <w:rFonts w:ascii="新宋体" w:eastAsia="新宋体" w:cs="新宋体"/>
          <w:color w:val="6F008A"/>
          <w:kern w:val="0"/>
          <w:sz w:val="19"/>
          <w:szCs w:val="19"/>
        </w:rPr>
        <w:t>min</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 f);</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ResultI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ResultI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Point</w:t>
      </w:r>
      <w:r>
        <w:rPr>
          <w:rFonts w:ascii="新宋体" w:eastAsia="新宋体" w:cs="新宋体"/>
          <w:color w:val="000000"/>
          <w:kern w:val="0"/>
          <w:sz w:val="19"/>
          <w:szCs w:val="19"/>
        </w:rPr>
        <w:t>.c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物体自身颜色</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第</w:t>
      </w:r>
      <w:r>
        <w:rPr>
          <w:rFonts w:ascii="新宋体" w:eastAsia="新宋体" w:cs="新宋体"/>
          <w:color w:val="008000"/>
          <w:kern w:val="0"/>
          <w:sz w:val="19"/>
          <w:szCs w:val="19"/>
        </w:rPr>
        <w:t>4</w:t>
      </w:r>
      <w:r>
        <w:rPr>
          <w:rFonts w:ascii="新宋体" w:eastAsia="新宋体" w:cs="新宋体" w:hint="eastAsia"/>
          <w:color w:val="008000"/>
          <w:kern w:val="0"/>
          <w:sz w:val="19"/>
          <w:szCs w:val="19"/>
        </w:rPr>
        <w:t>步，加入环境光</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(Light[0</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_Ambient</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ResultI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M_Ambient</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第</w:t>
      </w:r>
      <w:r>
        <w:rPr>
          <w:rFonts w:ascii="新宋体" w:eastAsia="新宋体" w:cs="新宋体"/>
          <w:color w:val="008000"/>
          <w:kern w:val="0"/>
          <w:sz w:val="19"/>
          <w:szCs w:val="19"/>
        </w:rPr>
        <w:t>5</w:t>
      </w:r>
      <w:r>
        <w:rPr>
          <w:rFonts w:ascii="新宋体" w:eastAsia="新宋体" w:cs="新宋体" w:hint="eastAsia"/>
          <w:color w:val="008000"/>
          <w:kern w:val="0"/>
          <w:sz w:val="19"/>
          <w:szCs w:val="19"/>
        </w:rPr>
        <w:t>步，颜色归一化到</w:t>
      </w:r>
      <w:r>
        <w:rPr>
          <w:rFonts w:ascii="新宋体" w:eastAsia="新宋体" w:cs="新宋体"/>
          <w:color w:val="008000"/>
          <w:kern w:val="0"/>
          <w:sz w:val="19"/>
          <w:szCs w:val="19"/>
        </w:rPr>
        <w:t>[0,1]</w:t>
      </w:r>
      <w:r>
        <w:rPr>
          <w:rFonts w:ascii="新宋体" w:eastAsia="新宋体" w:cs="新宋体" w:hint="eastAsia"/>
          <w:color w:val="008000"/>
          <w:kern w:val="0"/>
          <w:sz w:val="19"/>
          <w:szCs w:val="19"/>
        </w:rPr>
        <w:t>区间</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ResultI.Normalize</w:t>
      </w:r>
      <w:proofErr w:type="spellEnd"/>
      <w:r>
        <w:rPr>
          <w:rFonts w:ascii="新宋体" w:eastAsia="新宋体" w:cs="新宋体"/>
          <w:color w:val="000000"/>
          <w:kern w:val="0"/>
          <w:sz w:val="19"/>
          <w:szCs w:val="19"/>
        </w:rPr>
        <w:t>();</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第</w:t>
      </w:r>
      <w:r>
        <w:rPr>
          <w:rFonts w:ascii="新宋体" w:eastAsia="新宋体" w:cs="新宋体"/>
          <w:color w:val="008000"/>
          <w:kern w:val="0"/>
          <w:sz w:val="19"/>
          <w:szCs w:val="19"/>
        </w:rPr>
        <w:t>6</w:t>
      </w:r>
      <w:r>
        <w:rPr>
          <w:rFonts w:ascii="新宋体" w:eastAsia="新宋体" w:cs="新宋体" w:hint="eastAsia"/>
          <w:color w:val="008000"/>
          <w:kern w:val="0"/>
          <w:sz w:val="19"/>
          <w:szCs w:val="19"/>
        </w:rPr>
        <w:t>步，返回所计算顶点的光强颜色</w:t>
      </w:r>
    </w:p>
    <w:p w:rsidR="00621A3A" w:rsidRDefault="00621A3A" w:rsidP="00621A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ResultI</w:t>
      </w:r>
      <w:proofErr w:type="spellEnd"/>
      <w:r>
        <w:rPr>
          <w:rFonts w:ascii="新宋体" w:eastAsia="新宋体" w:cs="新宋体"/>
          <w:color w:val="000000"/>
          <w:kern w:val="0"/>
          <w:sz w:val="19"/>
          <w:szCs w:val="19"/>
        </w:rPr>
        <w:t>;</w:t>
      </w:r>
    </w:p>
    <w:p w:rsidR="00621A3A" w:rsidRDefault="00621A3A" w:rsidP="004F0CD7">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3F40BD" w:rsidRPr="00C80B2E" w:rsidRDefault="00600F01" w:rsidP="00621A3A">
      <w:pPr>
        <w:autoSpaceDE w:val="0"/>
        <w:autoSpaceDN w:val="0"/>
        <w:adjustRightInd w:val="0"/>
        <w:jc w:val="left"/>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双缓冲绘图</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06719F" w:rsidP="0006719F">
      <w:pPr>
        <w:autoSpaceDE w:val="0"/>
        <w:autoSpaceDN w:val="0"/>
        <w:adjustRightInd w:val="0"/>
        <w:ind w:firstLine="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3F40BD" w:rsidRDefault="003F40BD" w:rsidP="00911787">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06719F" w:rsidRDefault="0006719F" w:rsidP="0006719F">
      <w:pPr>
        <w:autoSpaceDE w:val="0"/>
        <w:autoSpaceDN w:val="0"/>
        <w:adjustRightInd w:val="0"/>
        <w:ind w:left="420" w:firstLine="42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06719F" w:rsidRDefault="0006719F" w:rsidP="00067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 xml:space="preserve"> cube;</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cube.LightNum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(0, 0, 200);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设置光源位置坐标</w:t>
      </w:r>
      <w:r>
        <w:rPr>
          <w:rFonts w:ascii="新宋体" w:eastAsia="新宋体" w:cs="新宋体"/>
          <w:color w:val="008000"/>
          <w:kern w:val="0"/>
          <w:sz w:val="19"/>
          <w:szCs w:val="19"/>
        </w:rPr>
        <w:tab/>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cube.LightNum</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光源的漫反射颜色</w:t>
      </w:r>
      <w:r>
        <w:rPr>
          <w:rFonts w:ascii="新宋体" w:eastAsia="新宋体" w:cs="新宋体"/>
          <w:color w:val="008000"/>
          <w:kern w:val="0"/>
          <w:sz w:val="19"/>
          <w:szCs w:val="19"/>
        </w:rPr>
        <w:tab/>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(0.247, 0.200, 0.075));</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(0.752, 0.606, 0.226));</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(0.628, 0.556, 0.366));</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SetEmit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 0.2, 0.2));</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SetExp</w:t>
      </w:r>
      <w:proofErr w:type="spellEnd"/>
      <w:r>
        <w:rPr>
          <w:rFonts w:ascii="新宋体" w:eastAsia="新宋体" w:cs="新宋体"/>
          <w:color w:val="000000"/>
          <w:kern w:val="0"/>
          <w:sz w:val="19"/>
          <w:szCs w:val="19"/>
        </w:rPr>
        <w:t>(50);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cube.nClientWidth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cube.nHWidth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cube.nClientWidth</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屏幕客户区半宽</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cube.nHHeight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屏幕客户区半高</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cube.nClientWidth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memDC.FillSolidRect</w:t>
      </w:r>
      <w:proofErr w:type="spellEnd"/>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rect,pDC</w:t>
      </w:r>
      <w:proofErr w:type="spellEnd"/>
      <w:proofErr w:type="gram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GetBkColor</w:t>
      </w:r>
      <w:proofErr w:type="spellEnd"/>
      <w:r>
        <w:rPr>
          <w:rFonts w:ascii="新宋体" w:eastAsia="新宋体" w:cs="新宋体"/>
          <w:color w:val="008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0, 0, </w:t>
      </w:r>
      <w:proofErr w:type="spellStart"/>
      <w:r>
        <w:rPr>
          <w:rFonts w:ascii="新宋体" w:eastAsia="新宋体" w:cs="新宋体"/>
          <w:color w:val="000000"/>
          <w:kern w:val="0"/>
          <w:sz w:val="19"/>
          <w:szCs w:val="19"/>
        </w:rPr>
        <w:t>cube.nClientWidth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cube.nClientHeight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xml:space="preserve">, 0, 0,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6D9B" w:rsidRDefault="00586D9B" w:rsidP="00586D9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cube.Draw</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3F40BD" w:rsidRPr="00586D9B" w:rsidRDefault="00586D9B" w:rsidP="00586D9B">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202660" w:rsidP="00202660">
      <w:pPr>
        <w:ind w:firstLineChars="200" w:firstLine="480"/>
        <w:rPr>
          <w:rFonts w:ascii="宋体" w:hAnsi="宋体"/>
          <w:sz w:val="24"/>
        </w:rPr>
      </w:pPr>
      <w:r w:rsidRPr="00202660">
        <w:rPr>
          <w:rFonts w:ascii="宋体" w:hAnsi="宋体" w:hint="eastAsia"/>
          <w:sz w:val="24"/>
        </w:rPr>
        <w:t>立方体</w:t>
      </w:r>
      <w:proofErr w:type="spellStart"/>
      <w:r w:rsidRPr="00202660">
        <w:rPr>
          <w:rFonts w:ascii="宋体" w:hAnsi="宋体" w:hint="eastAsia"/>
          <w:sz w:val="24"/>
        </w:rPr>
        <w:t>Phong</w:t>
      </w:r>
      <w:proofErr w:type="spellEnd"/>
      <w:r w:rsidRPr="00202660">
        <w:rPr>
          <w:rFonts w:ascii="宋体" w:hAnsi="宋体" w:hint="eastAsia"/>
          <w:sz w:val="24"/>
        </w:rPr>
        <w:t>明暗处理如图41-</w:t>
      </w:r>
      <w:r w:rsidR="0033777B">
        <w:rPr>
          <w:rFonts w:ascii="宋体" w:hAnsi="宋体" w:hint="eastAsia"/>
          <w:sz w:val="24"/>
        </w:rPr>
        <w:t>2</w:t>
      </w:r>
      <w:r w:rsidRPr="00202660">
        <w:rPr>
          <w:rFonts w:ascii="宋体" w:hAnsi="宋体" w:hint="eastAsia"/>
          <w:sz w:val="24"/>
        </w:rPr>
        <w:t>所示。</w:t>
      </w:r>
    </w:p>
    <w:p w:rsidR="00C55CEC" w:rsidRDefault="002838F9" w:rsidP="00075EC6">
      <w:pPr>
        <w:jc w:val="center"/>
      </w:pPr>
      <w:r>
        <w:rPr>
          <w:noProof/>
        </w:rPr>
        <w:lastRenderedPageBreak/>
        <w:drawing>
          <wp:inline distT="0" distB="0" distL="0" distR="0" wp14:anchorId="5D5B437E" wp14:editId="4B05BCB4">
            <wp:extent cx="3153126" cy="25378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3126" cy="2537882"/>
                    </a:xfrm>
                    <a:prstGeom prst="rect">
                      <a:avLst/>
                    </a:prstGeom>
                  </pic:spPr>
                </pic:pic>
              </a:graphicData>
            </a:graphic>
          </wp:inline>
        </w:drawing>
      </w:r>
    </w:p>
    <w:p w:rsidR="004C1044" w:rsidRDefault="00186B31" w:rsidP="00252275">
      <w:pPr>
        <w:jc w:val="center"/>
      </w:pPr>
      <w:r w:rsidRPr="002F6566">
        <w:rPr>
          <w:rFonts w:hint="eastAsia"/>
          <w:szCs w:val="21"/>
        </w:rPr>
        <w:t>图</w:t>
      </w:r>
      <w:r w:rsidR="00086528">
        <w:rPr>
          <w:rFonts w:hint="eastAsia"/>
          <w:szCs w:val="21"/>
        </w:rPr>
        <w:t>41</w:t>
      </w:r>
      <w:r w:rsidR="00536CFB">
        <w:rPr>
          <w:rFonts w:hint="eastAsia"/>
          <w:szCs w:val="21"/>
        </w:rPr>
        <w:t>-</w:t>
      </w:r>
      <w:r w:rsidR="0033777B">
        <w:rPr>
          <w:rFonts w:hint="eastAsia"/>
          <w:szCs w:val="21"/>
        </w:rPr>
        <w:t>2</w:t>
      </w:r>
      <w:r w:rsidR="000D5A00">
        <w:rPr>
          <w:szCs w:val="21"/>
        </w:rPr>
        <w:t xml:space="preserve"> </w:t>
      </w:r>
      <w:r w:rsidR="00086528">
        <w:rPr>
          <w:rFonts w:hint="eastAsia"/>
        </w:rPr>
        <w:t>立方体</w:t>
      </w:r>
      <w:proofErr w:type="spellStart"/>
      <w:r w:rsidR="00086528">
        <w:rPr>
          <w:rFonts w:hint="eastAsia"/>
        </w:rPr>
        <w:t>P</w:t>
      </w:r>
      <w:r w:rsidR="00086528">
        <w:t>hong</w:t>
      </w:r>
      <w:proofErr w:type="spellEnd"/>
      <w:r w:rsidR="00086528">
        <w:rPr>
          <w:rFonts w:hint="eastAsia"/>
        </w:rPr>
        <w:t>明暗处理</w:t>
      </w:r>
      <w:r w:rsidR="00C55CEC">
        <w:rPr>
          <w:rFonts w:hint="eastAsia"/>
        </w:rPr>
        <w:t>效果图</w:t>
      </w:r>
    </w:p>
    <w:p w:rsidR="00E1471B" w:rsidRDefault="00E1471B" w:rsidP="00E1471B"/>
    <w:p w:rsidR="00E1471B" w:rsidRPr="00E1471B" w:rsidRDefault="00E1471B" w:rsidP="00E1471B">
      <w:pPr>
        <w:numPr>
          <w:ilvl w:val="0"/>
          <w:numId w:val="1"/>
        </w:numPr>
        <w:rPr>
          <w:b/>
          <w:bCs/>
          <w:sz w:val="28"/>
          <w:szCs w:val="36"/>
        </w:rPr>
      </w:pPr>
      <w:r w:rsidRPr="00E1471B">
        <w:rPr>
          <w:rFonts w:hint="eastAsia"/>
          <w:b/>
          <w:bCs/>
          <w:sz w:val="28"/>
          <w:szCs w:val="36"/>
        </w:rPr>
        <w:t>知识补充</w:t>
      </w:r>
    </w:p>
    <w:p w:rsidR="000D710E" w:rsidRPr="000D710E" w:rsidRDefault="000D710E" w:rsidP="00542A37">
      <w:pPr>
        <w:pStyle w:val="ZW1415"/>
        <w:spacing w:line="360" w:lineRule="auto"/>
        <w:ind w:firstLineChars="200" w:firstLine="480"/>
        <w:rPr>
          <w:rFonts w:ascii="宋体"/>
          <w:sz w:val="24"/>
          <w:szCs w:val="24"/>
        </w:rPr>
      </w:pPr>
      <w:r w:rsidRPr="000D710E">
        <w:rPr>
          <w:rFonts w:ascii="宋体" w:hint="eastAsia"/>
          <w:sz w:val="24"/>
          <w:szCs w:val="24"/>
        </w:rPr>
        <w:t>我们学过的三种着色技术分别是：</w:t>
      </w:r>
      <w:proofErr w:type="spellStart"/>
      <w:r w:rsidRPr="000D710E">
        <w:rPr>
          <w:rFonts w:ascii="宋体" w:hint="eastAsia"/>
          <w:sz w:val="24"/>
          <w:szCs w:val="24"/>
        </w:rPr>
        <w:t>FlatShader</w:t>
      </w:r>
      <w:proofErr w:type="spellEnd"/>
      <w:r w:rsidRPr="000D710E">
        <w:rPr>
          <w:rFonts w:ascii="宋体" w:hint="eastAsia"/>
          <w:sz w:val="24"/>
          <w:szCs w:val="24"/>
        </w:rPr>
        <w:t>、</w:t>
      </w:r>
      <w:proofErr w:type="spellStart"/>
      <w:r w:rsidRPr="000D710E">
        <w:rPr>
          <w:rFonts w:ascii="宋体" w:hint="eastAsia"/>
          <w:sz w:val="24"/>
          <w:szCs w:val="24"/>
        </w:rPr>
        <w:t>GouraudShader</w:t>
      </w:r>
      <w:proofErr w:type="spellEnd"/>
      <w:r w:rsidRPr="000D710E">
        <w:rPr>
          <w:rFonts w:ascii="宋体" w:hint="eastAsia"/>
          <w:sz w:val="24"/>
          <w:szCs w:val="24"/>
        </w:rPr>
        <w:t>、</w:t>
      </w:r>
      <w:proofErr w:type="spellStart"/>
      <w:r w:rsidRPr="000D710E">
        <w:rPr>
          <w:rFonts w:ascii="宋体" w:hint="eastAsia"/>
          <w:sz w:val="24"/>
          <w:szCs w:val="24"/>
        </w:rPr>
        <w:t>PhongShader</w:t>
      </w:r>
      <w:proofErr w:type="spellEnd"/>
      <w:r w:rsidRPr="000D710E">
        <w:rPr>
          <w:rFonts w:ascii="宋体" w:hint="eastAsia"/>
          <w:sz w:val="24"/>
          <w:szCs w:val="24"/>
        </w:rPr>
        <w:t>，</w:t>
      </w:r>
      <w:proofErr w:type="spellStart"/>
      <w:r w:rsidRPr="000D710E">
        <w:rPr>
          <w:rFonts w:ascii="宋体" w:hint="eastAsia"/>
          <w:sz w:val="24"/>
          <w:szCs w:val="24"/>
        </w:rPr>
        <w:t>FlatShader</w:t>
      </w:r>
      <w:proofErr w:type="spellEnd"/>
      <w:r w:rsidRPr="000D710E">
        <w:rPr>
          <w:rFonts w:ascii="宋体" w:hint="eastAsia"/>
          <w:sz w:val="24"/>
          <w:szCs w:val="24"/>
        </w:rPr>
        <w:t>仅使用三角形网格的面法向量计算顶点光强，也可以理解为每个三角形网格只使用一个顶点的光强渲染，不需要进行光强线性插值，</w:t>
      </w:r>
      <w:proofErr w:type="spellStart"/>
      <w:r w:rsidRPr="000D710E">
        <w:rPr>
          <w:rFonts w:ascii="宋体" w:hint="eastAsia"/>
          <w:sz w:val="24"/>
          <w:szCs w:val="24"/>
        </w:rPr>
        <w:t>FlatShader</w:t>
      </w:r>
      <w:proofErr w:type="spellEnd"/>
      <w:r w:rsidRPr="000D710E">
        <w:rPr>
          <w:rFonts w:ascii="宋体" w:hint="eastAsia"/>
          <w:sz w:val="24"/>
          <w:szCs w:val="24"/>
        </w:rPr>
        <w:t>的马赫带效应最明显；</w:t>
      </w:r>
      <w:proofErr w:type="spellStart"/>
      <w:r w:rsidRPr="000D710E">
        <w:rPr>
          <w:rFonts w:ascii="宋体" w:hint="eastAsia"/>
          <w:sz w:val="24"/>
          <w:szCs w:val="24"/>
        </w:rPr>
        <w:t>GouraudShader</w:t>
      </w:r>
      <w:proofErr w:type="spellEnd"/>
      <w:r w:rsidRPr="000D710E">
        <w:rPr>
          <w:rFonts w:ascii="宋体" w:hint="eastAsia"/>
          <w:sz w:val="24"/>
          <w:szCs w:val="24"/>
        </w:rPr>
        <w:t>计算三角形网格每个顶点的光强，三角形内部使用3个顶点的光强进行线性插值，高光处仍能看到四边形网格的白色边界线。</w:t>
      </w:r>
      <w:proofErr w:type="spellStart"/>
      <w:r w:rsidRPr="000D710E">
        <w:rPr>
          <w:rFonts w:ascii="宋体" w:hint="eastAsia"/>
          <w:sz w:val="24"/>
          <w:szCs w:val="24"/>
        </w:rPr>
        <w:t>PhongShader</w:t>
      </w:r>
      <w:proofErr w:type="spellEnd"/>
      <w:r w:rsidRPr="000D710E">
        <w:rPr>
          <w:rFonts w:ascii="宋体" w:hint="eastAsia"/>
          <w:sz w:val="24"/>
          <w:szCs w:val="24"/>
        </w:rPr>
        <w:t>计算三角形网格内每一点的颜色，提供了</w:t>
      </w:r>
      <w:r w:rsidRPr="000D710E">
        <w:rPr>
          <w:rFonts w:ascii="宋体"/>
          <w:sz w:val="24"/>
          <w:szCs w:val="24"/>
        </w:rPr>
        <w:t>更柔和</w:t>
      </w:r>
      <w:r w:rsidRPr="000D710E">
        <w:rPr>
          <w:rFonts w:ascii="宋体" w:hint="eastAsia"/>
          <w:sz w:val="24"/>
          <w:szCs w:val="24"/>
        </w:rPr>
        <w:t>、</w:t>
      </w:r>
      <w:r w:rsidRPr="000D710E">
        <w:rPr>
          <w:rFonts w:ascii="宋体"/>
          <w:sz w:val="24"/>
          <w:szCs w:val="24"/>
        </w:rPr>
        <w:t>更平滑的高光</w:t>
      </w:r>
      <w:r w:rsidRPr="000D710E">
        <w:rPr>
          <w:rFonts w:ascii="宋体" w:hint="eastAsia"/>
          <w:sz w:val="24"/>
          <w:szCs w:val="24"/>
        </w:rPr>
        <w:t>。</w:t>
      </w:r>
    </w:p>
    <w:p w:rsidR="00E1471B" w:rsidRPr="000D710E" w:rsidRDefault="00E1471B" w:rsidP="00E1471B">
      <w:pPr>
        <w:rPr>
          <w:rFonts w:ascii="宋体" w:hAnsi="宋体"/>
          <w:sz w:val="24"/>
        </w:rPr>
      </w:pPr>
    </w:p>
    <w:sectPr w:rsidR="00E1471B" w:rsidRPr="000D710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C86" w:rsidRDefault="005D5C86" w:rsidP="00D50EFD">
      <w:r>
        <w:separator/>
      </w:r>
    </w:p>
  </w:endnote>
  <w:endnote w:type="continuationSeparator" w:id="0">
    <w:p w:rsidR="005D5C86" w:rsidRDefault="005D5C86"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C86" w:rsidRDefault="005D5C86" w:rsidP="00D50EFD">
      <w:r>
        <w:separator/>
      </w:r>
    </w:p>
  </w:footnote>
  <w:footnote w:type="continuationSeparator" w:id="0">
    <w:p w:rsidR="005D5C86" w:rsidRDefault="005D5C86"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99F0DE4"/>
    <w:multiLevelType w:val="singleLevel"/>
    <w:tmpl w:val="599F0DE4"/>
    <w:lvl w:ilvl="0">
      <w:start w:val="1"/>
      <w:numFmt w:val="decimal"/>
      <w:lvlText w:val="%1."/>
      <w:lvlJc w:val="left"/>
      <w:pPr>
        <w:tabs>
          <w:tab w:val="num" w:pos="312"/>
        </w:tabs>
      </w:pPr>
    </w:lvl>
  </w:abstractNum>
  <w:abstractNum w:abstractNumId="7"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8"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2"/>
  </w:num>
  <w:num w:numId="4">
    <w:abstractNumId w:val="6"/>
  </w:num>
  <w:num w:numId="5">
    <w:abstractNumId w:val="5"/>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70DF"/>
    <w:rsid w:val="00011BD9"/>
    <w:rsid w:val="00020EC6"/>
    <w:rsid w:val="0002144B"/>
    <w:rsid w:val="00022964"/>
    <w:rsid w:val="000273DF"/>
    <w:rsid w:val="00030E5A"/>
    <w:rsid w:val="00032CEF"/>
    <w:rsid w:val="000430AD"/>
    <w:rsid w:val="00053F0F"/>
    <w:rsid w:val="000623FC"/>
    <w:rsid w:val="00065F11"/>
    <w:rsid w:val="0006719F"/>
    <w:rsid w:val="00072E82"/>
    <w:rsid w:val="00072FCC"/>
    <w:rsid w:val="000754AE"/>
    <w:rsid w:val="000758FC"/>
    <w:rsid w:val="00075EC6"/>
    <w:rsid w:val="00076109"/>
    <w:rsid w:val="00086528"/>
    <w:rsid w:val="00096303"/>
    <w:rsid w:val="000A05EE"/>
    <w:rsid w:val="000A27B4"/>
    <w:rsid w:val="000A5AD2"/>
    <w:rsid w:val="000A6838"/>
    <w:rsid w:val="000B019A"/>
    <w:rsid w:val="000B18CF"/>
    <w:rsid w:val="000B255B"/>
    <w:rsid w:val="000B48F9"/>
    <w:rsid w:val="000C2531"/>
    <w:rsid w:val="000C52BC"/>
    <w:rsid w:val="000C7C7F"/>
    <w:rsid w:val="000C7F8F"/>
    <w:rsid w:val="000D209F"/>
    <w:rsid w:val="000D43DB"/>
    <w:rsid w:val="000D5A00"/>
    <w:rsid w:val="000D710E"/>
    <w:rsid w:val="000E0696"/>
    <w:rsid w:val="000E4CE5"/>
    <w:rsid w:val="000F0411"/>
    <w:rsid w:val="000F4766"/>
    <w:rsid w:val="00101827"/>
    <w:rsid w:val="00105E41"/>
    <w:rsid w:val="00107520"/>
    <w:rsid w:val="001104A3"/>
    <w:rsid w:val="00110A30"/>
    <w:rsid w:val="00111791"/>
    <w:rsid w:val="001174E8"/>
    <w:rsid w:val="00117AAD"/>
    <w:rsid w:val="001267FB"/>
    <w:rsid w:val="001278BC"/>
    <w:rsid w:val="0013450D"/>
    <w:rsid w:val="001402A0"/>
    <w:rsid w:val="00142963"/>
    <w:rsid w:val="00142F00"/>
    <w:rsid w:val="0014392F"/>
    <w:rsid w:val="00144B48"/>
    <w:rsid w:val="001509E0"/>
    <w:rsid w:val="00151104"/>
    <w:rsid w:val="001520DC"/>
    <w:rsid w:val="00154593"/>
    <w:rsid w:val="00157E68"/>
    <w:rsid w:val="0016006F"/>
    <w:rsid w:val="00160139"/>
    <w:rsid w:val="0016280C"/>
    <w:rsid w:val="00164F8D"/>
    <w:rsid w:val="00172A27"/>
    <w:rsid w:val="0017426A"/>
    <w:rsid w:val="00177AF1"/>
    <w:rsid w:val="0018258E"/>
    <w:rsid w:val="00186B31"/>
    <w:rsid w:val="00186C90"/>
    <w:rsid w:val="00195D31"/>
    <w:rsid w:val="001B0CDD"/>
    <w:rsid w:val="001B30C8"/>
    <w:rsid w:val="001C0D28"/>
    <w:rsid w:val="001C1CC9"/>
    <w:rsid w:val="001C2518"/>
    <w:rsid w:val="001C292F"/>
    <w:rsid w:val="001C59E3"/>
    <w:rsid w:val="001D1378"/>
    <w:rsid w:val="001D14BD"/>
    <w:rsid w:val="001D1746"/>
    <w:rsid w:val="001D4DCB"/>
    <w:rsid w:val="001D687B"/>
    <w:rsid w:val="001E0739"/>
    <w:rsid w:val="001F3F37"/>
    <w:rsid w:val="001F4AD9"/>
    <w:rsid w:val="001F5ECF"/>
    <w:rsid w:val="001F6066"/>
    <w:rsid w:val="001F62C9"/>
    <w:rsid w:val="00202660"/>
    <w:rsid w:val="00204DAF"/>
    <w:rsid w:val="00214E3B"/>
    <w:rsid w:val="00217F1B"/>
    <w:rsid w:val="002205B5"/>
    <w:rsid w:val="00222C45"/>
    <w:rsid w:val="002255C4"/>
    <w:rsid w:val="00225BAB"/>
    <w:rsid w:val="00227FD4"/>
    <w:rsid w:val="00230751"/>
    <w:rsid w:val="002449F1"/>
    <w:rsid w:val="0024655A"/>
    <w:rsid w:val="00252275"/>
    <w:rsid w:val="002572B2"/>
    <w:rsid w:val="00261EFE"/>
    <w:rsid w:val="00264690"/>
    <w:rsid w:val="0027290B"/>
    <w:rsid w:val="0027500C"/>
    <w:rsid w:val="002827E9"/>
    <w:rsid w:val="002838F9"/>
    <w:rsid w:val="002920B8"/>
    <w:rsid w:val="002A17B9"/>
    <w:rsid w:val="002A1EC0"/>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4CBC"/>
    <w:rsid w:val="002E2CB6"/>
    <w:rsid w:val="002E3124"/>
    <w:rsid w:val="002E4339"/>
    <w:rsid w:val="002E6DCB"/>
    <w:rsid w:val="002F273A"/>
    <w:rsid w:val="002F6566"/>
    <w:rsid w:val="00303A94"/>
    <w:rsid w:val="0030661F"/>
    <w:rsid w:val="003073C4"/>
    <w:rsid w:val="003133C0"/>
    <w:rsid w:val="00314B5B"/>
    <w:rsid w:val="00315211"/>
    <w:rsid w:val="0031641F"/>
    <w:rsid w:val="003323D2"/>
    <w:rsid w:val="00333E22"/>
    <w:rsid w:val="0033510B"/>
    <w:rsid w:val="003365E9"/>
    <w:rsid w:val="0033777B"/>
    <w:rsid w:val="003404D2"/>
    <w:rsid w:val="00346BF4"/>
    <w:rsid w:val="003473F6"/>
    <w:rsid w:val="003546C9"/>
    <w:rsid w:val="00360490"/>
    <w:rsid w:val="00361CFD"/>
    <w:rsid w:val="00362DCA"/>
    <w:rsid w:val="003637EA"/>
    <w:rsid w:val="00367F50"/>
    <w:rsid w:val="00374EB7"/>
    <w:rsid w:val="003802EC"/>
    <w:rsid w:val="003817D4"/>
    <w:rsid w:val="00381CDD"/>
    <w:rsid w:val="00382F3A"/>
    <w:rsid w:val="00393D99"/>
    <w:rsid w:val="003A2C33"/>
    <w:rsid w:val="003A4BF2"/>
    <w:rsid w:val="003B2D80"/>
    <w:rsid w:val="003B3E03"/>
    <w:rsid w:val="003B51D5"/>
    <w:rsid w:val="003B5A2A"/>
    <w:rsid w:val="003B63A8"/>
    <w:rsid w:val="003B7AC0"/>
    <w:rsid w:val="003C03AD"/>
    <w:rsid w:val="003C1366"/>
    <w:rsid w:val="003C3C1F"/>
    <w:rsid w:val="003C545A"/>
    <w:rsid w:val="003D26C1"/>
    <w:rsid w:val="003D298F"/>
    <w:rsid w:val="003D5660"/>
    <w:rsid w:val="003E2E1D"/>
    <w:rsid w:val="003E3B04"/>
    <w:rsid w:val="003E6815"/>
    <w:rsid w:val="003E7C3A"/>
    <w:rsid w:val="003F40BD"/>
    <w:rsid w:val="003F4F45"/>
    <w:rsid w:val="003F702C"/>
    <w:rsid w:val="00405075"/>
    <w:rsid w:val="004061E9"/>
    <w:rsid w:val="00411392"/>
    <w:rsid w:val="0041475B"/>
    <w:rsid w:val="00416D67"/>
    <w:rsid w:val="004203DB"/>
    <w:rsid w:val="00422F35"/>
    <w:rsid w:val="00425B41"/>
    <w:rsid w:val="00426DA3"/>
    <w:rsid w:val="00430615"/>
    <w:rsid w:val="00437BD9"/>
    <w:rsid w:val="00453DDA"/>
    <w:rsid w:val="00455DF2"/>
    <w:rsid w:val="0045797E"/>
    <w:rsid w:val="00461EEE"/>
    <w:rsid w:val="004620E5"/>
    <w:rsid w:val="00464088"/>
    <w:rsid w:val="00470106"/>
    <w:rsid w:val="00473171"/>
    <w:rsid w:val="004736A2"/>
    <w:rsid w:val="0047779D"/>
    <w:rsid w:val="00481365"/>
    <w:rsid w:val="00496E14"/>
    <w:rsid w:val="0049727C"/>
    <w:rsid w:val="004976FA"/>
    <w:rsid w:val="004A0764"/>
    <w:rsid w:val="004A13C4"/>
    <w:rsid w:val="004A343B"/>
    <w:rsid w:val="004B1D5D"/>
    <w:rsid w:val="004B386E"/>
    <w:rsid w:val="004B7CEA"/>
    <w:rsid w:val="004C1044"/>
    <w:rsid w:val="004C5159"/>
    <w:rsid w:val="004D4DA9"/>
    <w:rsid w:val="004E05B1"/>
    <w:rsid w:val="004E56DF"/>
    <w:rsid w:val="004F0CD7"/>
    <w:rsid w:val="004F16F2"/>
    <w:rsid w:val="004F67A6"/>
    <w:rsid w:val="004F7D55"/>
    <w:rsid w:val="005032FF"/>
    <w:rsid w:val="00510D4F"/>
    <w:rsid w:val="00511DDD"/>
    <w:rsid w:val="00515434"/>
    <w:rsid w:val="00523035"/>
    <w:rsid w:val="005236CA"/>
    <w:rsid w:val="00531B3F"/>
    <w:rsid w:val="0053389E"/>
    <w:rsid w:val="00534A44"/>
    <w:rsid w:val="00536CFB"/>
    <w:rsid w:val="00541EAD"/>
    <w:rsid w:val="00542A37"/>
    <w:rsid w:val="005436B7"/>
    <w:rsid w:val="00546E63"/>
    <w:rsid w:val="00553177"/>
    <w:rsid w:val="00556BAE"/>
    <w:rsid w:val="00560456"/>
    <w:rsid w:val="00561594"/>
    <w:rsid w:val="005719DF"/>
    <w:rsid w:val="00572EAF"/>
    <w:rsid w:val="00573056"/>
    <w:rsid w:val="005769DD"/>
    <w:rsid w:val="00586D9B"/>
    <w:rsid w:val="00587212"/>
    <w:rsid w:val="00587B4A"/>
    <w:rsid w:val="00591D2F"/>
    <w:rsid w:val="005A065C"/>
    <w:rsid w:val="005A2244"/>
    <w:rsid w:val="005A2EAC"/>
    <w:rsid w:val="005A33ED"/>
    <w:rsid w:val="005A4DAF"/>
    <w:rsid w:val="005B7390"/>
    <w:rsid w:val="005B79B4"/>
    <w:rsid w:val="005C1427"/>
    <w:rsid w:val="005C1C05"/>
    <w:rsid w:val="005C4A62"/>
    <w:rsid w:val="005C5411"/>
    <w:rsid w:val="005C61EF"/>
    <w:rsid w:val="005C6B66"/>
    <w:rsid w:val="005D26B3"/>
    <w:rsid w:val="005D5BA9"/>
    <w:rsid w:val="005D5C86"/>
    <w:rsid w:val="005E1383"/>
    <w:rsid w:val="005F2A08"/>
    <w:rsid w:val="005F2EA0"/>
    <w:rsid w:val="005F7FC6"/>
    <w:rsid w:val="00600F01"/>
    <w:rsid w:val="00601AF9"/>
    <w:rsid w:val="00606BBD"/>
    <w:rsid w:val="0061372F"/>
    <w:rsid w:val="00616ED3"/>
    <w:rsid w:val="0061756C"/>
    <w:rsid w:val="0062004B"/>
    <w:rsid w:val="00620CB4"/>
    <w:rsid w:val="00621611"/>
    <w:rsid w:val="00621A3A"/>
    <w:rsid w:val="00621E47"/>
    <w:rsid w:val="006274A8"/>
    <w:rsid w:val="00630033"/>
    <w:rsid w:val="00630D52"/>
    <w:rsid w:val="00631B11"/>
    <w:rsid w:val="00641754"/>
    <w:rsid w:val="00642950"/>
    <w:rsid w:val="00643C4E"/>
    <w:rsid w:val="0065331F"/>
    <w:rsid w:val="006609FB"/>
    <w:rsid w:val="00660F77"/>
    <w:rsid w:val="00665EFA"/>
    <w:rsid w:val="0067246D"/>
    <w:rsid w:val="00672646"/>
    <w:rsid w:val="00673332"/>
    <w:rsid w:val="00674A81"/>
    <w:rsid w:val="00675263"/>
    <w:rsid w:val="00675529"/>
    <w:rsid w:val="0067566B"/>
    <w:rsid w:val="006769E7"/>
    <w:rsid w:val="00677086"/>
    <w:rsid w:val="00677EED"/>
    <w:rsid w:val="00680F8A"/>
    <w:rsid w:val="00681799"/>
    <w:rsid w:val="00695090"/>
    <w:rsid w:val="006A195A"/>
    <w:rsid w:val="006A6EFD"/>
    <w:rsid w:val="006B059F"/>
    <w:rsid w:val="006B741C"/>
    <w:rsid w:val="006B7CD0"/>
    <w:rsid w:val="006C466B"/>
    <w:rsid w:val="006D0387"/>
    <w:rsid w:val="006D2081"/>
    <w:rsid w:val="006D3750"/>
    <w:rsid w:val="006D676A"/>
    <w:rsid w:val="006E21C1"/>
    <w:rsid w:val="006E7404"/>
    <w:rsid w:val="006F340C"/>
    <w:rsid w:val="006F6D56"/>
    <w:rsid w:val="00702E03"/>
    <w:rsid w:val="0070416F"/>
    <w:rsid w:val="007059B4"/>
    <w:rsid w:val="00705A82"/>
    <w:rsid w:val="00705DFB"/>
    <w:rsid w:val="00710BCD"/>
    <w:rsid w:val="00716331"/>
    <w:rsid w:val="007244B0"/>
    <w:rsid w:val="00726205"/>
    <w:rsid w:val="0072622D"/>
    <w:rsid w:val="00727EB7"/>
    <w:rsid w:val="00735E54"/>
    <w:rsid w:val="007507A8"/>
    <w:rsid w:val="00751751"/>
    <w:rsid w:val="00754B84"/>
    <w:rsid w:val="00760899"/>
    <w:rsid w:val="00763839"/>
    <w:rsid w:val="00763A9B"/>
    <w:rsid w:val="00765990"/>
    <w:rsid w:val="007721F1"/>
    <w:rsid w:val="00773C92"/>
    <w:rsid w:val="00781FFF"/>
    <w:rsid w:val="00785D66"/>
    <w:rsid w:val="00787012"/>
    <w:rsid w:val="00791A31"/>
    <w:rsid w:val="0079364E"/>
    <w:rsid w:val="007954D3"/>
    <w:rsid w:val="007A0EFD"/>
    <w:rsid w:val="007A6799"/>
    <w:rsid w:val="007A7B07"/>
    <w:rsid w:val="007A7B88"/>
    <w:rsid w:val="007B52D0"/>
    <w:rsid w:val="007B7981"/>
    <w:rsid w:val="007C1BE7"/>
    <w:rsid w:val="007C25DF"/>
    <w:rsid w:val="007C490D"/>
    <w:rsid w:val="007C7360"/>
    <w:rsid w:val="007D2CD7"/>
    <w:rsid w:val="007D3162"/>
    <w:rsid w:val="007E1FE2"/>
    <w:rsid w:val="007E2906"/>
    <w:rsid w:val="007F0923"/>
    <w:rsid w:val="007F18DA"/>
    <w:rsid w:val="007F264F"/>
    <w:rsid w:val="007F3872"/>
    <w:rsid w:val="00814982"/>
    <w:rsid w:val="008174E1"/>
    <w:rsid w:val="008228F5"/>
    <w:rsid w:val="00823292"/>
    <w:rsid w:val="00824260"/>
    <w:rsid w:val="008254C1"/>
    <w:rsid w:val="00826BC2"/>
    <w:rsid w:val="00832489"/>
    <w:rsid w:val="00852383"/>
    <w:rsid w:val="0085310E"/>
    <w:rsid w:val="00853A90"/>
    <w:rsid w:val="00860DD0"/>
    <w:rsid w:val="00863CF7"/>
    <w:rsid w:val="00865B3F"/>
    <w:rsid w:val="00870DCB"/>
    <w:rsid w:val="00876F8B"/>
    <w:rsid w:val="008859F7"/>
    <w:rsid w:val="00886569"/>
    <w:rsid w:val="00887A00"/>
    <w:rsid w:val="00890880"/>
    <w:rsid w:val="0089130E"/>
    <w:rsid w:val="00891D27"/>
    <w:rsid w:val="008A0A70"/>
    <w:rsid w:val="008A4264"/>
    <w:rsid w:val="008A5801"/>
    <w:rsid w:val="008A5D18"/>
    <w:rsid w:val="008A6D59"/>
    <w:rsid w:val="008B3A25"/>
    <w:rsid w:val="008B3FB5"/>
    <w:rsid w:val="008B4F9D"/>
    <w:rsid w:val="008C0440"/>
    <w:rsid w:val="008C1D0B"/>
    <w:rsid w:val="008C77A6"/>
    <w:rsid w:val="008D0036"/>
    <w:rsid w:val="008D6012"/>
    <w:rsid w:val="008D70EC"/>
    <w:rsid w:val="008E41CA"/>
    <w:rsid w:val="008F1DB4"/>
    <w:rsid w:val="008F323B"/>
    <w:rsid w:val="0090017B"/>
    <w:rsid w:val="0090019F"/>
    <w:rsid w:val="00903657"/>
    <w:rsid w:val="00903A5D"/>
    <w:rsid w:val="0090779A"/>
    <w:rsid w:val="00911643"/>
    <w:rsid w:val="00911787"/>
    <w:rsid w:val="00912EBC"/>
    <w:rsid w:val="009131C5"/>
    <w:rsid w:val="0091423B"/>
    <w:rsid w:val="00915996"/>
    <w:rsid w:val="00921F39"/>
    <w:rsid w:val="009243C6"/>
    <w:rsid w:val="00924C78"/>
    <w:rsid w:val="00930398"/>
    <w:rsid w:val="009439F1"/>
    <w:rsid w:val="00944B88"/>
    <w:rsid w:val="00944EBD"/>
    <w:rsid w:val="00944F80"/>
    <w:rsid w:val="00946542"/>
    <w:rsid w:val="009467E0"/>
    <w:rsid w:val="00950B75"/>
    <w:rsid w:val="009605DF"/>
    <w:rsid w:val="009629E9"/>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907E5"/>
    <w:rsid w:val="00992C5D"/>
    <w:rsid w:val="00993048"/>
    <w:rsid w:val="009930E5"/>
    <w:rsid w:val="00994379"/>
    <w:rsid w:val="00994BFE"/>
    <w:rsid w:val="009A1590"/>
    <w:rsid w:val="009A4E58"/>
    <w:rsid w:val="009A55E6"/>
    <w:rsid w:val="009B35B5"/>
    <w:rsid w:val="009B465E"/>
    <w:rsid w:val="009B471B"/>
    <w:rsid w:val="009B5089"/>
    <w:rsid w:val="009B5ABC"/>
    <w:rsid w:val="009B626A"/>
    <w:rsid w:val="009C3107"/>
    <w:rsid w:val="009C36ED"/>
    <w:rsid w:val="009C377A"/>
    <w:rsid w:val="009C4530"/>
    <w:rsid w:val="009D1E76"/>
    <w:rsid w:val="009D539A"/>
    <w:rsid w:val="009E182B"/>
    <w:rsid w:val="009E2469"/>
    <w:rsid w:val="009E2613"/>
    <w:rsid w:val="009E7A10"/>
    <w:rsid w:val="009F0BC1"/>
    <w:rsid w:val="009F196F"/>
    <w:rsid w:val="009F2B35"/>
    <w:rsid w:val="009F56D2"/>
    <w:rsid w:val="00A00086"/>
    <w:rsid w:val="00A032FE"/>
    <w:rsid w:val="00A0744B"/>
    <w:rsid w:val="00A0776F"/>
    <w:rsid w:val="00A078F1"/>
    <w:rsid w:val="00A112DC"/>
    <w:rsid w:val="00A1349A"/>
    <w:rsid w:val="00A208F5"/>
    <w:rsid w:val="00A20DEE"/>
    <w:rsid w:val="00A213A3"/>
    <w:rsid w:val="00A247F8"/>
    <w:rsid w:val="00A24888"/>
    <w:rsid w:val="00A26775"/>
    <w:rsid w:val="00A267EC"/>
    <w:rsid w:val="00A31236"/>
    <w:rsid w:val="00A32DAC"/>
    <w:rsid w:val="00A411D1"/>
    <w:rsid w:val="00A441ED"/>
    <w:rsid w:val="00A46FF9"/>
    <w:rsid w:val="00A545F9"/>
    <w:rsid w:val="00A55119"/>
    <w:rsid w:val="00A57D3A"/>
    <w:rsid w:val="00A6651C"/>
    <w:rsid w:val="00A71EA1"/>
    <w:rsid w:val="00A74B42"/>
    <w:rsid w:val="00A75AA1"/>
    <w:rsid w:val="00A81515"/>
    <w:rsid w:val="00A82E6C"/>
    <w:rsid w:val="00A90680"/>
    <w:rsid w:val="00A939EA"/>
    <w:rsid w:val="00AA28D0"/>
    <w:rsid w:val="00AA52DA"/>
    <w:rsid w:val="00AA5A95"/>
    <w:rsid w:val="00AA79F1"/>
    <w:rsid w:val="00AB2AFD"/>
    <w:rsid w:val="00AB347E"/>
    <w:rsid w:val="00AB389A"/>
    <w:rsid w:val="00AC0A48"/>
    <w:rsid w:val="00AC2A87"/>
    <w:rsid w:val="00AD071D"/>
    <w:rsid w:val="00AD434A"/>
    <w:rsid w:val="00AD5644"/>
    <w:rsid w:val="00AD5F73"/>
    <w:rsid w:val="00AD7139"/>
    <w:rsid w:val="00AE0131"/>
    <w:rsid w:val="00AE28FB"/>
    <w:rsid w:val="00AE4D41"/>
    <w:rsid w:val="00AE5FE3"/>
    <w:rsid w:val="00AE71F0"/>
    <w:rsid w:val="00AF0760"/>
    <w:rsid w:val="00AF5A2F"/>
    <w:rsid w:val="00B0139A"/>
    <w:rsid w:val="00B01645"/>
    <w:rsid w:val="00B01EC4"/>
    <w:rsid w:val="00B03940"/>
    <w:rsid w:val="00B059E1"/>
    <w:rsid w:val="00B157D7"/>
    <w:rsid w:val="00B1584D"/>
    <w:rsid w:val="00B308CF"/>
    <w:rsid w:val="00B345CB"/>
    <w:rsid w:val="00B426F6"/>
    <w:rsid w:val="00B56603"/>
    <w:rsid w:val="00B63E90"/>
    <w:rsid w:val="00B7007F"/>
    <w:rsid w:val="00B70D40"/>
    <w:rsid w:val="00B77466"/>
    <w:rsid w:val="00B801C9"/>
    <w:rsid w:val="00B82E08"/>
    <w:rsid w:val="00B8465A"/>
    <w:rsid w:val="00B8502C"/>
    <w:rsid w:val="00B87E86"/>
    <w:rsid w:val="00B9020A"/>
    <w:rsid w:val="00B90880"/>
    <w:rsid w:val="00B92396"/>
    <w:rsid w:val="00B93A04"/>
    <w:rsid w:val="00B95C79"/>
    <w:rsid w:val="00B96CC3"/>
    <w:rsid w:val="00BA046A"/>
    <w:rsid w:val="00BA5012"/>
    <w:rsid w:val="00BA7204"/>
    <w:rsid w:val="00BB3081"/>
    <w:rsid w:val="00BB4314"/>
    <w:rsid w:val="00BB6BD7"/>
    <w:rsid w:val="00BB7F2A"/>
    <w:rsid w:val="00BC0D10"/>
    <w:rsid w:val="00BC3B2E"/>
    <w:rsid w:val="00BD1AB8"/>
    <w:rsid w:val="00BD2206"/>
    <w:rsid w:val="00BD4265"/>
    <w:rsid w:val="00BD4719"/>
    <w:rsid w:val="00BD65D2"/>
    <w:rsid w:val="00BE0795"/>
    <w:rsid w:val="00BF4759"/>
    <w:rsid w:val="00C0130C"/>
    <w:rsid w:val="00C0247F"/>
    <w:rsid w:val="00C059AA"/>
    <w:rsid w:val="00C05B40"/>
    <w:rsid w:val="00C06B44"/>
    <w:rsid w:val="00C06EE1"/>
    <w:rsid w:val="00C07CE3"/>
    <w:rsid w:val="00C14B2D"/>
    <w:rsid w:val="00C15638"/>
    <w:rsid w:val="00C159DC"/>
    <w:rsid w:val="00C2001A"/>
    <w:rsid w:val="00C223E7"/>
    <w:rsid w:val="00C30AD6"/>
    <w:rsid w:val="00C35099"/>
    <w:rsid w:val="00C35D97"/>
    <w:rsid w:val="00C40DFE"/>
    <w:rsid w:val="00C41480"/>
    <w:rsid w:val="00C51BF0"/>
    <w:rsid w:val="00C54371"/>
    <w:rsid w:val="00C55CEC"/>
    <w:rsid w:val="00C55DD1"/>
    <w:rsid w:val="00C62848"/>
    <w:rsid w:val="00C701A4"/>
    <w:rsid w:val="00C723BC"/>
    <w:rsid w:val="00C72982"/>
    <w:rsid w:val="00C7650F"/>
    <w:rsid w:val="00C80B2E"/>
    <w:rsid w:val="00C813EF"/>
    <w:rsid w:val="00C82F94"/>
    <w:rsid w:val="00C84C08"/>
    <w:rsid w:val="00C91BE7"/>
    <w:rsid w:val="00C943A2"/>
    <w:rsid w:val="00C97A43"/>
    <w:rsid w:val="00CA7995"/>
    <w:rsid w:val="00CB1A05"/>
    <w:rsid w:val="00CB2FBA"/>
    <w:rsid w:val="00CB6DA0"/>
    <w:rsid w:val="00CC6FF5"/>
    <w:rsid w:val="00CD075F"/>
    <w:rsid w:val="00CD2120"/>
    <w:rsid w:val="00CD7085"/>
    <w:rsid w:val="00CE25D4"/>
    <w:rsid w:val="00CE42E7"/>
    <w:rsid w:val="00CF3E12"/>
    <w:rsid w:val="00CF6DA2"/>
    <w:rsid w:val="00D11EEE"/>
    <w:rsid w:val="00D13F1F"/>
    <w:rsid w:val="00D1594B"/>
    <w:rsid w:val="00D265FE"/>
    <w:rsid w:val="00D32D0E"/>
    <w:rsid w:val="00D36B52"/>
    <w:rsid w:val="00D373BD"/>
    <w:rsid w:val="00D373F0"/>
    <w:rsid w:val="00D4152A"/>
    <w:rsid w:val="00D4347E"/>
    <w:rsid w:val="00D44E74"/>
    <w:rsid w:val="00D5029D"/>
    <w:rsid w:val="00D5047A"/>
    <w:rsid w:val="00D50EFD"/>
    <w:rsid w:val="00D55F75"/>
    <w:rsid w:val="00D56470"/>
    <w:rsid w:val="00D60719"/>
    <w:rsid w:val="00D6124E"/>
    <w:rsid w:val="00D62F66"/>
    <w:rsid w:val="00D649AD"/>
    <w:rsid w:val="00D65648"/>
    <w:rsid w:val="00D676DE"/>
    <w:rsid w:val="00D80894"/>
    <w:rsid w:val="00D818E8"/>
    <w:rsid w:val="00D87703"/>
    <w:rsid w:val="00D91A14"/>
    <w:rsid w:val="00DA7094"/>
    <w:rsid w:val="00DB227B"/>
    <w:rsid w:val="00DB7DAE"/>
    <w:rsid w:val="00DC2F42"/>
    <w:rsid w:val="00DC34E9"/>
    <w:rsid w:val="00DC37A6"/>
    <w:rsid w:val="00DC3F89"/>
    <w:rsid w:val="00DD4667"/>
    <w:rsid w:val="00DE419B"/>
    <w:rsid w:val="00DE429D"/>
    <w:rsid w:val="00DF1F4E"/>
    <w:rsid w:val="00DF44E0"/>
    <w:rsid w:val="00DF7F9F"/>
    <w:rsid w:val="00E0103C"/>
    <w:rsid w:val="00E10D5B"/>
    <w:rsid w:val="00E1427B"/>
    <w:rsid w:val="00E1471B"/>
    <w:rsid w:val="00E1611B"/>
    <w:rsid w:val="00E168F7"/>
    <w:rsid w:val="00E1790E"/>
    <w:rsid w:val="00E22621"/>
    <w:rsid w:val="00E23B34"/>
    <w:rsid w:val="00E23CB6"/>
    <w:rsid w:val="00E25230"/>
    <w:rsid w:val="00E2543D"/>
    <w:rsid w:val="00E274B8"/>
    <w:rsid w:val="00E333E8"/>
    <w:rsid w:val="00E420F2"/>
    <w:rsid w:val="00E43ADA"/>
    <w:rsid w:val="00E50CE0"/>
    <w:rsid w:val="00E529B7"/>
    <w:rsid w:val="00E557A9"/>
    <w:rsid w:val="00E56015"/>
    <w:rsid w:val="00E625DD"/>
    <w:rsid w:val="00E75046"/>
    <w:rsid w:val="00E7550B"/>
    <w:rsid w:val="00E75D5F"/>
    <w:rsid w:val="00E81013"/>
    <w:rsid w:val="00E816DC"/>
    <w:rsid w:val="00E92B81"/>
    <w:rsid w:val="00E938B8"/>
    <w:rsid w:val="00E9431B"/>
    <w:rsid w:val="00E97704"/>
    <w:rsid w:val="00EA093F"/>
    <w:rsid w:val="00EA2C1F"/>
    <w:rsid w:val="00EA3587"/>
    <w:rsid w:val="00EA6640"/>
    <w:rsid w:val="00EB3905"/>
    <w:rsid w:val="00EC58DD"/>
    <w:rsid w:val="00EC7CF1"/>
    <w:rsid w:val="00EC7FD2"/>
    <w:rsid w:val="00ED68F9"/>
    <w:rsid w:val="00EE00E7"/>
    <w:rsid w:val="00EE0C28"/>
    <w:rsid w:val="00EE0DC5"/>
    <w:rsid w:val="00EE32DD"/>
    <w:rsid w:val="00EE4B0C"/>
    <w:rsid w:val="00EE7E06"/>
    <w:rsid w:val="00EF23FD"/>
    <w:rsid w:val="00EF5E16"/>
    <w:rsid w:val="00F05283"/>
    <w:rsid w:val="00F07EDE"/>
    <w:rsid w:val="00F13D18"/>
    <w:rsid w:val="00F21BE5"/>
    <w:rsid w:val="00F31D2F"/>
    <w:rsid w:val="00F3345C"/>
    <w:rsid w:val="00F41C7C"/>
    <w:rsid w:val="00F431FE"/>
    <w:rsid w:val="00F43627"/>
    <w:rsid w:val="00F462D8"/>
    <w:rsid w:val="00F46505"/>
    <w:rsid w:val="00F55A93"/>
    <w:rsid w:val="00F56CA1"/>
    <w:rsid w:val="00F63522"/>
    <w:rsid w:val="00F645C9"/>
    <w:rsid w:val="00F67C13"/>
    <w:rsid w:val="00F73F1B"/>
    <w:rsid w:val="00F82C77"/>
    <w:rsid w:val="00F850CB"/>
    <w:rsid w:val="00F90F02"/>
    <w:rsid w:val="00F9471A"/>
    <w:rsid w:val="00F94D41"/>
    <w:rsid w:val="00F95454"/>
    <w:rsid w:val="00F9728C"/>
    <w:rsid w:val="00F97943"/>
    <w:rsid w:val="00FA1666"/>
    <w:rsid w:val="00FA4B59"/>
    <w:rsid w:val="00FB017D"/>
    <w:rsid w:val="00FB4B51"/>
    <w:rsid w:val="00FC0D91"/>
    <w:rsid w:val="00FD0542"/>
    <w:rsid w:val="00FD5E5A"/>
    <w:rsid w:val="00FD7971"/>
    <w:rsid w:val="00FE26B1"/>
    <w:rsid w:val="00FE2DC5"/>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6D8A940C"/>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347410675">
      <w:bodyDiv w:val="1"/>
      <w:marLeft w:val="0"/>
      <w:marRight w:val="0"/>
      <w:marTop w:val="0"/>
      <w:marBottom w:val="0"/>
      <w:divBdr>
        <w:top w:val="none" w:sz="0" w:space="0" w:color="auto"/>
        <w:left w:val="none" w:sz="0" w:space="0" w:color="auto"/>
        <w:bottom w:val="none" w:sz="0" w:space="0" w:color="auto"/>
        <w:right w:val="none" w:sz="0" w:space="0" w:color="auto"/>
      </w:divBdr>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TotalTime>
  <Pages>8</Pages>
  <Words>1128</Words>
  <Characters>6434</Characters>
  <Application>Microsoft Office Word</Application>
  <DocSecurity>0</DocSecurity>
  <Lines>53</Lines>
  <Paragraphs>15</Paragraphs>
  <ScaleCrop>false</ScaleCrop>
  <Company>china</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720</cp:revision>
  <dcterms:created xsi:type="dcterms:W3CDTF">2019-05-22T12:41:00Z</dcterms:created>
  <dcterms:modified xsi:type="dcterms:W3CDTF">2020-04-14T23:52:00Z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