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bookmarkStart w:id="0" w:name="_Hlk37426846"/>
      <w:bookmarkEnd w:id="0"/>
      <w:r w:rsidRPr="00D62F66">
        <w:rPr>
          <w:rFonts w:hint="eastAsia"/>
          <w:b/>
          <w:bCs/>
          <w:sz w:val="36"/>
          <w:szCs w:val="36"/>
        </w:rPr>
        <w:t>案例</w:t>
      </w:r>
      <w:r w:rsidR="004016F2">
        <w:rPr>
          <w:rFonts w:hint="eastAsia"/>
          <w:b/>
          <w:bCs/>
          <w:sz w:val="36"/>
          <w:szCs w:val="36"/>
        </w:rPr>
        <w:t>5</w:t>
      </w:r>
      <w:r w:rsidR="00923B2F">
        <w:rPr>
          <w:rFonts w:hint="eastAsia"/>
          <w:b/>
          <w:bCs/>
          <w:sz w:val="36"/>
          <w:szCs w:val="36"/>
        </w:rPr>
        <w:t>5</w:t>
      </w:r>
      <w:r w:rsidRPr="00D62F66">
        <w:rPr>
          <w:rFonts w:hint="eastAsia"/>
          <w:b/>
          <w:bCs/>
          <w:sz w:val="36"/>
          <w:szCs w:val="36"/>
        </w:rPr>
        <w:t>-</w:t>
      </w:r>
      <w:r w:rsidR="00027C21">
        <w:rPr>
          <w:rFonts w:hint="eastAsia"/>
          <w:b/>
          <w:bCs/>
          <w:sz w:val="36"/>
          <w:szCs w:val="36"/>
        </w:rPr>
        <w:t>球体几何纹理映射</w:t>
      </w:r>
      <w:r w:rsidR="00923B2F">
        <w:rPr>
          <w:rFonts w:hint="eastAsia"/>
          <w:b/>
          <w:bCs/>
          <w:sz w:val="36"/>
          <w:szCs w:val="36"/>
        </w:rPr>
        <w:t>反走样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</w:t>
      </w:r>
      <w:proofErr w:type="gramStart"/>
      <w:r w:rsidRPr="00B45B8B">
        <w:rPr>
          <w:rFonts w:hint="eastAsia"/>
          <w:sz w:val="24"/>
        </w:rPr>
        <w:t>霍波魏</w:t>
      </w:r>
      <w:proofErr w:type="gramEnd"/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C55CEC" w:rsidRPr="00541EAD" w:rsidRDefault="004E05B1" w:rsidP="00541EAD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</w:t>
      </w:r>
      <w:r w:rsidR="00673332">
        <w:rPr>
          <w:rFonts w:hint="eastAsia"/>
          <w:sz w:val="24"/>
        </w:rPr>
        <w:t>英</w:t>
      </w:r>
      <w:r>
        <w:rPr>
          <w:rFonts w:hint="eastAsia"/>
          <w:sz w:val="24"/>
        </w:rPr>
        <w:t>文版）开发</w:t>
      </w:r>
      <w:r w:rsidRPr="00614BD9">
        <w:rPr>
          <w:rFonts w:hint="eastAsia"/>
          <w:sz w:val="24"/>
        </w:rPr>
        <w:t>。</w:t>
      </w:r>
    </w:p>
    <w:p w:rsidR="00D31DE5" w:rsidRDefault="00D31DE5" w:rsidP="00D31DE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</w:t>
      </w:r>
    </w:p>
    <w:p w:rsidR="00D31DE5" w:rsidRPr="00CD16CC" w:rsidRDefault="008F5A8D" w:rsidP="00CD16CC">
      <w:pPr>
        <w:pStyle w:val="ae"/>
        <w:spacing w:line="360" w:lineRule="auto"/>
        <w:ind w:firstLine="480"/>
        <w:jc w:val="left"/>
        <w:rPr>
          <w:rFonts w:ascii="ˎ̥" w:hAnsi="ˎ̥" w:hint="eastAsia"/>
          <w:sz w:val="24"/>
          <w:szCs w:val="24"/>
        </w:rPr>
      </w:pPr>
      <w:r>
        <w:rPr>
          <w:rFonts w:ascii="宋体" w:hint="eastAsia"/>
          <w:sz w:val="24"/>
        </w:rPr>
        <w:t>本案例</w:t>
      </w:r>
      <w:r w:rsidR="000777E7">
        <w:rPr>
          <w:rFonts w:ascii="宋体" w:hint="eastAsia"/>
          <w:sz w:val="24"/>
        </w:rPr>
        <w:t>通过</w:t>
      </w:r>
      <w:r w:rsidR="00CD16CC">
        <w:rPr>
          <w:rFonts w:ascii="ˎ̥" w:hAnsi="ˎ̥" w:hint="eastAsia"/>
          <w:sz w:val="24"/>
          <w:szCs w:val="24"/>
        </w:rPr>
        <w:t>双线性内插反走样算法绘制光照凹凸球面</w:t>
      </w:r>
      <w:r w:rsidR="000777E7">
        <w:rPr>
          <w:rFonts w:ascii="宋体" w:hint="eastAsia"/>
          <w:sz w:val="24"/>
        </w:rPr>
        <w:t>三维动画</w:t>
      </w:r>
      <w:r w:rsidR="00950FF9">
        <w:rPr>
          <w:rFonts w:ascii="宋体" w:hint="eastAsia"/>
          <w:sz w:val="24"/>
        </w:rPr>
        <w:t>。</w:t>
      </w:r>
    </w:p>
    <w:p w:rsidR="00D31DE5" w:rsidRPr="00C064B1" w:rsidRDefault="00D31DE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CD16CC" w:rsidRPr="00A92792" w:rsidRDefault="00694A4E" w:rsidP="00F168F8">
      <w:pPr>
        <w:pStyle w:val="ae"/>
        <w:spacing w:line="360" w:lineRule="auto"/>
        <w:jc w:val="left"/>
        <w:rPr>
          <w:rFonts w:ascii="宋体" w:hAnsi="宋体"/>
          <w:sz w:val="24"/>
          <w:szCs w:val="24"/>
        </w:rPr>
      </w:pPr>
      <w:bookmarkStart w:id="1" w:name="OLE_LINK64"/>
      <w:bookmarkStart w:id="2" w:name="OLE_LINK65"/>
      <w:r>
        <w:rPr>
          <w:noProof/>
        </w:rPr>
        <w:drawing>
          <wp:anchor distT="0" distB="0" distL="114300" distR="114300" simplePos="0" relativeHeight="251658240" behindDoc="0" locked="0" layoutInCell="1" allowOverlap="1" wp14:anchorId="1897CD00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1971675" cy="13335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DBF" w:rsidRPr="00375DBF">
        <w:rPr>
          <w:rFonts w:ascii="ˎ̥" w:hAnsi="ˎ̥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1554480</wp:posOffset>
                </wp:positionV>
                <wp:extent cx="1882140" cy="3505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BF" w:rsidRPr="00375DBF" w:rsidRDefault="00375DBF" w:rsidP="00375DBF">
                            <w:pPr>
                              <w:pStyle w:val="ae"/>
                              <w:spacing w:line="360" w:lineRule="auto"/>
                              <w:ind w:firstLineChars="0" w:firstLine="0"/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143D8C">
                              <w:rPr>
                                <w:rFonts w:ascii="宋体" w:hAnsi="宋体" w:hint="eastAsia"/>
                                <w:szCs w:val="21"/>
                              </w:rPr>
                              <w:t>图55-1</w:t>
                            </w:r>
                            <w:r w:rsidRPr="00143D8C">
                              <w:rPr>
                                <w:rFonts w:ascii="宋体" w:hAnsi="宋体"/>
                                <w:szCs w:val="21"/>
                              </w:rPr>
                              <w:t xml:space="preserve"> </w:t>
                            </w:r>
                            <w:r w:rsidRPr="00143D8C">
                              <w:rPr>
                                <w:rFonts w:ascii="宋体" w:hAnsi="宋体" w:hint="eastAsia"/>
                                <w:szCs w:val="21"/>
                              </w:rPr>
                              <w:t>双线性插值示意图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2.8pt;margin-top:122.4pt;width:148.2pt;height:2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" filled="f" stroked="f">
                <v:textbox>
                  <w:txbxContent>
                    <w:p w:rsidR="00375DBF" w:rsidRPr="00375DBF" w:rsidRDefault="00375DBF" w:rsidP="00375DBF">
                      <w:pPr>
                        <w:pStyle w:val="ae"/>
                        <w:spacing w:line="360" w:lineRule="auto"/>
                        <w:ind w:firstLineChars="0" w:firstLine="0"/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 w:rsidRPr="00143D8C">
                        <w:rPr>
                          <w:rFonts w:ascii="宋体" w:hAnsi="宋体" w:hint="eastAsia"/>
                          <w:szCs w:val="21"/>
                        </w:rPr>
                        <w:t>图55-1</w:t>
                      </w:r>
                      <w:r w:rsidRPr="00143D8C">
                        <w:rPr>
                          <w:rFonts w:ascii="宋体" w:hAnsi="宋体"/>
                          <w:szCs w:val="21"/>
                        </w:rPr>
                        <w:t xml:space="preserve"> </w:t>
                      </w:r>
                      <w:r w:rsidRPr="00143D8C">
                        <w:rPr>
                          <w:rFonts w:ascii="宋体" w:hAnsi="宋体" w:hint="eastAsia"/>
                          <w:szCs w:val="21"/>
                        </w:rPr>
                        <w:t>双线性插值示意图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6CC" w:rsidRPr="00A92792">
        <w:rPr>
          <w:rFonts w:ascii="宋体" w:hAnsi="宋体" w:hint="eastAsia"/>
          <w:sz w:val="24"/>
          <w:szCs w:val="24"/>
        </w:rPr>
        <w:t>双线性内插反走样算法</w:t>
      </w:r>
      <w:r w:rsidR="0051442D" w:rsidRPr="00A92792">
        <w:rPr>
          <w:rFonts w:ascii="宋体" w:hAnsi="宋体" w:hint="eastAsia"/>
          <w:sz w:val="24"/>
          <w:szCs w:val="24"/>
        </w:rPr>
        <w:t>是常用的反走样方法之一，双线性内插对于目的像素，需要取4个邻近的像素进行双线性内插，缩放后的图像质量高，不会出现像素不连续的情况。对于一个目的像素，设其通过透视投影变换得到的坐标为(</w:t>
      </w:r>
      <w:proofErr w:type="spellStart"/>
      <w:r w:rsidR="0051442D" w:rsidRPr="00A92792">
        <w:rPr>
          <w:rFonts w:ascii="宋体" w:hAnsi="宋体"/>
          <w:sz w:val="24"/>
          <w:szCs w:val="24"/>
        </w:rPr>
        <w:t>u,v</w:t>
      </w:r>
      <w:proofErr w:type="spellEnd"/>
      <w:r w:rsidR="0051442D" w:rsidRPr="00A92792">
        <w:rPr>
          <w:rFonts w:ascii="宋体" w:hAnsi="宋体"/>
          <w:sz w:val="24"/>
          <w:szCs w:val="24"/>
        </w:rPr>
        <w:t>)</w:t>
      </w:r>
      <w:r w:rsidR="0051442D" w:rsidRPr="00A92792">
        <w:rPr>
          <w:rFonts w:ascii="宋体" w:hAnsi="宋体" w:hint="eastAsia"/>
          <w:sz w:val="24"/>
          <w:szCs w:val="24"/>
        </w:rPr>
        <w:t>，u和</w:t>
      </w:r>
      <w:r w:rsidR="0051442D" w:rsidRPr="00A92792">
        <w:rPr>
          <w:rFonts w:ascii="宋体" w:hAnsi="宋体"/>
          <w:sz w:val="24"/>
          <w:szCs w:val="24"/>
        </w:rPr>
        <w:t>v</w:t>
      </w:r>
      <w:r w:rsidR="0051442D" w:rsidRPr="00A92792">
        <w:rPr>
          <w:rFonts w:ascii="宋体" w:hAnsi="宋体" w:hint="eastAsia"/>
          <w:sz w:val="24"/>
          <w:szCs w:val="24"/>
        </w:rPr>
        <w:t>位于[0，1</w:t>
      </w:r>
      <w:r w:rsidR="0051442D" w:rsidRPr="00A92792">
        <w:rPr>
          <w:rFonts w:ascii="宋体" w:hAnsi="宋体"/>
          <w:sz w:val="24"/>
          <w:szCs w:val="24"/>
        </w:rPr>
        <w:t>]</w:t>
      </w:r>
      <w:r w:rsidR="0051442D" w:rsidRPr="00A92792">
        <w:rPr>
          <w:rFonts w:ascii="宋体" w:hAnsi="宋体" w:hint="eastAsia"/>
          <w:sz w:val="24"/>
          <w:szCs w:val="24"/>
        </w:rPr>
        <w:t>区间内。则目的像素的颜色</w:t>
      </w:r>
      <w:r w:rsidR="0051442D" w:rsidRPr="00A92792">
        <w:rPr>
          <w:rFonts w:ascii="宋体" w:hAnsi="宋体" w:hint="eastAsia"/>
          <w:position w:val="-10"/>
          <w:sz w:val="24"/>
          <w:szCs w:val="24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16.2pt" o:ole="">
            <v:imagedata r:id="rId8" o:title=""/>
          </v:shape>
          <o:OLEObject Type="Embed" ProgID="Equation.DSMT4" ShapeID="_x0000_i1025" DrawAspect="Content" ObjectID="_1649422869" r:id="rId9"/>
        </w:object>
      </w:r>
      <w:r w:rsidR="0051442D" w:rsidRPr="00A92792">
        <w:rPr>
          <w:rFonts w:ascii="宋体" w:hAnsi="宋体" w:hint="eastAsia"/>
          <w:sz w:val="24"/>
          <w:szCs w:val="24"/>
        </w:rPr>
        <w:t>可由原图形中的坐标为(</w:t>
      </w:r>
      <w:proofErr w:type="spellStart"/>
      <w:r w:rsidR="0051442D" w:rsidRPr="00A92792">
        <w:rPr>
          <w:rFonts w:ascii="宋体" w:hAnsi="宋体"/>
          <w:sz w:val="24"/>
          <w:szCs w:val="24"/>
        </w:rPr>
        <w:t>i</w:t>
      </w:r>
      <w:proofErr w:type="spellEnd"/>
      <w:r w:rsidR="0051442D" w:rsidRPr="00A92792">
        <w:rPr>
          <w:rFonts w:ascii="宋体" w:hAnsi="宋体" w:hint="eastAsia"/>
          <w:sz w:val="24"/>
          <w:szCs w:val="24"/>
        </w:rPr>
        <w:t>，</w:t>
      </w:r>
      <w:r w:rsidR="0051442D" w:rsidRPr="00A92792">
        <w:rPr>
          <w:rFonts w:ascii="宋体" w:hAnsi="宋体"/>
          <w:sz w:val="24"/>
          <w:szCs w:val="24"/>
        </w:rPr>
        <w:t>j)</w:t>
      </w:r>
      <w:r w:rsidR="0051442D" w:rsidRPr="00A92792">
        <w:rPr>
          <w:rFonts w:ascii="宋体" w:hAnsi="宋体" w:hint="eastAsia"/>
          <w:sz w:val="24"/>
          <w:szCs w:val="24"/>
        </w:rPr>
        <w:t>、(</w:t>
      </w:r>
      <w:proofErr w:type="spellStart"/>
      <w:r w:rsidR="0051442D" w:rsidRPr="00A92792">
        <w:rPr>
          <w:rFonts w:ascii="宋体" w:hAnsi="宋体"/>
          <w:sz w:val="24"/>
          <w:szCs w:val="24"/>
        </w:rPr>
        <w:t>i</w:t>
      </w:r>
      <w:r w:rsidR="0051442D" w:rsidRPr="00A92792">
        <w:rPr>
          <w:rFonts w:ascii="宋体" w:hAnsi="宋体" w:hint="eastAsia"/>
          <w:sz w:val="24"/>
          <w:szCs w:val="24"/>
        </w:rPr>
        <w:t>+1</w:t>
      </w:r>
      <w:proofErr w:type="spellEnd"/>
      <w:r w:rsidR="0051442D" w:rsidRPr="00A92792">
        <w:rPr>
          <w:rFonts w:ascii="宋体" w:hAnsi="宋体" w:hint="eastAsia"/>
          <w:sz w:val="24"/>
          <w:szCs w:val="24"/>
        </w:rPr>
        <w:t>，</w:t>
      </w:r>
      <w:r w:rsidR="0051442D" w:rsidRPr="00A92792">
        <w:rPr>
          <w:rFonts w:ascii="宋体" w:hAnsi="宋体"/>
          <w:sz w:val="24"/>
          <w:szCs w:val="24"/>
        </w:rPr>
        <w:t>j)</w:t>
      </w:r>
      <w:r w:rsidR="0051442D" w:rsidRPr="00A92792">
        <w:rPr>
          <w:rFonts w:ascii="宋体" w:hAnsi="宋体" w:hint="eastAsia"/>
          <w:sz w:val="24"/>
          <w:szCs w:val="24"/>
        </w:rPr>
        <w:t>、(</w:t>
      </w:r>
      <w:proofErr w:type="spellStart"/>
      <w:r w:rsidR="0051442D" w:rsidRPr="00A92792">
        <w:rPr>
          <w:rFonts w:ascii="宋体" w:hAnsi="宋体"/>
          <w:sz w:val="24"/>
          <w:szCs w:val="24"/>
        </w:rPr>
        <w:t>i</w:t>
      </w:r>
      <w:proofErr w:type="spellEnd"/>
      <w:r w:rsidR="0051442D" w:rsidRPr="00A92792">
        <w:rPr>
          <w:rFonts w:ascii="宋体" w:hAnsi="宋体" w:hint="eastAsia"/>
          <w:sz w:val="24"/>
          <w:szCs w:val="24"/>
        </w:rPr>
        <w:t>，</w:t>
      </w:r>
      <w:proofErr w:type="spellStart"/>
      <w:r w:rsidR="0051442D" w:rsidRPr="00A92792">
        <w:rPr>
          <w:rFonts w:ascii="宋体" w:hAnsi="宋体"/>
          <w:sz w:val="24"/>
          <w:szCs w:val="24"/>
        </w:rPr>
        <w:t>j</w:t>
      </w:r>
      <w:r w:rsidR="0051442D" w:rsidRPr="00A92792">
        <w:rPr>
          <w:rFonts w:ascii="宋体" w:hAnsi="宋体" w:hint="eastAsia"/>
          <w:sz w:val="24"/>
          <w:szCs w:val="24"/>
        </w:rPr>
        <w:t>+1</w:t>
      </w:r>
      <w:proofErr w:type="spellEnd"/>
      <w:r w:rsidR="0051442D" w:rsidRPr="00A92792">
        <w:rPr>
          <w:rFonts w:ascii="宋体" w:hAnsi="宋体"/>
          <w:sz w:val="24"/>
          <w:szCs w:val="24"/>
        </w:rPr>
        <w:t>)</w:t>
      </w:r>
      <w:r w:rsidR="0051442D" w:rsidRPr="00A92792">
        <w:rPr>
          <w:rFonts w:ascii="宋体" w:hAnsi="宋体" w:hint="eastAsia"/>
          <w:sz w:val="24"/>
          <w:szCs w:val="24"/>
        </w:rPr>
        <w:t>、(</w:t>
      </w:r>
      <w:proofErr w:type="spellStart"/>
      <w:r w:rsidR="0051442D" w:rsidRPr="00A92792">
        <w:rPr>
          <w:rFonts w:ascii="宋体" w:hAnsi="宋体"/>
          <w:sz w:val="24"/>
          <w:szCs w:val="24"/>
        </w:rPr>
        <w:t>i</w:t>
      </w:r>
      <w:r w:rsidR="0051442D" w:rsidRPr="00A92792">
        <w:rPr>
          <w:rFonts w:ascii="宋体" w:hAnsi="宋体" w:hint="eastAsia"/>
          <w:sz w:val="24"/>
          <w:szCs w:val="24"/>
        </w:rPr>
        <w:t>+1</w:t>
      </w:r>
      <w:proofErr w:type="spellEnd"/>
      <w:r w:rsidR="0051442D" w:rsidRPr="00A92792">
        <w:rPr>
          <w:rFonts w:ascii="宋体" w:hAnsi="宋体" w:hint="eastAsia"/>
          <w:sz w:val="24"/>
          <w:szCs w:val="24"/>
        </w:rPr>
        <w:t>，</w:t>
      </w:r>
      <w:proofErr w:type="spellStart"/>
      <w:r w:rsidR="0051442D" w:rsidRPr="00A92792">
        <w:rPr>
          <w:rFonts w:ascii="宋体" w:hAnsi="宋体"/>
          <w:sz w:val="24"/>
          <w:szCs w:val="24"/>
        </w:rPr>
        <w:t>j</w:t>
      </w:r>
      <w:r w:rsidR="0051442D" w:rsidRPr="00A92792">
        <w:rPr>
          <w:rFonts w:ascii="宋体" w:hAnsi="宋体" w:hint="eastAsia"/>
          <w:sz w:val="24"/>
          <w:szCs w:val="24"/>
        </w:rPr>
        <w:t>+1</w:t>
      </w:r>
      <w:proofErr w:type="spellEnd"/>
      <w:r w:rsidR="0051442D" w:rsidRPr="00A92792">
        <w:rPr>
          <w:rFonts w:ascii="宋体" w:hAnsi="宋体"/>
          <w:sz w:val="24"/>
          <w:szCs w:val="24"/>
        </w:rPr>
        <w:t>)</w:t>
      </w:r>
      <w:r w:rsidR="0051442D" w:rsidRPr="00A92792">
        <w:rPr>
          <w:rFonts w:ascii="宋体" w:hAnsi="宋体" w:hint="eastAsia"/>
          <w:sz w:val="24"/>
          <w:szCs w:val="24"/>
        </w:rPr>
        <w:t>所对应的4个像素的颜色来决定，即</w:t>
      </w:r>
    </w:p>
    <w:p w:rsidR="00F168F8" w:rsidRPr="00A92792" w:rsidRDefault="0051442D" w:rsidP="00F168F8">
      <w:pPr>
        <w:pStyle w:val="ae"/>
        <w:spacing w:line="360" w:lineRule="auto"/>
        <w:ind w:firstLineChars="0" w:firstLine="0"/>
        <w:jc w:val="center"/>
        <w:rPr>
          <w:rFonts w:ascii="ˎ̥" w:hAnsi="ˎ̥" w:hint="eastAsia"/>
          <w:sz w:val="24"/>
          <w:szCs w:val="24"/>
        </w:rPr>
      </w:pPr>
      <w:r w:rsidRPr="00A92792">
        <w:rPr>
          <w:rFonts w:ascii="ˎ̥" w:hAnsi="ˎ̥" w:hint="eastAsia"/>
          <w:position w:val="-10"/>
          <w:sz w:val="24"/>
          <w:szCs w:val="24"/>
        </w:rPr>
        <w:object w:dxaOrig="7860" w:dyaOrig="320">
          <v:shape id="_x0000_i1026" type="#_x0000_t75" style="width:408pt;height:16.8pt" o:ole="">
            <v:imagedata r:id="rId10" o:title=""/>
          </v:shape>
          <o:OLEObject Type="Embed" ProgID="Equation.DSMT4" ShapeID="_x0000_i1026" DrawAspect="Content" ObjectID="_1649422870" r:id="rId11"/>
        </w:object>
      </w:r>
    </w:p>
    <w:p w:rsidR="00143D8C" w:rsidRPr="00375DBF" w:rsidRDefault="00F168F8" w:rsidP="001A47C9">
      <w:pPr>
        <w:pStyle w:val="ae"/>
        <w:spacing w:line="360" w:lineRule="auto"/>
        <w:ind w:firstLineChars="0" w:firstLine="0"/>
        <w:rPr>
          <w:rFonts w:ascii="ˎ̥" w:hAnsi="ˎ̥" w:hint="eastAsia"/>
          <w:sz w:val="24"/>
          <w:szCs w:val="24"/>
        </w:rPr>
      </w:pPr>
      <w:r w:rsidRPr="00A92792">
        <w:rPr>
          <w:rFonts w:ascii="ˎ̥" w:hAnsi="ˎ̥" w:hint="eastAsia"/>
          <w:sz w:val="24"/>
          <w:szCs w:val="24"/>
        </w:rPr>
        <w:t>式中，</w:t>
      </w:r>
      <w:r w:rsidRPr="00A92792">
        <w:rPr>
          <w:rFonts w:ascii="ˎ̥" w:hAnsi="ˎ̥" w:hint="eastAsia"/>
          <w:position w:val="-10"/>
          <w:sz w:val="24"/>
          <w:szCs w:val="24"/>
        </w:rPr>
        <w:object w:dxaOrig="680" w:dyaOrig="320">
          <v:shape id="_x0000_i1027" type="#_x0000_t75" style="width:34.2pt;height:16.2pt" o:ole="">
            <v:imagedata r:id="rId12" o:title=""/>
          </v:shape>
          <o:OLEObject Type="Embed" ProgID="Equation.DSMT4" ShapeID="_x0000_i1027" DrawAspect="Content" ObjectID="_1649422871" r:id="rId13"/>
        </w:object>
      </w:r>
      <w:r w:rsidRPr="00A92792">
        <w:rPr>
          <w:rFonts w:ascii="ˎ̥" w:hAnsi="ˎ̥" w:hint="eastAsia"/>
          <w:sz w:val="24"/>
          <w:szCs w:val="24"/>
        </w:rPr>
        <w:t>为</w:t>
      </w:r>
      <w:r w:rsidRPr="00A92792">
        <w:rPr>
          <w:rFonts w:ascii="ˎ̥" w:hAnsi="ˎ̥" w:hint="eastAsia"/>
          <w:sz w:val="24"/>
          <w:szCs w:val="24"/>
        </w:rPr>
        <w:t>(</w:t>
      </w:r>
      <w:proofErr w:type="spellStart"/>
      <w:r w:rsidRPr="00A92792">
        <w:rPr>
          <w:rFonts w:ascii="ˎ̥" w:hAnsi="ˎ̥"/>
          <w:sz w:val="24"/>
          <w:szCs w:val="24"/>
        </w:rPr>
        <w:t>i</w:t>
      </w:r>
      <w:proofErr w:type="spellEnd"/>
      <w:r w:rsidRPr="00A92792">
        <w:rPr>
          <w:rFonts w:ascii="ˎ̥" w:hAnsi="ˎ̥" w:hint="eastAsia"/>
          <w:sz w:val="24"/>
          <w:szCs w:val="24"/>
        </w:rPr>
        <w:t>，</w:t>
      </w:r>
      <w:r w:rsidRPr="00A92792">
        <w:rPr>
          <w:rFonts w:ascii="ˎ̥" w:hAnsi="ˎ̥"/>
          <w:sz w:val="24"/>
          <w:szCs w:val="24"/>
        </w:rPr>
        <w:t>j)</w:t>
      </w:r>
      <w:r w:rsidRPr="00A92792">
        <w:rPr>
          <w:rFonts w:ascii="ˎ̥" w:hAnsi="ˎ̥" w:hint="eastAsia"/>
          <w:sz w:val="24"/>
          <w:szCs w:val="24"/>
        </w:rPr>
        <w:t>处的像素值。双线性内插过程如图</w:t>
      </w:r>
      <w:r w:rsidRPr="00A92792">
        <w:rPr>
          <w:rFonts w:ascii="ˎ̥" w:hAnsi="ˎ̥" w:hint="eastAsia"/>
          <w:sz w:val="24"/>
          <w:szCs w:val="24"/>
        </w:rPr>
        <w:t>55-1</w:t>
      </w:r>
      <w:r w:rsidRPr="00A92792">
        <w:rPr>
          <w:rFonts w:ascii="ˎ̥" w:hAnsi="ˎ̥" w:hint="eastAsia"/>
          <w:sz w:val="24"/>
          <w:szCs w:val="24"/>
        </w:rPr>
        <w:t>所示</w:t>
      </w:r>
      <w:r w:rsidR="00143D8C" w:rsidRPr="00A92792">
        <w:rPr>
          <w:rFonts w:ascii="ˎ̥" w:hAnsi="ˎ̥" w:hint="eastAsia"/>
          <w:sz w:val="24"/>
          <w:szCs w:val="24"/>
        </w:rPr>
        <w:t>。</w:t>
      </w:r>
    </w:p>
    <w:bookmarkEnd w:id="1"/>
    <w:bookmarkEnd w:id="2"/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</w:t>
      </w:r>
    </w:p>
    <w:p w:rsidR="001267FB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</w:t>
      </w:r>
      <w:r w:rsidR="00EF2E9D">
        <w:rPr>
          <w:rFonts w:hint="eastAsia"/>
          <w:sz w:val="24"/>
        </w:rPr>
        <w:t>球体</w:t>
      </w:r>
      <w:r w:rsidR="001267FB" w:rsidRPr="00AB389A">
        <w:rPr>
          <w:rFonts w:hint="eastAsia"/>
          <w:sz w:val="24"/>
        </w:rPr>
        <w:t>的</w:t>
      </w:r>
      <w:proofErr w:type="spellStart"/>
      <w:r w:rsidR="0041227A">
        <w:rPr>
          <w:sz w:val="24"/>
        </w:rPr>
        <w:t>C</w:t>
      </w:r>
      <w:r w:rsidR="00EF2E9D">
        <w:rPr>
          <w:sz w:val="24"/>
        </w:rPr>
        <w:t>S</w:t>
      </w:r>
      <w:r w:rsidR="00EF2E9D">
        <w:rPr>
          <w:rFonts w:hint="eastAsia"/>
          <w:sz w:val="24"/>
        </w:rPr>
        <w:t>phere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0B27FB" w:rsidRPr="0002723A" w:rsidRDefault="000B27FB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02723A">
        <w:rPr>
          <w:rFonts w:hint="eastAsia"/>
          <w:sz w:val="24"/>
        </w:rPr>
        <w:t>CSphere</w:t>
      </w:r>
      <w:proofErr w:type="spellEnd"/>
      <w:r w:rsidRPr="0002723A">
        <w:rPr>
          <w:rFonts w:hint="eastAsia"/>
          <w:sz w:val="24"/>
        </w:rPr>
        <w:t>类中计算顶点坐标、读入面表，绘制图形，</w:t>
      </w:r>
      <w:r w:rsidR="000A7CDB" w:rsidRPr="0002723A">
        <w:rPr>
          <w:rFonts w:hint="eastAsia"/>
          <w:sz w:val="24"/>
        </w:rPr>
        <w:t>并绑定为例坐标，调用</w:t>
      </w:r>
      <w:proofErr w:type="spellStart"/>
      <w:r w:rsidR="000A7CDB" w:rsidRPr="0002723A">
        <w:rPr>
          <w:rFonts w:hint="eastAsia"/>
          <w:sz w:val="24"/>
        </w:rPr>
        <w:t>CZbuffer</w:t>
      </w:r>
      <w:proofErr w:type="spellEnd"/>
      <w:r w:rsidR="000A7CDB" w:rsidRPr="0002723A">
        <w:rPr>
          <w:rFonts w:hint="eastAsia"/>
          <w:sz w:val="24"/>
        </w:rPr>
        <w:t>类中的</w:t>
      </w:r>
      <w:proofErr w:type="spellStart"/>
      <w:r w:rsidR="000A7CDB" w:rsidRPr="0002723A">
        <w:rPr>
          <w:rFonts w:hint="eastAsia"/>
          <w:sz w:val="24"/>
        </w:rPr>
        <w:t>P</w:t>
      </w:r>
      <w:r w:rsidR="000A7CDB" w:rsidRPr="0002723A">
        <w:rPr>
          <w:sz w:val="24"/>
        </w:rPr>
        <w:t>hong</w:t>
      </w:r>
      <w:proofErr w:type="spellEnd"/>
      <w:r w:rsidR="000A7CDB" w:rsidRPr="0002723A">
        <w:rPr>
          <w:rFonts w:hint="eastAsia"/>
          <w:sz w:val="24"/>
        </w:rPr>
        <w:t>函数</w:t>
      </w:r>
      <w:r w:rsidRPr="0002723A">
        <w:rPr>
          <w:rFonts w:hint="eastAsia"/>
          <w:sz w:val="24"/>
        </w:rPr>
        <w:t>对球面的三维顶点坐标进行双线性纹理插值。</w:t>
      </w:r>
    </w:p>
    <w:p w:rsidR="000B27FB" w:rsidRPr="0002723A" w:rsidRDefault="000A7CDB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02723A">
        <w:rPr>
          <w:rFonts w:hint="eastAsia"/>
          <w:sz w:val="24"/>
        </w:rPr>
        <w:t>在</w:t>
      </w:r>
      <w:proofErr w:type="spellStart"/>
      <w:r w:rsidRPr="0002723A">
        <w:rPr>
          <w:rFonts w:hint="eastAsia"/>
          <w:sz w:val="24"/>
        </w:rPr>
        <w:t>C</w:t>
      </w:r>
      <w:r w:rsidRPr="0002723A">
        <w:rPr>
          <w:sz w:val="24"/>
        </w:rPr>
        <w:t>T</w:t>
      </w:r>
      <w:r w:rsidRPr="0002723A">
        <w:rPr>
          <w:rFonts w:hint="eastAsia"/>
          <w:sz w:val="24"/>
        </w:rPr>
        <w:t>exture</w:t>
      </w:r>
      <w:proofErr w:type="spellEnd"/>
      <w:r w:rsidRPr="0002723A">
        <w:rPr>
          <w:rFonts w:hint="eastAsia"/>
          <w:sz w:val="24"/>
        </w:rPr>
        <w:t>类中</w:t>
      </w:r>
      <w:proofErr w:type="gramStart"/>
      <w:r w:rsidR="000B27FB" w:rsidRPr="0002723A">
        <w:rPr>
          <w:rFonts w:hint="eastAsia"/>
          <w:sz w:val="24"/>
        </w:rPr>
        <w:t>取目标</w:t>
      </w:r>
      <w:proofErr w:type="gramEnd"/>
      <w:r w:rsidR="000B27FB" w:rsidRPr="0002723A">
        <w:rPr>
          <w:rFonts w:hint="eastAsia"/>
          <w:sz w:val="24"/>
        </w:rPr>
        <w:t>位图的长×宽为</w:t>
      </w:r>
      <w:r w:rsidR="000B27FB" w:rsidRPr="0002723A">
        <w:rPr>
          <w:position w:val="-6"/>
          <w:sz w:val="24"/>
        </w:rPr>
        <w:object w:dxaOrig="900" w:dyaOrig="279">
          <v:shape id="_x0000_i1028" type="#_x0000_t75" style="width:45pt;height:13.8pt" o:ole="">
            <v:imagedata r:id="rId14" o:title=""/>
          </v:shape>
          <o:OLEObject Type="Embed" ProgID="Equation.DSMT4" ShapeID="_x0000_i1028" DrawAspect="Content" ObjectID="_1649422872" r:id="rId15"/>
        </w:object>
      </w:r>
      <w:r w:rsidR="000B27FB" w:rsidRPr="0002723A">
        <w:rPr>
          <w:rFonts w:hint="eastAsia"/>
          <w:sz w:val="24"/>
        </w:rPr>
        <w:t>。对颜色位图和高度场</w:t>
      </w:r>
      <w:r w:rsidR="000B27FB" w:rsidRPr="0002723A">
        <w:rPr>
          <w:rFonts w:hint="eastAsia"/>
          <w:sz w:val="24"/>
        </w:rPr>
        <w:lastRenderedPageBreak/>
        <w:t>位图进行双线性内插。</w:t>
      </w:r>
    </w:p>
    <w:p w:rsidR="00E25230" w:rsidRPr="0002723A" w:rsidRDefault="00063D8D" w:rsidP="00350C3C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02723A">
        <w:rPr>
          <w:rFonts w:hint="eastAsia"/>
          <w:sz w:val="24"/>
        </w:rPr>
        <w:t>为球面上每一点读取高度场位图的扰动值，</w:t>
      </w:r>
      <w:r w:rsidR="000A7CDB" w:rsidRPr="0002723A">
        <w:rPr>
          <w:rFonts w:hint="eastAsia"/>
          <w:sz w:val="24"/>
        </w:rPr>
        <w:t>计算并</w:t>
      </w:r>
      <w:r w:rsidR="0067429C" w:rsidRPr="0002723A">
        <w:rPr>
          <w:rFonts w:hint="eastAsia"/>
          <w:sz w:val="24"/>
        </w:rPr>
        <w:t>将扰动量</w:t>
      </w:r>
      <w:r w:rsidR="0067429C" w:rsidRPr="0002723A">
        <w:rPr>
          <w:rFonts w:ascii="ˎ̥" w:hAnsi="ˎ̥" w:hint="eastAsia"/>
          <w:position w:val="-12"/>
          <w:sz w:val="24"/>
        </w:rPr>
        <w:object w:dxaOrig="300" w:dyaOrig="360">
          <v:shape id="_x0000_i1029" type="#_x0000_t75" style="width:15pt;height:18pt" o:ole="">
            <v:imagedata r:id="rId16" o:title=""/>
          </v:shape>
          <o:OLEObject Type="Embed" ProgID="Equation.DSMT4" ShapeID="_x0000_i1029" DrawAspect="Content" ObjectID="_1649422873" r:id="rId17"/>
        </w:object>
      </w:r>
      <w:r w:rsidR="0067429C" w:rsidRPr="0002723A">
        <w:rPr>
          <w:rFonts w:ascii="ˎ̥" w:hAnsi="ˎ̥" w:hint="eastAsia"/>
          <w:sz w:val="24"/>
        </w:rPr>
        <w:t>和</w:t>
      </w:r>
      <w:r w:rsidR="0067429C" w:rsidRPr="0002723A">
        <w:rPr>
          <w:rFonts w:ascii="ˎ̥" w:hAnsi="ˎ̥" w:hint="eastAsia"/>
          <w:position w:val="-12"/>
          <w:sz w:val="24"/>
        </w:rPr>
        <w:object w:dxaOrig="279" w:dyaOrig="360">
          <v:shape id="_x0000_i1030" type="#_x0000_t75" style="width:13.8pt;height:18pt" o:ole="">
            <v:imagedata r:id="rId18" o:title=""/>
          </v:shape>
          <o:OLEObject Type="Embed" ProgID="Equation.DSMT4" ShapeID="_x0000_i1030" DrawAspect="Content" ObjectID="_1649422874" r:id="rId19"/>
        </w:object>
      </w:r>
      <w:r w:rsidR="0067429C" w:rsidRPr="0002723A">
        <w:rPr>
          <w:rFonts w:ascii="ˎ̥" w:hAnsi="ˎ̥" w:hint="eastAsia"/>
          <w:sz w:val="24"/>
        </w:rPr>
        <w:t>叠加到小面内各点的法矢量上</w:t>
      </w:r>
      <w:r w:rsidR="008A3548" w:rsidRPr="0002723A">
        <w:rPr>
          <w:rFonts w:ascii="ˎ̥" w:hAnsi="ˎ̥" w:hint="eastAsia"/>
          <w:sz w:val="24"/>
        </w:rPr>
        <w:t>，</w:t>
      </w:r>
      <w:r w:rsidR="00BA10B4" w:rsidRPr="0002723A">
        <w:rPr>
          <w:rFonts w:hint="eastAsia"/>
          <w:sz w:val="24"/>
        </w:rPr>
        <w:t>并做归一化处理</w:t>
      </w:r>
      <w:r w:rsidR="00FD6E7B" w:rsidRPr="0002723A">
        <w:rPr>
          <w:rFonts w:hint="eastAsia"/>
          <w:sz w:val="24"/>
        </w:rPr>
        <w:t>。</w:t>
      </w:r>
    </w:p>
    <w:p w:rsidR="0014621F" w:rsidRPr="0002723A" w:rsidRDefault="009F6760" w:rsidP="000C04C7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02723A">
        <w:rPr>
          <w:rFonts w:hint="eastAsia"/>
          <w:sz w:val="24"/>
        </w:rPr>
        <w:t>在</w:t>
      </w:r>
      <w:proofErr w:type="spellStart"/>
      <w:r w:rsidR="0014621F" w:rsidRPr="0002723A">
        <w:rPr>
          <w:rFonts w:hint="eastAsia"/>
          <w:sz w:val="24"/>
        </w:rPr>
        <w:t>C</w:t>
      </w:r>
      <w:r w:rsidR="0014621F" w:rsidRPr="0002723A">
        <w:rPr>
          <w:sz w:val="24"/>
        </w:rPr>
        <w:t>L</w:t>
      </w:r>
      <w:r w:rsidR="0014621F" w:rsidRPr="0002723A">
        <w:rPr>
          <w:rFonts w:hint="eastAsia"/>
          <w:sz w:val="24"/>
        </w:rPr>
        <w:t>ightSource</w:t>
      </w:r>
      <w:proofErr w:type="spellEnd"/>
      <w:r w:rsidR="0014621F" w:rsidRPr="0002723A">
        <w:rPr>
          <w:rFonts w:hint="eastAsia"/>
          <w:sz w:val="24"/>
        </w:rPr>
        <w:t>类中对光源参数进行初始化，在</w:t>
      </w:r>
      <w:proofErr w:type="spellStart"/>
      <w:r w:rsidR="0014621F" w:rsidRPr="0002723A">
        <w:rPr>
          <w:rFonts w:hint="eastAsia"/>
          <w:sz w:val="24"/>
        </w:rPr>
        <w:t>C</w:t>
      </w:r>
      <w:r w:rsidR="0014621F" w:rsidRPr="0002723A">
        <w:rPr>
          <w:sz w:val="24"/>
        </w:rPr>
        <w:t>M</w:t>
      </w:r>
      <w:r w:rsidR="0014621F" w:rsidRPr="0002723A">
        <w:rPr>
          <w:rFonts w:hint="eastAsia"/>
          <w:sz w:val="24"/>
        </w:rPr>
        <w:t>aterial</w:t>
      </w:r>
      <w:proofErr w:type="spellEnd"/>
      <w:r w:rsidR="0014621F" w:rsidRPr="0002723A">
        <w:rPr>
          <w:rFonts w:hint="eastAsia"/>
          <w:sz w:val="24"/>
        </w:rPr>
        <w:t>类中对材质属性进行初始化，在</w:t>
      </w:r>
      <w:proofErr w:type="spellStart"/>
      <w:r w:rsidR="0014621F" w:rsidRPr="0002723A">
        <w:rPr>
          <w:rFonts w:hint="eastAsia"/>
          <w:sz w:val="24"/>
        </w:rPr>
        <w:t>C</w:t>
      </w:r>
      <w:r w:rsidR="0014621F" w:rsidRPr="0002723A">
        <w:rPr>
          <w:sz w:val="24"/>
        </w:rPr>
        <w:t>L</w:t>
      </w:r>
      <w:r w:rsidR="0014621F" w:rsidRPr="0002723A">
        <w:rPr>
          <w:rFonts w:hint="eastAsia"/>
          <w:sz w:val="24"/>
        </w:rPr>
        <w:t>ighting</w:t>
      </w:r>
      <w:proofErr w:type="spellEnd"/>
      <w:r w:rsidR="0014621F" w:rsidRPr="0002723A">
        <w:rPr>
          <w:rFonts w:hint="eastAsia"/>
          <w:sz w:val="24"/>
        </w:rPr>
        <w:t>类中对光强进行计算。</w:t>
      </w:r>
    </w:p>
    <w:p w:rsidR="00560456" w:rsidRPr="0002723A" w:rsidRDefault="009F6760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02723A">
        <w:rPr>
          <w:rFonts w:hint="eastAsia"/>
          <w:sz w:val="24"/>
        </w:rPr>
        <w:t>在</w:t>
      </w:r>
      <w:proofErr w:type="spellStart"/>
      <w:r w:rsidR="00560456" w:rsidRPr="0002723A">
        <w:rPr>
          <w:rFonts w:hint="eastAsia"/>
          <w:sz w:val="24"/>
        </w:rPr>
        <w:t>C</w:t>
      </w:r>
      <w:r w:rsidR="00560456" w:rsidRPr="0002723A">
        <w:rPr>
          <w:sz w:val="24"/>
        </w:rPr>
        <w:t>Projection</w:t>
      </w:r>
      <w:proofErr w:type="spellEnd"/>
      <w:r w:rsidR="00560456" w:rsidRPr="0002723A">
        <w:rPr>
          <w:rFonts w:hint="eastAsia"/>
          <w:sz w:val="24"/>
        </w:rPr>
        <w:t>类中进行透视变化。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02723A">
        <w:rPr>
          <w:rFonts w:hint="eastAsia"/>
          <w:sz w:val="24"/>
        </w:rPr>
        <w:t>在</w:t>
      </w:r>
      <w:proofErr w:type="spellStart"/>
      <w:r w:rsidRPr="0002723A">
        <w:rPr>
          <w:rFonts w:hint="eastAsia"/>
          <w:sz w:val="24"/>
        </w:rPr>
        <w:t>C</w:t>
      </w:r>
      <w:r w:rsidRPr="0002723A">
        <w:rPr>
          <w:sz w:val="24"/>
        </w:rPr>
        <w:t>T</w:t>
      </w:r>
      <w:r w:rsidRPr="0002723A">
        <w:rPr>
          <w:rFonts w:hint="eastAsia"/>
          <w:sz w:val="24"/>
        </w:rPr>
        <w:t>estView</w:t>
      </w:r>
      <w:proofErr w:type="spellEnd"/>
      <w:r w:rsidRPr="0002723A">
        <w:rPr>
          <w:rFonts w:hint="eastAsia"/>
          <w:sz w:val="24"/>
        </w:rPr>
        <w:t>中添加消息</w:t>
      </w:r>
      <w:r w:rsidR="007A7B07" w:rsidRPr="0002723A">
        <w:rPr>
          <w:rFonts w:hint="eastAsia"/>
          <w:sz w:val="24"/>
        </w:rPr>
        <w:t>响应</w:t>
      </w:r>
      <w:r w:rsidRPr="0002723A">
        <w:rPr>
          <w:rFonts w:hint="eastAsia"/>
          <w:sz w:val="24"/>
        </w:rPr>
        <w:t>函数，在</w:t>
      </w:r>
      <w:proofErr w:type="spellStart"/>
      <w:r w:rsidRPr="0002723A">
        <w:rPr>
          <w:rFonts w:hint="eastAsia"/>
          <w:sz w:val="24"/>
        </w:rPr>
        <w:t>O</w:t>
      </w:r>
      <w:r w:rsidRPr="0002723A">
        <w:rPr>
          <w:sz w:val="24"/>
        </w:rPr>
        <w:t>n</w:t>
      </w:r>
      <w:r w:rsidRPr="00AB389A">
        <w:rPr>
          <w:sz w:val="24"/>
        </w:rPr>
        <w:t>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EF2E9D">
        <w:rPr>
          <w:rFonts w:hint="eastAsia"/>
          <w:sz w:val="24"/>
        </w:rPr>
        <w:t>CSphere</w:t>
      </w:r>
      <w:proofErr w:type="spellEnd"/>
      <w:r w:rsidR="005F7FC6" w:rsidRPr="006609FB">
        <w:rPr>
          <w:rFonts w:ascii="宋体" w:hAnsi="宋体" w:hint="eastAsia"/>
          <w:sz w:val="24"/>
        </w:rPr>
        <w:t>类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读入顶点坐标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读入面坐标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绘制球面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*V;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圆柱顶点一维数组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圆柱纹理一维数组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面的二维数组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为经度区间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为纬度区间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纬度角与经度角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光照环境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物体材质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球体半径</w:t>
      </w:r>
    </w:p>
    <w:p w:rsidR="0054643E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projection;</w:t>
      </w:r>
    </w:p>
    <w:p w:rsidR="00C51BF0" w:rsidRDefault="0054643E" w:rsidP="0054643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texture;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300;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球面半径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目的图像的宽度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目的图像的高度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F[n];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面片夹角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180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360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为纬度区域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为经度区域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+ 2];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1)*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+ 2];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计算北极点坐标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= 0, V[0].y = r, V[0].z = 0;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T[0].u = 0; T[0].v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闲置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按行循环计算球体上的点坐标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1)*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+ 1].x = r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+ 1].y = r * 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+ 1].z = r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)*cos(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+ 1].u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+ 1].v =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计算南极点坐标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+ 1].x = 0, V[(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+ 1].y = -r, V[(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+ 1].z = 0;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+ 1].u = 0; T[(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+ 1].v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闲置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设置二维动态数组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设置行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F[n]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设置列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构造北极三角形面片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面片的首尾连接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北极三角形面片索引号数组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j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构造球面四边形面片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球面四边形面片索引号数组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(tempi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(tempi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构造南极三角形面片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南极三角形面片索引号数组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SouthIndex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绘制球面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申请内存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(800, 800, 1000);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初始化深度缓冲器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texture.Imgx_Gradient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texture.Imgy_Gradient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底面与顶面三角形顶点数组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底面与顶面三角形纹理数组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底面与顶面三角形法矢量数组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侧面四边形顶点数组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侧面四边形纹理数组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侧面四边形法矢量数组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面的视矢量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单位化视矢量</w:t>
      </w:r>
      <w:proofErr w:type="gramEnd"/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SetFaceNormal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计算小面片法矢量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 ==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处理三角形面片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tempi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对三角形面片进行特殊处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理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(j) / 360.0*(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[0].v = (1.0 -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180.0)*(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(j) / 360.0*(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[1].v = (1.0 -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tempi / 180.0)*(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gBeta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360.0*(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[2].v = (1.0 -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180.0)*(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texture.LImage1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填充三角形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处理四边形面片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[m]];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== j)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消除图像纹理的接缝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texture.LImage1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填充四边形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F70A9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7F2A" w:rsidRDefault="00AF70A9" w:rsidP="00AF70A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592F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600F01" w:rsidRDefault="00600F01" w:rsidP="00600F01">
      <w:pPr>
        <w:ind w:left="420"/>
        <w:rPr>
          <w:sz w:val="24"/>
          <w:szCs w:val="32"/>
        </w:rPr>
      </w:pPr>
      <w:proofErr w:type="spellStart"/>
      <w:r w:rsidRPr="00600F01">
        <w:rPr>
          <w:rFonts w:hint="eastAsia"/>
          <w:sz w:val="24"/>
          <w:szCs w:val="32"/>
        </w:rPr>
        <w:t>2.</w:t>
      </w:r>
      <w:r w:rsidR="001A2AF5">
        <w:rPr>
          <w:sz w:val="24"/>
          <w:szCs w:val="32"/>
        </w:rPr>
        <w:t>C</w:t>
      </w:r>
      <w:r w:rsidR="00363A4E">
        <w:rPr>
          <w:sz w:val="24"/>
          <w:szCs w:val="32"/>
        </w:rPr>
        <w:t>T</w:t>
      </w:r>
      <w:r w:rsidR="00363A4E">
        <w:rPr>
          <w:rFonts w:hint="eastAsia"/>
          <w:sz w:val="24"/>
          <w:szCs w:val="32"/>
        </w:rPr>
        <w:t>exture</w:t>
      </w:r>
      <w:proofErr w:type="spellEnd"/>
      <w:r w:rsidRPr="00600F01">
        <w:rPr>
          <w:rFonts w:hint="eastAsia"/>
          <w:sz w:val="24"/>
          <w:szCs w:val="32"/>
        </w:rPr>
        <w:t>类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读入颜色纹理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ReadBumpMap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读入凹凸纹理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BiLinear_BMP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双线性插值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二维动态数组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//BITMAP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结构体变量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63A4E" w:rsidRDefault="00363A4E" w:rsidP="00363A4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Imgx_Gradient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Imgy_Gradient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2B60" w:rsidRPr="00182B60" w:rsidRDefault="00363A4E" w:rsidP="00363A4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图像的宽度和高度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Imgx_Gradient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Imgx_Gradient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Imgy_Gradient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Imgy_Gradient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Imgx_Gradient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Imgx_Gradient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Imgy_Gradient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Imgy_Gradient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读入颜色纹理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LoadBitmap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IDB_CLRTEXTURE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DDB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位图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NewBitmap.GetBitmap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的信息保存到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Bitmap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结构体中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nbytesize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bmp1.bmWidthBytes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nbytesize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NewBitmap.GetBitmapBits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nbytesize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bmp1.bmWidth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bmp1.bmWidthBytes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颜色分量位置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位图从左下角向右上角绘制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[pos + 2],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[pos + 1],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[pos]);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BiLinear_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bmp1.bmHeight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ReadBumpMap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读入凹凸纹理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LoadBitmap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IDB_BUMPTEXTURE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DDB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位图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NewBitmap.GetBitmap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的信息保存到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Bitmap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结构体中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nbytesize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bmp2.bmWidthBytes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nbytesize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NewBitmap.GetBitmapBits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nbytesize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bmp2.bmWidth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bmp2.bmWidthBytes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颜色分量位置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位图从左下角向右上角绘制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[pos + 2],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[pos + 1],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[pos]);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BiLinear_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bmp2.bmHeight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Imgx_Gradient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Imgy_Gradient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Imgx_Gradient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Imgy_Gradient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一阶中心差分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检测图片的边界，防止越界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Imgx_Gradient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Imgy_Gradient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-(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LImage2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BiLinear_BMP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双线性插值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WidScale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HeiScale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4], green[4], blue[4];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HeiScale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Sy);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Sy - ty);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WidScale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fabs(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(1 - u)*(1 - v);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v * (1 - u);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u * (1 - v);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u * v;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 &gt;=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GetRValue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green[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GetGValue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green[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GetGValue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green[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GetGValue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green[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GetGValue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blue[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GetBValue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blue[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GetBValue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blue[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GetBValue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blue[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GetBValue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[ty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0, g = 0, b = 0;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4; m++)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+= pm[m] * red[m];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 += pm[m] * green[m];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+= pm[m] * blue[m];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r, g, b);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B4A38" w:rsidRDefault="00AB4A38" w:rsidP="00C35B7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621E47" w:rsidRPr="00600F01" w:rsidRDefault="00AB4A38" w:rsidP="00AB4A38">
      <w:pPr>
        <w:autoSpaceDE w:val="0"/>
        <w:autoSpaceDN w:val="0"/>
        <w:adjustRightInd w:val="0"/>
        <w:ind w:firstLine="420"/>
        <w:jc w:val="left"/>
        <w:rPr>
          <w:sz w:val="24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FC3A6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F40BD" w:rsidRPr="00C80B2E" w:rsidRDefault="00600F01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3</w:t>
      </w:r>
      <w:r w:rsidR="003F40BD">
        <w:rPr>
          <w:rFonts w:hint="eastAsia"/>
          <w:sz w:val="24"/>
          <w:szCs w:val="32"/>
        </w:rPr>
        <w:t>.</w:t>
      </w:r>
      <w:r w:rsidR="003F40BD" w:rsidRPr="00C80B2E">
        <w:rPr>
          <w:rFonts w:hint="eastAsia"/>
          <w:sz w:val="24"/>
          <w:szCs w:val="32"/>
        </w:rPr>
        <w:t>C</w:t>
      </w:r>
      <w:r w:rsidR="003F40BD" w:rsidRPr="00C80B2E">
        <w:rPr>
          <w:sz w:val="24"/>
          <w:szCs w:val="32"/>
        </w:rPr>
        <w:t>TestView</w:t>
      </w:r>
      <w:proofErr w:type="spellEnd"/>
      <w:r w:rsidR="003F40BD" w:rsidRPr="00C80B2E">
        <w:rPr>
          <w:rFonts w:hint="eastAsia"/>
          <w:sz w:val="24"/>
          <w:szCs w:val="32"/>
        </w:rPr>
        <w:t>类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绘制物体</w:t>
      </w:r>
    </w:p>
    <w:p w:rsidR="00A545F9" w:rsidRDefault="0006719F" w:rsidP="000671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0231" w:rsidRDefault="009A0231" w:rsidP="00EA2F0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959C1" w:rsidRDefault="009A0231" w:rsidP="00D959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E4FC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959C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D959C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959C1"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 w:rsidR="00D959C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D959C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D959C1"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光源数量</w:t>
      </w:r>
    </w:p>
    <w:p w:rsidR="00D959C1" w:rsidRDefault="00D959C1" w:rsidP="00D959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动画开关</w:t>
      </w:r>
    </w:p>
    <w:p w:rsidR="00D959C1" w:rsidRDefault="00D959C1" w:rsidP="00D959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变换对象</w:t>
      </w:r>
    </w:p>
    <w:p w:rsidR="0006719F" w:rsidRDefault="00D959C1" w:rsidP="00D959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sphere;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光源个数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一维光源动态数组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(800, 800, 800);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设置第一个光源位置坐标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(1.0, 1.0, 1.0);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光源的漫反射颜色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(0.8, 0.8, 0.8);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光源镜面高光颜色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常数衰减系数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线性衰减系数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0.00000001;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二次衰减系数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L_OnOff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光源开启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一维材质动态数组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SetAmbient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(0.247, 0.200, 0.075));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材质对环境光光的反射率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(0.6, 0.0, 0.0));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材质对漫反射光的反射率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材质对镜面反射光的反射率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(0.0, 0.0, 0.0);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材质自身发散的颜色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高光指数</w:t>
      </w:r>
    </w:p>
    <w:p w:rsidR="00D959C1" w:rsidRDefault="00D959C1" w:rsidP="0015518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定义客户区矩形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设置窗口范围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设置视区范围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轴水平向右，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轴垂直向上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客户区中心为原点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内存中承载的临时位图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创建一个与显示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兼容的内存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创建兼容位图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D959C1" w:rsidRDefault="00D959C1" w:rsidP="0021425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将兼容位图选入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bookmarkStart w:id="3" w:name="_GoBack"/>
      <w:bookmarkEnd w:id="3"/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rect.OffsetRect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将内存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中的位图拷贝到显示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恢复位图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删除位图</w:t>
      </w:r>
    </w:p>
    <w:p w:rsidR="00D959C1" w:rsidRDefault="00D959C1" w:rsidP="0015518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959C1" w:rsidRDefault="00D959C1" w:rsidP="0015518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59C1" w:rsidRDefault="00D959C1" w:rsidP="0003191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sphere.Draw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Pr="00586D9B" w:rsidRDefault="00D959C1" w:rsidP="00D959C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202660" w:rsidRPr="00202660" w:rsidRDefault="00134BB3" w:rsidP="0020266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球面几何纹理映射</w:t>
      </w:r>
      <w:r w:rsidR="00E11A15">
        <w:rPr>
          <w:rFonts w:ascii="宋体" w:hAnsi="宋体" w:hint="eastAsia"/>
          <w:sz w:val="24"/>
        </w:rPr>
        <w:t>反走样</w:t>
      </w:r>
      <w:r>
        <w:rPr>
          <w:rFonts w:ascii="宋体" w:hAnsi="宋体" w:hint="eastAsia"/>
          <w:sz w:val="24"/>
        </w:rPr>
        <w:t>算法</w:t>
      </w:r>
      <w:r w:rsidR="00005EE6">
        <w:rPr>
          <w:rFonts w:ascii="宋体" w:hAnsi="宋体" w:hint="eastAsia"/>
          <w:sz w:val="24"/>
        </w:rPr>
        <w:t>效果</w:t>
      </w:r>
      <w:r w:rsidR="00202660" w:rsidRPr="00202660">
        <w:rPr>
          <w:rFonts w:ascii="宋体" w:hAnsi="宋体" w:hint="eastAsia"/>
          <w:sz w:val="24"/>
        </w:rPr>
        <w:t>如图</w:t>
      </w:r>
      <w:r w:rsidR="00BE1761">
        <w:rPr>
          <w:rFonts w:ascii="宋体" w:hAnsi="宋体" w:hint="eastAsia"/>
          <w:sz w:val="24"/>
        </w:rPr>
        <w:t>5</w:t>
      </w:r>
      <w:r w:rsidR="00917944">
        <w:rPr>
          <w:rFonts w:ascii="宋体" w:hAnsi="宋体" w:hint="eastAsia"/>
          <w:sz w:val="24"/>
        </w:rPr>
        <w:t>5</w:t>
      </w:r>
      <w:r w:rsidR="00BE1761">
        <w:rPr>
          <w:rFonts w:ascii="宋体" w:hAnsi="宋体" w:hint="eastAsia"/>
          <w:sz w:val="24"/>
        </w:rPr>
        <w:t>-</w:t>
      </w:r>
      <w:r w:rsidR="00D808D1">
        <w:rPr>
          <w:rFonts w:ascii="宋体" w:hAnsi="宋体" w:hint="eastAsia"/>
          <w:sz w:val="24"/>
        </w:rPr>
        <w:t>2</w:t>
      </w:r>
      <w:r w:rsidR="00202660" w:rsidRPr="00202660">
        <w:rPr>
          <w:rFonts w:ascii="宋体" w:hAnsi="宋体" w:hint="eastAsia"/>
          <w:sz w:val="24"/>
        </w:rPr>
        <w:t>所示。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2959483" cy="23820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83" cy="23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FB" w:rsidRPr="001054DF" w:rsidRDefault="00186B31" w:rsidP="000B27FB">
      <w:pPr>
        <w:jc w:val="center"/>
      </w:pPr>
      <w:r w:rsidRPr="002F6566">
        <w:rPr>
          <w:rFonts w:hint="eastAsia"/>
          <w:szCs w:val="21"/>
        </w:rPr>
        <w:t>图</w:t>
      </w:r>
      <w:r w:rsidR="00C559BB">
        <w:rPr>
          <w:rFonts w:hint="eastAsia"/>
          <w:szCs w:val="21"/>
        </w:rPr>
        <w:t>5</w:t>
      </w:r>
      <w:r w:rsidR="00917944">
        <w:rPr>
          <w:rFonts w:hint="eastAsia"/>
          <w:szCs w:val="21"/>
        </w:rPr>
        <w:t>5</w:t>
      </w:r>
      <w:r w:rsidR="00536CFB">
        <w:rPr>
          <w:rFonts w:hint="eastAsia"/>
          <w:szCs w:val="21"/>
        </w:rPr>
        <w:t>-</w:t>
      </w:r>
      <w:r w:rsidR="00D808D1">
        <w:rPr>
          <w:rFonts w:hint="eastAsia"/>
          <w:szCs w:val="21"/>
        </w:rPr>
        <w:t>2</w:t>
      </w:r>
      <w:r w:rsidR="000D5A00">
        <w:rPr>
          <w:szCs w:val="21"/>
        </w:rPr>
        <w:t xml:space="preserve"> </w:t>
      </w:r>
      <w:r w:rsidR="00134BB3">
        <w:rPr>
          <w:rFonts w:hint="eastAsia"/>
        </w:rPr>
        <w:t>球面几何纹理映射</w:t>
      </w:r>
      <w:r w:rsidR="00917944">
        <w:rPr>
          <w:rFonts w:hint="eastAsia"/>
        </w:rPr>
        <w:t>反走样</w:t>
      </w:r>
      <w:r w:rsidR="00134BB3">
        <w:rPr>
          <w:rFonts w:hint="eastAsia"/>
        </w:rPr>
        <w:t>算法</w:t>
      </w:r>
      <w:r w:rsidR="00C55CEC">
        <w:rPr>
          <w:rFonts w:hint="eastAsia"/>
        </w:rPr>
        <w:t>效果图</w:t>
      </w:r>
    </w:p>
    <w:sectPr w:rsidR="000B27FB" w:rsidRPr="001054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6CB" w:rsidRDefault="009D16CB" w:rsidP="00D50EFD">
      <w:r>
        <w:separator/>
      </w:r>
    </w:p>
  </w:endnote>
  <w:endnote w:type="continuationSeparator" w:id="0">
    <w:p w:rsidR="009D16CB" w:rsidRDefault="009D16CB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6CB" w:rsidRDefault="009D16CB" w:rsidP="00D50EFD">
      <w:r>
        <w:separator/>
      </w:r>
    </w:p>
  </w:footnote>
  <w:footnote w:type="continuationSeparator" w:id="0">
    <w:p w:rsidR="009D16CB" w:rsidRDefault="009D16CB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0B4D99"/>
    <w:multiLevelType w:val="hybridMultilevel"/>
    <w:tmpl w:val="D0C47F94"/>
    <w:lvl w:ilvl="0" w:tplc="A8D8F70A">
      <w:start w:val="1"/>
      <w:numFmt w:val="lowerLetter"/>
      <w:lvlText w:val="(%1)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6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52E5262"/>
    <w:multiLevelType w:val="hybridMultilevel"/>
    <w:tmpl w:val="F5AECFD4"/>
    <w:lvl w:ilvl="0" w:tplc="A9603956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6A4B19F6"/>
    <w:multiLevelType w:val="hybridMultilevel"/>
    <w:tmpl w:val="4DA8835E"/>
    <w:lvl w:ilvl="0" w:tplc="ABDE132E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5EE6"/>
    <w:rsid w:val="000070DF"/>
    <w:rsid w:val="0001158F"/>
    <w:rsid w:val="00011BD9"/>
    <w:rsid w:val="00020EC6"/>
    <w:rsid w:val="0002144B"/>
    <w:rsid w:val="00022964"/>
    <w:rsid w:val="0002723A"/>
    <w:rsid w:val="000273DF"/>
    <w:rsid w:val="00027C21"/>
    <w:rsid w:val="00030E5A"/>
    <w:rsid w:val="00031914"/>
    <w:rsid w:val="00032CEF"/>
    <w:rsid w:val="000430AD"/>
    <w:rsid w:val="00044D77"/>
    <w:rsid w:val="00053F0F"/>
    <w:rsid w:val="0006232E"/>
    <w:rsid w:val="000623FC"/>
    <w:rsid w:val="00063815"/>
    <w:rsid w:val="00063D8D"/>
    <w:rsid w:val="0006719F"/>
    <w:rsid w:val="00071520"/>
    <w:rsid w:val="00072E82"/>
    <w:rsid w:val="00072FCC"/>
    <w:rsid w:val="000754AE"/>
    <w:rsid w:val="000758FC"/>
    <w:rsid w:val="00075EC6"/>
    <w:rsid w:val="00076109"/>
    <w:rsid w:val="00077606"/>
    <w:rsid w:val="000777E7"/>
    <w:rsid w:val="000863F7"/>
    <w:rsid w:val="00086528"/>
    <w:rsid w:val="00095E2C"/>
    <w:rsid w:val="00096303"/>
    <w:rsid w:val="000A05EE"/>
    <w:rsid w:val="000A27B4"/>
    <w:rsid w:val="000A5AD2"/>
    <w:rsid w:val="000A6838"/>
    <w:rsid w:val="000A7CDB"/>
    <w:rsid w:val="000B019A"/>
    <w:rsid w:val="000B18CF"/>
    <w:rsid w:val="000B255B"/>
    <w:rsid w:val="000B27FB"/>
    <w:rsid w:val="000B48F9"/>
    <w:rsid w:val="000C04C7"/>
    <w:rsid w:val="000C2531"/>
    <w:rsid w:val="000C52BC"/>
    <w:rsid w:val="000C7C7F"/>
    <w:rsid w:val="000C7F8F"/>
    <w:rsid w:val="000D209F"/>
    <w:rsid w:val="000D3807"/>
    <w:rsid w:val="000D43DB"/>
    <w:rsid w:val="000D5A00"/>
    <w:rsid w:val="000D710E"/>
    <w:rsid w:val="000E0696"/>
    <w:rsid w:val="000E4CE5"/>
    <w:rsid w:val="000F0411"/>
    <w:rsid w:val="000F4766"/>
    <w:rsid w:val="00101827"/>
    <w:rsid w:val="001054DF"/>
    <w:rsid w:val="00105E41"/>
    <w:rsid w:val="00107520"/>
    <w:rsid w:val="001104A3"/>
    <w:rsid w:val="00110A30"/>
    <w:rsid w:val="00110FB8"/>
    <w:rsid w:val="00111791"/>
    <w:rsid w:val="00116C61"/>
    <w:rsid w:val="001174E8"/>
    <w:rsid w:val="00117AAD"/>
    <w:rsid w:val="001227F2"/>
    <w:rsid w:val="001267FB"/>
    <w:rsid w:val="001278BC"/>
    <w:rsid w:val="0013450D"/>
    <w:rsid w:val="00134BB3"/>
    <w:rsid w:val="001402A0"/>
    <w:rsid w:val="00142963"/>
    <w:rsid w:val="00142F00"/>
    <w:rsid w:val="0014392F"/>
    <w:rsid w:val="00143D8C"/>
    <w:rsid w:val="00144B48"/>
    <w:rsid w:val="0014621F"/>
    <w:rsid w:val="001509E0"/>
    <w:rsid w:val="00151104"/>
    <w:rsid w:val="001520DC"/>
    <w:rsid w:val="00152D43"/>
    <w:rsid w:val="00154593"/>
    <w:rsid w:val="00155180"/>
    <w:rsid w:val="00157E68"/>
    <w:rsid w:val="0016006F"/>
    <w:rsid w:val="00160139"/>
    <w:rsid w:val="0016280C"/>
    <w:rsid w:val="001631F1"/>
    <w:rsid w:val="00164F8D"/>
    <w:rsid w:val="00172A27"/>
    <w:rsid w:val="0017426A"/>
    <w:rsid w:val="00177AF1"/>
    <w:rsid w:val="0018258E"/>
    <w:rsid w:val="00182B60"/>
    <w:rsid w:val="00186B31"/>
    <w:rsid w:val="00186C90"/>
    <w:rsid w:val="00195D31"/>
    <w:rsid w:val="001A2AF5"/>
    <w:rsid w:val="001A47C9"/>
    <w:rsid w:val="001B0471"/>
    <w:rsid w:val="001B0CD3"/>
    <w:rsid w:val="001B0CDD"/>
    <w:rsid w:val="001B30C8"/>
    <w:rsid w:val="001B5501"/>
    <w:rsid w:val="001C0D28"/>
    <w:rsid w:val="001C1CC9"/>
    <w:rsid w:val="001C2518"/>
    <w:rsid w:val="001C2784"/>
    <w:rsid w:val="001C292F"/>
    <w:rsid w:val="001C59E3"/>
    <w:rsid w:val="001D1378"/>
    <w:rsid w:val="001D14BD"/>
    <w:rsid w:val="001D1746"/>
    <w:rsid w:val="001D4DCB"/>
    <w:rsid w:val="001D687B"/>
    <w:rsid w:val="001E0739"/>
    <w:rsid w:val="001E24A5"/>
    <w:rsid w:val="001E3CE1"/>
    <w:rsid w:val="001F2966"/>
    <w:rsid w:val="001F3F37"/>
    <w:rsid w:val="001F4AD9"/>
    <w:rsid w:val="001F5ECF"/>
    <w:rsid w:val="001F6066"/>
    <w:rsid w:val="001F62C9"/>
    <w:rsid w:val="00202660"/>
    <w:rsid w:val="00204DAF"/>
    <w:rsid w:val="0021425A"/>
    <w:rsid w:val="00214E3B"/>
    <w:rsid w:val="002156BE"/>
    <w:rsid w:val="00217F1B"/>
    <w:rsid w:val="002205B5"/>
    <w:rsid w:val="00220E80"/>
    <w:rsid w:val="00222BEF"/>
    <w:rsid w:val="00222C45"/>
    <w:rsid w:val="00223CF6"/>
    <w:rsid w:val="002255C4"/>
    <w:rsid w:val="00225BAB"/>
    <w:rsid w:val="00227FD4"/>
    <w:rsid w:val="00230751"/>
    <w:rsid w:val="002449F1"/>
    <w:rsid w:val="0024655A"/>
    <w:rsid w:val="00252275"/>
    <w:rsid w:val="00252DA5"/>
    <w:rsid w:val="002572B2"/>
    <w:rsid w:val="00261EFE"/>
    <w:rsid w:val="00264690"/>
    <w:rsid w:val="0027290B"/>
    <w:rsid w:val="0027500C"/>
    <w:rsid w:val="002827E9"/>
    <w:rsid w:val="00282FE8"/>
    <w:rsid w:val="002838F9"/>
    <w:rsid w:val="002920B8"/>
    <w:rsid w:val="002A1014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D2DB7"/>
    <w:rsid w:val="002D4685"/>
    <w:rsid w:val="002D4CBC"/>
    <w:rsid w:val="002D7415"/>
    <w:rsid w:val="002E1595"/>
    <w:rsid w:val="002E2CB6"/>
    <w:rsid w:val="002E4339"/>
    <w:rsid w:val="002E6DCB"/>
    <w:rsid w:val="002E7FB8"/>
    <w:rsid w:val="002F273A"/>
    <w:rsid w:val="002F6566"/>
    <w:rsid w:val="00303A94"/>
    <w:rsid w:val="0030661F"/>
    <w:rsid w:val="00306651"/>
    <w:rsid w:val="003073C4"/>
    <w:rsid w:val="003133C0"/>
    <w:rsid w:val="00314B5B"/>
    <w:rsid w:val="00315211"/>
    <w:rsid w:val="0031641F"/>
    <w:rsid w:val="00323312"/>
    <w:rsid w:val="00323A8C"/>
    <w:rsid w:val="003323D2"/>
    <w:rsid w:val="00333BF4"/>
    <w:rsid w:val="00333E22"/>
    <w:rsid w:val="0033509C"/>
    <w:rsid w:val="0033510B"/>
    <w:rsid w:val="003365E9"/>
    <w:rsid w:val="0033777B"/>
    <w:rsid w:val="003404D2"/>
    <w:rsid w:val="003459D6"/>
    <w:rsid w:val="00346BF4"/>
    <w:rsid w:val="003473F6"/>
    <w:rsid w:val="00350C3C"/>
    <w:rsid w:val="003546C9"/>
    <w:rsid w:val="00356E5F"/>
    <w:rsid w:val="00360490"/>
    <w:rsid w:val="00361CFD"/>
    <w:rsid w:val="00362DCA"/>
    <w:rsid w:val="003637EA"/>
    <w:rsid w:val="00363A4E"/>
    <w:rsid w:val="00367F50"/>
    <w:rsid w:val="00374EB7"/>
    <w:rsid w:val="00375DBF"/>
    <w:rsid w:val="003802EC"/>
    <w:rsid w:val="003817D4"/>
    <w:rsid w:val="00381CDD"/>
    <w:rsid w:val="00382F3A"/>
    <w:rsid w:val="00387F85"/>
    <w:rsid w:val="00393D99"/>
    <w:rsid w:val="003A21AB"/>
    <w:rsid w:val="003A2C33"/>
    <w:rsid w:val="003A4BF2"/>
    <w:rsid w:val="003A79BF"/>
    <w:rsid w:val="003B2D80"/>
    <w:rsid w:val="003B3E03"/>
    <w:rsid w:val="003B51D5"/>
    <w:rsid w:val="003B5A2A"/>
    <w:rsid w:val="003B63A8"/>
    <w:rsid w:val="003B7AC0"/>
    <w:rsid w:val="003C03AD"/>
    <w:rsid w:val="003C1366"/>
    <w:rsid w:val="003C34A5"/>
    <w:rsid w:val="003C3C1F"/>
    <w:rsid w:val="003C545A"/>
    <w:rsid w:val="003D26C1"/>
    <w:rsid w:val="003D298F"/>
    <w:rsid w:val="003D5660"/>
    <w:rsid w:val="003E2E1D"/>
    <w:rsid w:val="003E3B04"/>
    <w:rsid w:val="003E6815"/>
    <w:rsid w:val="003E7C3A"/>
    <w:rsid w:val="003F40BD"/>
    <w:rsid w:val="003F4F45"/>
    <w:rsid w:val="003F702C"/>
    <w:rsid w:val="004016F2"/>
    <w:rsid w:val="00405075"/>
    <w:rsid w:val="004061E9"/>
    <w:rsid w:val="00411392"/>
    <w:rsid w:val="0041227A"/>
    <w:rsid w:val="00412ACE"/>
    <w:rsid w:val="00413CD0"/>
    <w:rsid w:val="0041475B"/>
    <w:rsid w:val="00416D67"/>
    <w:rsid w:val="004203DB"/>
    <w:rsid w:val="00422F35"/>
    <w:rsid w:val="00425B41"/>
    <w:rsid w:val="00426DA3"/>
    <w:rsid w:val="00430615"/>
    <w:rsid w:val="0043215A"/>
    <w:rsid w:val="00437BD9"/>
    <w:rsid w:val="00450467"/>
    <w:rsid w:val="00452342"/>
    <w:rsid w:val="00453DDA"/>
    <w:rsid w:val="00455DF2"/>
    <w:rsid w:val="0045797E"/>
    <w:rsid w:val="004601D8"/>
    <w:rsid w:val="00461EEE"/>
    <w:rsid w:val="004620E5"/>
    <w:rsid w:val="00464088"/>
    <w:rsid w:val="00470106"/>
    <w:rsid w:val="00473171"/>
    <w:rsid w:val="004736A2"/>
    <w:rsid w:val="0047779D"/>
    <w:rsid w:val="00481365"/>
    <w:rsid w:val="00487F04"/>
    <w:rsid w:val="00496E14"/>
    <w:rsid w:val="0049727C"/>
    <w:rsid w:val="004976FA"/>
    <w:rsid w:val="004A0081"/>
    <w:rsid w:val="004A0764"/>
    <w:rsid w:val="004A343B"/>
    <w:rsid w:val="004B1D5D"/>
    <w:rsid w:val="004B29FA"/>
    <w:rsid w:val="004B386E"/>
    <w:rsid w:val="004B5285"/>
    <w:rsid w:val="004B7CEA"/>
    <w:rsid w:val="004C1044"/>
    <w:rsid w:val="004C5159"/>
    <w:rsid w:val="004D3939"/>
    <w:rsid w:val="004D4DA9"/>
    <w:rsid w:val="004E05B1"/>
    <w:rsid w:val="004E56DF"/>
    <w:rsid w:val="004F16F2"/>
    <w:rsid w:val="004F586D"/>
    <w:rsid w:val="004F67A6"/>
    <w:rsid w:val="004F7D55"/>
    <w:rsid w:val="005032FF"/>
    <w:rsid w:val="00510D4F"/>
    <w:rsid w:val="00511DDD"/>
    <w:rsid w:val="00513B29"/>
    <w:rsid w:val="0051442D"/>
    <w:rsid w:val="00515434"/>
    <w:rsid w:val="00516C9F"/>
    <w:rsid w:val="00523035"/>
    <w:rsid w:val="005236CA"/>
    <w:rsid w:val="00531B3F"/>
    <w:rsid w:val="0053389E"/>
    <w:rsid w:val="00534A44"/>
    <w:rsid w:val="00536CFB"/>
    <w:rsid w:val="00541EAD"/>
    <w:rsid w:val="00542A37"/>
    <w:rsid w:val="005436B7"/>
    <w:rsid w:val="0054643E"/>
    <w:rsid w:val="00546E63"/>
    <w:rsid w:val="00553177"/>
    <w:rsid w:val="005541BA"/>
    <w:rsid w:val="00556BAE"/>
    <w:rsid w:val="00560456"/>
    <w:rsid w:val="00561594"/>
    <w:rsid w:val="0056325E"/>
    <w:rsid w:val="005719DF"/>
    <w:rsid w:val="00572EAF"/>
    <w:rsid w:val="00573056"/>
    <w:rsid w:val="00576401"/>
    <w:rsid w:val="005769DD"/>
    <w:rsid w:val="00580017"/>
    <w:rsid w:val="00586D9B"/>
    <w:rsid w:val="00587212"/>
    <w:rsid w:val="00587B4A"/>
    <w:rsid w:val="00591D2F"/>
    <w:rsid w:val="00592FA6"/>
    <w:rsid w:val="005A065C"/>
    <w:rsid w:val="005A2244"/>
    <w:rsid w:val="005A2EAC"/>
    <w:rsid w:val="005A33ED"/>
    <w:rsid w:val="005A4DAF"/>
    <w:rsid w:val="005B4A33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0F01"/>
    <w:rsid w:val="00601AF9"/>
    <w:rsid w:val="00606BBD"/>
    <w:rsid w:val="00610F2B"/>
    <w:rsid w:val="0061372F"/>
    <w:rsid w:val="00616ED3"/>
    <w:rsid w:val="0061756C"/>
    <w:rsid w:val="0062004B"/>
    <w:rsid w:val="00620CB4"/>
    <w:rsid w:val="00621611"/>
    <w:rsid w:val="00621E47"/>
    <w:rsid w:val="0062464A"/>
    <w:rsid w:val="006274A8"/>
    <w:rsid w:val="00630033"/>
    <w:rsid w:val="00630D52"/>
    <w:rsid w:val="00631B11"/>
    <w:rsid w:val="00641754"/>
    <w:rsid w:val="00642950"/>
    <w:rsid w:val="00643C4E"/>
    <w:rsid w:val="00647D63"/>
    <w:rsid w:val="0065331F"/>
    <w:rsid w:val="006533CA"/>
    <w:rsid w:val="006609FB"/>
    <w:rsid w:val="00660F77"/>
    <w:rsid w:val="00665EFA"/>
    <w:rsid w:val="0067246D"/>
    <w:rsid w:val="00672646"/>
    <w:rsid w:val="00673332"/>
    <w:rsid w:val="0067429C"/>
    <w:rsid w:val="00674A81"/>
    <w:rsid w:val="00675263"/>
    <w:rsid w:val="00675529"/>
    <w:rsid w:val="0067566B"/>
    <w:rsid w:val="006769E7"/>
    <w:rsid w:val="00677086"/>
    <w:rsid w:val="00677EED"/>
    <w:rsid w:val="00680F8A"/>
    <w:rsid w:val="00681799"/>
    <w:rsid w:val="00694A4E"/>
    <w:rsid w:val="00695090"/>
    <w:rsid w:val="00696776"/>
    <w:rsid w:val="006A195A"/>
    <w:rsid w:val="006A6EFD"/>
    <w:rsid w:val="006B059F"/>
    <w:rsid w:val="006B5C22"/>
    <w:rsid w:val="006B658A"/>
    <w:rsid w:val="006B741C"/>
    <w:rsid w:val="006B7CD0"/>
    <w:rsid w:val="006C466B"/>
    <w:rsid w:val="006D0387"/>
    <w:rsid w:val="006D0EB0"/>
    <w:rsid w:val="006D2081"/>
    <w:rsid w:val="006D3750"/>
    <w:rsid w:val="006D676A"/>
    <w:rsid w:val="006E21C1"/>
    <w:rsid w:val="006E7404"/>
    <w:rsid w:val="006F340C"/>
    <w:rsid w:val="006F6D56"/>
    <w:rsid w:val="0070140B"/>
    <w:rsid w:val="00702E03"/>
    <w:rsid w:val="00704106"/>
    <w:rsid w:val="0070416F"/>
    <w:rsid w:val="00705531"/>
    <w:rsid w:val="007059B4"/>
    <w:rsid w:val="00705A82"/>
    <w:rsid w:val="00705DFB"/>
    <w:rsid w:val="00710BCD"/>
    <w:rsid w:val="007151EC"/>
    <w:rsid w:val="00716331"/>
    <w:rsid w:val="007244B0"/>
    <w:rsid w:val="00726205"/>
    <w:rsid w:val="0072622D"/>
    <w:rsid w:val="00727EB7"/>
    <w:rsid w:val="00735E54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5D66"/>
    <w:rsid w:val="00787012"/>
    <w:rsid w:val="00791A31"/>
    <w:rsid w:val="0079364E"/>
    <w:rsid w:val="007954D3"/>
    <w:rsid w:val="007A0EFD"/>
    <w:rsid w:val="007A1BB0"/>
    <w:rsid w:val="007A5DB3"/>
    <w:rsid w:val="007A6799"/>
    <w:rsid w:val="007A7B07"/>
    <w:rsid w:val="007A7B88"/>
    <w:rsid w:val="007B52D0"/>
    <w:rsid w:val="007B7981"/>
    <w:rsid w:val="007C1BE7"/>
    <w:rsid w:val="007C25DF"/>
    <w:rsid w:val="007C331A"/>
    <w:rsid w:val="007C490D"/>
    <w:rsid w:val="007C7360"/>
    <w:rsid w:val="007D3162"/>
    <w:rsid w:val="007E1FE2"/>
    <w:rsid w:val="007E2906"/>
    <w:rsid w:val="007F0923"/>
    <w:rsid w:val="007F18DA"/>
    <w:rsid w:val="007F264F"/>
    <w:rsid w:val="007F3872"/>
    <w:rsid w:val="007F6634"/>
    <w:rsid w:val="007F772F"/>
    <w:rsid w:val="00814982"/>
    <w:rsid w:val="008174E1"/>
    <w:rsid w:val="008228F5"/>
    <w:rsid w:val="00823292"/>
    <w:rsid w:val="00824260"/>
    <w:rsid w:val="008254C1"/>
    <w:rsid w:val="00826BC2"/>
    <w:rsid w:val="00832489"/>
    <w:rsid w:val="00834995"/>
    <w:rsid w:val="0083544A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6CC"/>
    <w:rsid w:val="00887A00"/>
    <w:rsid w:val="00890880"/>
    <w:rsid w:val="0089130E"/>
    <w:rsid w:val="00891D27"/>
    <w:rsid w:val="00892321"/>
    <w:rsid w:val="008A0A70"/>
    <w:rsid w:val="008A3548"/>
    <w:rsid w:val="008A4264"/>
    <w:rsid w:val="008A44B4"/>
    <w:rsid w:val="008A5801"/>
    <w:rsid w:val="008A5D18"/>
    <w:rsid w:val="008B1F7A"/>
    <w:rsid w:val="008B3A25"/>
    <w:rsid w:val="008B3FB5"/>
    <w:rsid w:val="008B4F9D"/>
    <w:rsid w:val="008C0440"/>
    <w:rsid w:val="008C1D0B"/>
    <w:rsid w:val="008C36F3"/>
    <w:rsid w:val="008C5417"/>
    <w:rsid w:val="008C77A6"/>
    <w:rsid w:val="008D0036"/>
    <w:rsid w:val="008D6012"/>
    <w:rsid w:val="008D70EC"/>
    <w:rsid w:val="008E41CA"/>
    <w:rsid w:val="008E4FC4"/>
    <w:rsid w:val="008E6DFF"/>
    <w:rsid w:val="008F1DB4"/>
    <w:rsid w:val="008F323B"/>
    <w:rsid w:val="008F5A8D"/>
    <w:rsid w:val="0090017B"/>
    <w:rsid w:val="0090019F"/>
    <w:rsid w:val="009009F0"/>
    <w:rsid w:val="00903657"/>
    <w:rsid w:val="00903A5D"/>
    <w:rsid w:val="0090779A"/>
    <w:rsid w:val="00911643"/>
    <w:rsid w:val="00911787"/>
    <w:rsid w:val="0091239E"/>
    <w:rsid w:val="00912EBC"/>
    <w:rsid w:val="009131C5"/>
    <w:rsid w:val="0091423B"/>
    <w:rsid w:val="00915996"/>
    <w:rsid w:val="00917944"/>
    <w:rsid w:val="009179EF"/>
    <w:rsid w:val="00921F39"/>
    <w:rsid w:val="00922041"/>
    <w:rsid w:val="00923B2F"/>
    <w:rsid w:val="009243C6"/>
    <w:rsid w:val="00924C3F"/>
    <w:rsid w:val="00924C78"/>
    <w:rsid w:val="00930398"/>
    <w:rsid w:val="009344D7"/>
    <w:rsid w:val="009439F1"/>
    <w:rsid w:val="00944B88"/>
    <w:rsid w:val="00944F80"/>
    <w:rsid w:val="00946542"/>
    <w:rsid w:val="009467E0"/>
    <w:rsid w:val="00950B75"/>
    <w:rsid w:val="00950FF9"/>
    <w:rsid w:val="009605DF"/>
    <w:rsid w:val="009629E9"/>
    <w:rsid w:val="00962E39"/>
    <w:rsid w:val="009631BE"/>
    <w:rsid w:val="009637CD"/>
    <w:rsid w:val="0096576D"/>
    <w:rsid w:val="009659EA"/>
    <w:rsid w:val="009662DE"/>
    <w:rsid w:val="00970AA0"/>
    <w:rsid w:val="00971489"/>
    <w:rsid w:val="00971A13"/>
    <w:rsid w:val="009740E8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48"/>
    <w:rsid w:val="009930E5"/>
    <w:rsid w:val="00994379"/>
    <w:rsid w:val="00994BFE"/>
    <w:rsid w:val="009A0231"/>
    <w:rsid w:val="009A1006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6CB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2F3B"/>
    <w:rsid w:val="009F56D2"/>
    <w:rsid w:val="009F5FEE"/>
    <w:rsid w:val="009F6760"/>
    <w:rsid w:val="009F7688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267EC"/>
    <w:rsid w:val="00A31236"/>
    <w:rsid w:val="00A32DAC"/>
    <w:rsid w:val="00A411D1"/>
    <w:rsid w:val="00A441ED"/>
    <w:rsid w:val="00A46FF9"/>
    <w:rsid w:val="00A545F9"/>
    <w:rsid w:val="00A55119"/>
    <w:rsid w:val="00A56AE9"/>
    <w:rsid w:val="00A57D3A"/>
    <w:rsid w:val="00A626CB"/>
    <w:rsid w:val="00A6651C"/>
    <w:rsid w:val="00A71EA1"/>
    <w:rsid w:val="00A74B42"/>
    <w:rsid w:val="00A75AA1"/>
    <w:rsid w:val="00A81515"/>
    <w:rsid w:val="00A82E6C"/>
    <w:rsid w:val="00A90680"/>
    <w:rsid w:val="00A92792"/>
    <w:rsid w:val="00A939EA"/>
    <w:rsid w:val="00AA28D0"/>
    <w:rsid w:val="00AA52DA"/>
    <w:rsid w:val="00AA5A95"/>
    <w:rsid w:val="00AA79F1"/>
    <w:rsid w:val="00AB2AFD"/>
    <w:rsid w:val="00AB347E"/>
    <w:rsid w:val="00AB389A"/>
    <w:rsid w:val="00AB4A38"/>
    <w:rsid w:val="00AB68CF"/>
    <w:rsid w:val="00AC0A48"/>
    <w:rsid w:val="00AC2A87"/>
    <w:rsid w:val="00AD071D"/>
    <w:rsid w:val="00AD434A"/>
    <w:rsid w:val="00AD5644"/>
    <w:rsid w:val="00AD5F73"/>
    <w:rsid w:val="00AD7139"/>
    <w:rsid w:val="00AE0131"/>
    <w:rsid w:val="00AE0C40"/>
    <w:rsid w:val="00AE28FB"/>
    <w:rsid w:val="00AE3B6B"/>
    <w:rsid w:val="00AE4D41"/>
    <w:rsid w:val="00AE5699"/>
    <w:rsid w:val="00AE5FE3"/>
    <w:rsid w:val="00AE71F0"/>
    <w:rsid w:val="00AF0760"/>
    <w:rsid w:val="00AF4196"/>
    <w:rsid w:val="00AF5A2F"/>
    <w:rsid w:val="00AF70A9"/>
    <w:rsid w:val="00B00691"/>
    <w:rsid w:val="00B0139A"/>
    <w:rsid w:val="00B01645"/>
    <w:rsid w:val="00B01EC4"/>
    <w:rsid w:val="00B03940"/>
    <w:rsid w:val="00B059E1"/>
    <w:rsid w:val="00B157D7"/>
    <w:rsid w:val="00B1584D"/>
    <w:rsid w:val="00B26ED2"/>
    <w:rsid w:val="00B27660"/>
    <w:rsid w:val="00B308CF"/>
    <w:rsid w:val="00B345CB"/>
    <w:rsid w:val="00B426F6"/>
    <w:rsid w:val="00B56603"/>
    <w:rsid w:val="00B63E90"/>
    <w:rsid w:val="00B7007F"/>
    <w:rsid w:val="00B70D40"/>
    <w:rsid w:val="00B77466"/>
    <w:rsid w:val="00B801C9"/>
    <w:rsid w:val="00B82E08"/>
    <w:rsid w:val="00B8465A"/>
    <w:rsid w:val="00B8502C"/>
    <w:rsid w:val="00B86B00"/>
    <w:rsid w:val="00B87E86"/>
    <w:rsid w:val="00B9020A"/>
    <w:rsid w:val="00B90880"/>
    <w:rsid w:val="00B92396"/>
    <w:rsid w:val="00B92852"/>
    <w:rsid w:val="00B95C79"/>
    <w:rsid w:val="00B96CC3"/>
    <w:rsid w:val="00BA046A"/>
    <w:rsid w:val="00BA10B4"/>
    <w:rsid w:val="00BA5012"/>
    <w:rsid w:val="00BA7204"/>
    <w:rsid w:val="00BB3081"/>
    <w:rsid w:val="00BB309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BE1157"/>
    <w:rsid w:val="00BE1761"/>
    <w:rsid w:val="00BF4759"/>
    <w:rsid w:val="00C0130C"/>
    <w:rsid w:val="00C0247F"/>
    <w:rsid w:val="00C059AA"/>
    <w:rsid w:val="00C05B40"/>
    <w:rsid w:val="00C064B1"/>
    <w:rsid w:val="00C06B44"/>
    <w:rsid w:val="00C06EE1"/>
    <w:rsid w:val="00C07CE3"/>
    <w:rsid w:val="00C14B2D"/>
    <w:rsid w:val="00C15638"/>
    <w:rsid w:val="00C159DC"/>
    <w:rsid w:val="00C2001A"/>
    <w:rsid w:val="00C223E7"/>
    <w:rsid w:val="00C33263"/>
    <w:rsid w:val="00C35099"/>
    <w:rsid w:val="00C35B72"/>
    <w:rsid w:val="00C35D97"/>
    <w:rsid w:val="00C40DFE"/>
    <w:rsid w:val="00C41480"/>
    <w:rsid w:val="00C51BF0"/>
    <w:rsid w:val="00C54371"/>
    <w:rsid w:val="00C559BB"/>
    <w:rsid w:val="00C55CEC"/>
    <w:rsid w:val="00C55DD1"/>
    <w:rsid w:val="00C62848"/>
    <w:rsid w:val="00C67FEB"/>
    <w:rsid w:val="00C701A4"/>
    <w:rsid w:val="00C723BC"/>
    <w:rsid w:val="00C72982"/>
    <w:rsid w:val="00C7650F"/>
    <w:rsid w:val="00C76C8A"/>
    <w:rsid w:val="00C80B2E"/>
    <w:rsid w:val="00C813EF"/>
    <w:rsid w:val="00C82F94"/>
    <w:rsid w:val="00C84C08"/>
    <w:rsid w:val="00C85B0A"/>
    <w:rsid w:val="00C91BE7"/>
    <w:rsid w:val="00C943A2"/>
    <w:rsid w:val="00C97A43"/>
    <w:rsid w:val="00CA5199"/>
    <w:rsid w:val="00CA7995"/>
    <w:rsid w:val="00CB1A05"/>
    <w:rsid w:val="00CB2FBA"/>
    <w:rsid w:val="00CB4EA1"/>
    <w:rsid w:val="00CB6A85"/>
    <w:rsid w:val="00CB6DA0"/>
    <w:rsid w:val="00CC37F9"/>
    <w:rsid w:val="00CC6FF5"/>
    <w:rsid w:val="00CD075F"/>
    <w:rsid w:val="00CD16CC"/>
    <w:rsid w:val="00CD2120"/>
    <w:rsid w:val="00CD7085"/>
    <w:rsid w:val="00CE25D4"/>
    <w:rsid w:val="00CE3417"/>
    <w:rsid w:val="00CE3A4A"/>
    <w:rsid w:val="00CE42E7"/>
    <w:rsid w:val="00CF2BE4"/>
    <w:rsid w:val="00CF3E12"/>
    <w:rsid w:val="00CF6DA2"/>
    <w:rsid w:val="00D11EEE"/>
    <w:rsid w:val="00D13F1F"/>
    <w:rsid w:val="00D1594B"/>
    <w:rsid w:val="00D16654"/>
    <w:rsid w:val="00D248C3"/>
    <w:rsid w:val="00D265FE"/>
    <w:rsid w:val="00D31DE5"/>
    <w:rsid w:val="00D32D0E"/>
    <w:rsid w:val="00D34C15"/>
    <w:rsid w:val="00D36B52"/>
    <w:rsid w:val="00D373BD"/>
    <w:rsid w:val="00D373F0"/>
    <w:rsid w:val="00D4152A"/>
    <w:rsid w:val="00D4347E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3030"/>
    <w:rsid w:val="00D649AD"/>
    <w:rsid w:val="00D65648"/>
    <w:rsid w:val="00D676DE"/>
    <w:rsid w:val="00D80894"/>
    <w:rsid w:val="00D808D1"/>
    <w:rsid w:val="00D818E8"/>
    <w:rsid w:val="00D86DD3"/>
    <w:rsid w:val="00D87703"/>
    <w:rsid w:val="00D91A14"/>
    <w:rsid w:val="00D959C1"/>
    <w:rsid w:val="00DA3EF8"/>
    <w:rsid w:val="00DA7094"/>
    <w:rsid w:val="00DB227B"/>
    <w:rsid w:val="00DB573C"/>
    <w:rsid w:val="00DB7DAE"/>
    <w:rsid w:val="00DC2F42"/>
    <w:rsid w:val="00DC34E9"/>
    <w:rsid w:val="00DC37A6"/>
    <w:rsid w:val="00DC3F89"/>
    <w:rsid w:val="00DC7C13"/>
    <w:rsid w:val="00DD29A7"/>
    <w:rsid w:val="00DD4667"/>
    <w:rsid w:val="00DE419B"/>
    <w:rsid w:val="00DE429D"/>
    <w:rsid w:val="00DF1F4E"/>
    <w:rsid w:val="00DF44E0"/>
    <w:rsid w:val="00DF7F9F"/>
    <w:rsid w:val="00E0103C"/>
    <w:rsid w:val="00E05A83"/>
    <w:rsid w:val="00E067B4"/>
    <w:rsid w:val="00E10D5B"/>
    <w:rsid w:val="00E11A15"/>
    <w:rsid w:val="00E1427B"/>
    <w:rsid w:val="00E1471B"/>
    <w:rsid w:val="00E1611B"/>
    <w:rsid w:val="00E168F7"/>
    <w:rsid w:val="00E1790E"/>
    <w:rsid w:val="00E22621"/>
    <w:rsid w:val="00E23B34"/>
    <w:rsid w:val="00E23CB6"/>
    <w:rsid w:val="00E25230"/>
    <w:rsid w:val="00E2543D"/>
    <w:rsid w:val="00E258EC"/>
    <w:rsid w:val="00E274B8"/>
    <w:rsid w:val="00E27B43"/>
    <w:rsid w:val="00E333E8"/>
    <w:rsid w:val="00E34994"/>
    <w:rsid w:val="00E420F2"/>
    <w:rsid w:val="00E43ADA"/>
    <w:rsid w:val="00E47452"/>
    <w:rsid w:val="00E50CE0"/>
    <w:rsid w:val="00E529B7"/>
    <w:rsid w:val="00E557A9"/>
    <w:rsid w:val="00E56015"/>
    <w:rsid w:val="00E625DD"/>
    <w:rsid w:val="00E631C6"/>
    <w:rsid w:val="00E75046"/>
    <w:rsid w:val="00E7550B"/>
    <w:rsid w:val="00E75D5F"/>
    <w:rsid w:val="00E80468"/>
    <w:rsid w:val="00E81013"/>
    <w:rsid w:val="00E816DC"/>
    <w:rsid w:val="00E92B81"/>
    <w:rsid w:val="00E938B8"/>
    <w:rsid w:val="00E9431B"/>
    <w:rsid w:val="00E967A3"/>
    <w:rsid w:val="00E97704"/>
    <w:rsid w:val="00EA093F"/>
    <w:rsid w:val="00EA2C1F"/>
    <w:rsid w:val="00EA2F0E"/>
    <w:rsid w:val="00EA3587"/>
    <w:rsid w:val="00EA5EC6"/>
    <w:rsid w:val="00EA6640"/>
    <w:rsid w:val="00EB3905"/>
    <w:rsid w:val="00EB7CDF"/>
    <w:rsid w:val="00EC0E31"/>
    <w:rsid w:val="00EC58DD"/>
    <w:rsid w:val="00EC7CF1"/>
    <w:rsid w:val="00EC7FD2"/>
    <w:rsid w:val="00ED68F9"/>
    <w:rsid w:val="00EE00E7"/>
    <w:rsid w:val="00EE0C28"/>
    <w:rsid w:val="00EE0DC5"/>
    <w:rsid w:val="00EE32DD"/>
    <w:rsid w:val="00EE4779"/>
    <w:rsid w:val="00EE4B0C"/>
    <w:rsid w:val="00EE7E06"/>
    <w:rsid w:val="00EF23FD"/>
    <w:rsid w:val="00EF2E9D"/>
    <w:rsid w:val="00EF5E16"/>
    <w:rsid w:val="00F05283"/>
    <w:rsid w:val="00F07EDE"/>
    <w:rsid w:val="00F13D18"/>
    <w:rsid w:val="00F168F8"/>
    <w:rsid w:val="00F21BE5"/>
    <w:rsid w:val="00F22DAA"/>
    <w:rsid w:val="00F31D2F"/>
    <w:rsid w:val="00F3345C"/>
    <w:rsid w:val="00F41C7C"/>
    <w:rsid w:val="00F431FE"/>
    <w:rsid w:val="00F43627"/>
    <w:rsid w:val="00F44424"/>
    <w:rsid w:val="00F462D8"/>
    <w:rsid w:val="00F46505"/>
    <w:rsid w:val="00F55A93"/>
    <w:rsid w:val="00F56CA1"/>
    <w:rsid w:val="00F63522"/>
    <w:rsid w:val="00F645C9"/>
    <w:rsid w:val="00F67C13"/>
    <w:rsid w:val="00F71B67"/>
    <w:rsid w:val="00F73F1B"/>
    <w:rsid w:val="00F82C77"/>
    <w:rsid w:val="00F850CB"/>
    <w:rsid w:val="00F90F02"/>
    <w:rsid w:val="00F9471A"/>
    <w:rsid w:val="00F94D41"/>
    <w:rsid w:val="00F95430"/>
    <w:rsid w:val="00F95454"/>
    <w:rsid w:val="00F9728C"/>
    <w:rsid w:val="00F97943"/>
    <w:rsid w:val="00FA1666"/>
    <w:rsid w:val="00FA4B59"/>
    <w:rsid w:val="00FA5B7E"/>
    <w:rsid w:val="00FA5E26"/>
    <w:rsid w:val="00FA6FE9"/>
    <w:rsid w:val="00FB017D"/>
    <w:rsid w:val="00FB4B51"/>
    <w:rsid w:val="00FC0D91"/>
    <w:rsid w:val="00FC2449"/>
    <w:rsid w:val="00FC3A6E"/>
    <w:rsid w:val="00FD0542"/>
    <w:rsid w:val="00FD5E5A"/>
    <w:rsid w:val="00FD6E7B"/>
    <w:rsid w:val="00FD7971"/>
    <w:rsid w:val="00FE01FF"/>
    <w:rsid w:val="00FE26B1"/>
    <w:rsid w:val="00FE2DC5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76E8982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  <w:style w:type="paragraph" w:customStyle="1" w:styleId="CharCharCharCharCharChar1CharCharCharChar">
    <w:name w:val="Char Char Char Char Char Char1 Char Char Char Char"/>
    <w:basedOn w:val="a"/>
    <w:semiHidden/>
    <w:rsid w:val="007C25D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ZW1415">
    <w:name w:val="ZW14.15"/>
    <w:basedOn w:val="a"/>
    <w:rsid w:val="00FA1666"/>
    <w:pPr>
      <w:topLinePunct/>
      <w:adjustRightInd w:val="0"/>
      <w:snapToGrid w:val="0"/>
      <w:spacing w:line="283" w:lineRule="atLeast"/>
      <w:ind w:firstLine="386"/>
    </w:pPr>
    <w:rPr>
      <w:rFonts w:hAnsi="宋体"/>
      <w:sz w:val="20"/>
      <w:szCs w:val="20"/>
    </w:rPr>
  </w:style>
  <w:style w:type="paragraph" w:customStyle="1" w:styleId="ab">
    <w:name w:val="图"/>
    <w:basedOn w:val="a"/>
    <w:link w:val="Char"/>
    <w:rsid w:val="00B56603"/>
    <w:pPr>
      <w:topLinePunct/>
      <w:adjustRightInd w:val="0"/>
      <w:snapToGrid w:val="0"/>
      <w:spacing w:before="156"/>
      <w:jc w:val="center"/>
    </w:pPr>
    <w:rPr>
      <w:kern w:val="20"/>
      <w:sz w:val="20"/>
      <w:szCs w:val="20"/>
    </w:rPr>
  </w:style>
  <w:style w:type="character" w:customStyle="1" w:styleId="Char">
    <w:name w:val="图 Char"/>
    <w:link w:val="ab"/>
    <w:rsid w:val="00B56603"/>
    <w:rPr>
      <w:kern w:val="20"/>
    </w:rPr>
  </w:style>
  <w:style w:type="paragraph" w:customStyle="1" w:styleId="CharCharCharCharCharChar1CharCharCharChar0">
    <w:name w:val="Char Char Char Char Char Char1 Char Char Char Char"/>
    <w:basedOn w:val="a"/>
    <w:semiHidden/>
    <w:rsid w:val="00B5660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TS">
    <w:name w:val="图TS"/>
    <w:basedOn w:val="a"/>
    <w:rsid w:val="00B56603"/>
    <w:pPr>
      <w:topLinePunct/>
      <w:adjustRightInd w:val="0"/>
      <w:snapToGrid w:val="0"/>
      <w:spacing w:before="140" w:after="160"/>
      <w:jc w:val="center"/>
    </w:pPr>
    <w:rPr>
      <w:rFonts w:eastAsia="黑体"/>
      <w:color w:val="0081BA"/>
      <w:sz w:val="15"/>
      <w:szCs w:val="15"/>
    </w:rPr>
  </w:style>
  <w:style w:type="paragraph" w:customStyle="1" w:styleId="ac">
    <w:name w:val="居右"/>
    <w:basedOn w:val="ZW1415"/>
    <w:rsid w:val="00B56603"/>
    <w:pPr>
      <w:tabs>
        <w:tab w:val="center" w:pos="4253"/>
        <w:tab w:val="right" w:pos="8505"/>
      </w:tabs>
      <w:ind w:firstLine="0"/>
    </w:pPr>
    <w:rPr>
      <w:rFonts w:hAnsi="Times New Roman"/>
      <w:sz w:val="19"/>
      <w:szCs w:val="19"/>
    </w:rPr>
  </w:style>
  <w:style w:type="paragraph" w:customStyle="1" w:styleId="ad">
    <w:name w:val="顶齐"/>
    <w:basedOn w:val="ZW1415"/>
    <w:rsid w:val="00B56603"/>
    <w:pPr>
      <w:ind w:firstLine="0"/>
    </w:pPr>
    <w:rPr>
      <w:sz w:val="19"/>
      <w:szCs w:val="19"/>
    </w:rPr>
  </w:style>
  <w:style w:type="paragraph" w:styleId="ae">
    <w:name w:val="Normal Indent"/>
    <w:basedOn w:val="a"/>
    <w:rsid w:val="007F772F"/>
    <w:pPr>
      <w:ind w:firstLineChars="200" w:firstLine="420"/>
    </w:pPr>
    <w:rPr>
      <w:szCs w:val="20"/>
      <w:lang w:bidi="he-IL"/>
    </w:rPr>
  </w:style>
  <w:style w:type="paragraph" w:styleId="af">
    <w:name w:val="Balloon Text"/>
    <w:basedOn w:val="a"/>
    <w:link w:val="af0"/>
    <w:unhideWhenUsed/>
    <w:rsid w:val="00CA5199"/>
    <w:rPr>
      <w:sz w:val="18"/>
      <w:szCs w:val="18"/>
      <w:lang w:bidi="he-IL"/>
    </w:rPr>
  </w:style>
  <w:style w:type="character" w:customStyle="1" w:styleId="af0">
    <w:name w:val="批注框文本 字符"/>
    <w:basedOn w:val="a0"/>
    <w:link w:val="af"/>
    <w:rsid w:val="00CA5199"/>
    <w:rPr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3754</TotalTime>
  <Pages>12</Pages>
  <Words>2060</Words>
  <Characters>11746</Characters>
  <Application>Microsoft Office Word</Application>
  <DocSecurity>0</DocSecurity>
  <Lines>97</Lines>
  <Paragraphs>27</Paragraphs>
  <ScaleCrop>false</ScaleCrop>
  <Company>china</Company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1103</cp:revision>
  <dcterms:created xsi:type="dcterms:W3CDTF">2019-05-22T12:41:00Z</dcterms:created>
  <dcterms:modified xsi:type="dcterms:W3CDTF">2020-04-26T08:15:00Z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