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0D1F82" w14:textId="3B2606A7" w:rsidR="008A1700" w:rsidRPr="0061408F" w:rsidRDefault="00B56EED" w:rsidP="0099651A">
      <w:pPr>
        <w:pStyle w:val="Normal1"/>
        <w:jc w:val="both"/>
        <w:rPr>
          <w:rFonts w:ascii="Times New Roman" w:hAnsi="Times New Roman" w:cs="Times New Roman"/>
          <w:b/>
          <w:sz w:val="24"/>
          <w:szCs w:val="24"/>
        </w:rPr>
      </w:pPr>
      <w:r w:rsidRPr="0061408F">
        <w:rPr>
          <w:rFonts w:ascii="Times New Roman" w:hAnsi="Times New Roman" w:cs="Times New Roman"/>
          <w:b/>
          <w:sz w:val="24"/>
          <w:szCs w:val="24"/>
        </w:rPr>
        <w:t>Project</w:t>
      </w:r>
      <w:r w:rsidR="00B6200B" w:rsidRPr="0061408F">
        <w:rPr>
          <w:rFonts w:ascii="Times New Roman" w:hAnsi="Times New Roman" w:cs="Times New Roman"/>
          <w:b/>
          <w:sz w:val="24"/>
          <w:szCs w:val="24"/>
        </w:rPr>
        <w:t xml:space="preserve">: </w:t>
      </w:r>
      <w:r w:rsidR="0095094D" w:rsidRPr="0061408F">
        <w:rPr>
          <w:rFonts w:ascii="Times New Roman" w:hAnsi="Times New Roman" w:cs="Times New Roman"/>
          <w:b/>
          <w:sz w:val="24"/>
          <w:szCs w:val="24"/>
        </w:rPr>
        <w:t>Forecasting Sales</w:t>
      </w:r>
    </w:p>
    <w:p w14:paraId="75B24584" w14:textId="0F93BA68" w:rsidR="003A27EB" w:rsidRPr="0061408F" w:rsidRDefault="0099651A" w:rsidP="0099651A">
      <w:pPr>
        <w:pStyle w:val="Normal1"/>
        <w:jc w:val="both"/>
        <w:rPr>
          <w:rFonts w:ascii="Times New Roman" w:hAnsi="Times New Roman" w:cs="Times New Roman"/>
          <w:sz w:val="24"/>
          <w:szCs w:val="24"/>
        </w:rPr>
      </w:pPr>
      <w:r w:rsidRPr="0061408F">
        <w:rPr>
          <w:rFonts w:ascii="Times New Roman" w:hAnsi="Times New Roman" w:cs="Times New Roman"/>
          <w:sz w:val="24"/>
          <w:szCs w:val="24"/>
        </w:rPr>
        <w:t>By Huong Ivy Nguyen</w:t>
      </w:r>
    </w:p>
    <w:p w14:paraId="19592B94" w14:textId="526EAAF4" w:rsidR="008A1700" w:rsidRPr="0061408F" w:rsidRDefault="004663C4" w:rsidP="0099651A">
      <w:pPr>
        <w:pStyle w:val="Heading2"/>
        <w:keepNext w:val="0"/>
        <w:keepLines w:val="0"/>
        <w:spacing w:before="240" w:after="40"/>
        <w:contextualSpacing w:val="0"/>
        <w:jc w:val="both"/>
        <w:rPr>
          <w:rFonts w:ascii="Times New Roman" w:hAnsi="Times New Roman" w:cs="Times New Roman"/>
          <w:b/>
          <w:i/>
          <w:sz w:val="24"/>
          <w:szCs w:val="24"/>
          <w:u w:val="single"/>
        </w:rPr>
      </w:pPr>
      <w:bookmarkStart w:id="0" w:name="h.y2i0dd3t3syf" w:colFirst="0" w:colLast="0"/>
      <w:bookmarkEnd w:id="0"/>
      <w:r w:rsidRPr="0061408F">
        <w:rPr>
          <w:rFonts w:ascii="Times New Roman" w:hAnsi="Times New Roman" w:cs="Times New Roman"/>
          <w:b/>
          <w:i/>
          <w:sz w:val="24"/>
          <w:szCs w:val="24"/>
          <w:u w:val="single"/>
        </w:rPr>
        <w:t xml:space="preserve">Step 1: </w:t>
      </w:r>
      <w:r w:rsidR="007B5497" w:rsidRPr="0061408F">
        <w:rPr>
          <w:rFonts w:ascii="Times New Roman" w:hAnsi="Times New Roman" w:cs="Times New Roman"/>
          <w:b/>
          <w:i/>
          <w:sz w:val="24"/>
          <w:szCs w:val="24"/>
          <w:u w:val="single"/>
        </w:rPr>
        <w:t>Plan Your Analysis</w:t>
      </w:r>
    </w:p>
    <w:p w14:paraId="2B6A295C" w14:textId="77777777" w:rsidR="007B5497" w:rsidRPr="0061408F" w:rsidRDefault="007B5497" w:rsidP="0099651A">
      <w:pPr>
        <w:spacing w:line="240" w:lineRule="auto"/>
        <w:jc w:val="both"/>
        <w:rPr>
          <w:rFonts w:ascii="Times New Roman" w:eastAsia="Times New Roman" w:hAnsi="Times New Roman" w:cs="Times New Roman"/>
          <w:i/>
          <w:color w:val="auto"/>
          <w:sz w:val="24"/>
          <w:szCs w:val="24"/>
        </w:rPr>
      </w:pPr>
      <w:bookmarkStart w:id="1" w:name="h.4q33d4wpzsp3" w:colFirst="0" w:colLast="0"/>
      <w:bookmarkEnd w:id="1"/>
    </w:p>
    <w:p w14:paraId="3FD40074" w14:textId="1A81CB1E" w:rsidR="007B5497" w:rsidRPr="0061408F" w:rsidRDefault="0095094D" w:rsidP="0099651A">
      <w:pPr>
        <w:numPr>
          <w:ilvl w:val="0"/>
          <w:numId w:val="15"/>
        </w:numPr>
        <w:spacing w:line="240" w:lineRule="auto"/>
        <w:jc w:val="both"/>
        <w:textAlignment w:val="baseline"/>
        <w:rPr>
          <w:rFonts w:ascii="Times New Roman" w:hAnsi="Times New Roman" w:cs="Times New Roman"/>
          <w:sz w:val="24"/>
          <w:szCs w:val="24"/>
        </w:rPr>
      </w:pPr>
      <w:r w:rsidRPr="0061408F">
        <w:rPr>
          <w:rFonts w:ascii="Times New Roman" w:hAnsi="Times New Roman" w:cs="Times New Roman"/>
          <w:sz w:val="24"/>
          <w:szCs w:val="24"/>
        </w:rPr>
        <w:t>Does the dataset meet the criteri</w:t>
      </w:r>
      <w:r w:rsidR="00ED4587" w:rsidRPr="0061408F">
        <w:rPr>
          <w:rFonts w:ascii="Times New Roman" w:hAnsi="Times New Roman" w:cs="Times New Roman"/>
          <w:sz w:val="24"/>
          <w:szCs w:val="24"/>
        </w:rPr>
        <w:t>a of a time series dataset? Make sure to explore all four key characteristics of a time series data.</w:t>
      </w:r>
    </w:p>
    <w:p w14:paraId="6A86CF45" w14:textId="3EC3AA15" w:rsidR="004403A8" w:rsidRPr="0061408F" w:rsidRDefault="004403A8" w:rsidP="004403A8">
      <w:pPr>
        <w:spacing w:line="240" w:lineRule="auto"/>
        <w:ind w:left="720"/>
        <w:jc w:val="both"/>
        <w:textAlignment w:val="baseline"/>
        <w:rPr>
          <w:rFonts w:ascii="Times New Roman" w:hAnsi="Times New Roman" w:cs="Times New Roman"/>
          <w:sz w:val="24"/>
          <w:szCs w:val="24"/>
        </w:rPr>
      </w:pPr>
      <w:r w:rsidRPr="0061408F">
        <w:rPr>
          <w:rFonts w:ascii="Times New Roman" w:hAnsi="Times New Roman" w:cs="Times New Roman"/>
          <w:sz w:val="24"/>
          <w:szCs w:val="24"/>
        </w:rPr>
        <w:t xml:space="preserve">The given dataset meets the criteria of a time series dataset since it was collected in a continuous time interval. In addition, each measurement of the dataset is sequential with an even interval. Each time unit of the dataset has at most one data point. The ordering of the measurements matters and is dependent on the time that was taken. </w:t>
      </w:r>
    </w:p>
    <w:p w14:paraId="2BFC34E5" w14:textId="20495860" w:rsidR="007B5497" w:rsidRPr="0061408F" w:rsidRDefault="0095094D" w:rsidP="0099651A">
      <w:pPr>
        <w:numPr>
          <w:ilvl w:val="0"/>
          <w:numId w:val="15"/>
        </w:numPr>
        <w:spacing w:line="240" w:lineRule="auto"/>
        <w:jc w:val="both"/>
        <w:textAlignment w:val="baseline"/>
        <w:rPr>
          <w:rFonts w:ascii="Times New Roman" w:hAnsi="Times New Roman" w:cs="Times New Roman"/>
          <w:sz w:val="24"/>
          <w:szCs w:val="24"/>
        </w:rPr>
      </w:pPr>
      <w:r w:rsidRPr="0061408F">
        <w:rPr>
          <w:rFonts w:ascii="Times New Roman" w:hAnsi="Times New Roman" w:cs="Times New Roman"/>
          <w:sz w:val="24"/>
          <w:szCs w:val="24"/>
        </w:rPr>
        <w:t>Which records should be used as the holdout sample?</w:t>
      </w:r>
    </w:p>
    <w:p w14:paraId="7360CEF4" w14:textId="70CDCBDD" w:rsidR="004403A8" w:rsidRPr="0061408F" w:rsidRDefault="004403A8" w:rsidP="004403A8">
      <w:pPr>
        <w:spacing w:line="240" w:lineRule="auto"/>
        <w:ind w:left="720"/>
        <w:jc w:val="both"/>
        <w:textAlignment w:val="baseline"/>
        <w:rPr>
          <w:rFonts w:ascii="Times New Roman" w:hAnsi="Times New Roman" w:cs="Times New Roman"/>
          <w:sz w:val="24"/>
          <w:szCs w:val="24"/>
        </w:rPr>
      </w:pPr>
      <w:r w:rsidRPr="0061408F">
        <w:rPr>
          <w:rFonts w:ascii="Times New Roman" w:hAnsi="Times New Roman" w:cs="Times New Roman"/>
          <w:sz w:val="24"/>
          <w:szCs w:val="24"/>
        </w:rPr>
        <w:t xml:space="preserve">Since the prediction is for the sales of next 4 months, the hold-out sample would need to be at least 4 month worth of data. Therefore, the last 4 data points should be separated from the overall dataset as a hold-out sample. </w:t>
      </w:r>
    </w:p>
    <w:p w14:paraId="1BD307F5" w14:textId="25B70B56" w:rsidR="008A1700" w:rsidRPr="0061408F" w:rsidRDefault="00B6200B" w:rsidP="0099651A">
      <w:pPr>
        <w:pStyle w:val="Heading2"/>
        <w:keepNext w:val="0"/>
        <w:keepLines w:val="0"/>
        <w:spacing w:before="240" w:after="40"/>
        <w:contextualSpacing w:val="0"/>
        <w:jc w:val="both"/>
        <w:rPr>
          <w:rFonts w:ascii="Times New Roman" w:hAnsi="Times New Roman" w:cs="Times New Roman"/>
          <w:b/>
          <w:i/>
          <w:sz w:val="24"/>
          <w:szCs w:val="24"/>
          <w:u w:val="single"/>
        </w:rPr>
      </w:pPr>
      <w:bookmarkStart w:id="2" w:name="h.sw6lgqeq9yr8" w:colFirst="0" w:colLast="0"/>
      <w:bookmarkEnd w:id="2"/>
      <w:r w:rsidRPr="0061408F">
        <w:rPr>
          <w:rFonts w:ascii="Times New Roman" w:hAnsi="Times New Roman" w:cs="Times New Roman"/>
          <w:b/>
          <w:i/>
          <w:sz w:val="24"/>
          <w:szCs w:val="24"/>
          <w:u w:val="single"/>
        </w:rPr>
        <w:t xml:space="preserve">Step 2: </w:t>
      </w:r>
      <w:r w:rsidR="0095094D" w:rsidRPr="0061408F">
        <w:rPr>
          <w:rFonts w:ascii="Times New Roman" w:hAnsi="Times New Roman" w:cs="Times New Roman"/>
          <w:b/>
          <w:i/>
          <w:sz w:val="24"/>
          <w:szCs w:val="24"/>
          <w:u w:val="single"/>
        </w:rPr>
        <w:t>Determine Trend, Seasonal, and Error components</w:t>
      </w:r>
      <w:r w:rsidR="00C36383" w:rsidRPr="0061408F">
        <w:rPr>
          <w:rFonts w:ascii="Times New Roman" w:hAnsi="Times New Roman" w:cs="Times New Roman"/>
          <w:b/>
          <w:i/>
          <w:sz w:val="24"/>
          <w:szCs w:val="24"/>
          <w:u w:val="single"/>
        </w:rPr>
        <w:t xml:space="preserve"> </w:t>
      </w:r>
    </w:p>
    <w:p w14:paraId="14EEA843" w14:textId="7316DB05" w:rsidR="00CB3EC5" w:rsidRPr="0061408F" w:rsidRDefault="00650354" w:rsidP="00650354">
      <w:pPr>
        <w:spacing w:line="240" w:lineRule="auto"/>
        <w:jc w:val="both"/>
        <w:rPr>
          <w:rFonts w:ascii="Times New Roman" w:hAnsi="Times New Roman" w:cs="Times New Roman"/>
          <w:i/>
          <w:sz w:val="24"/>
          <w:szCs w:val="24"/>
        </w:rPr>
      </w:pPr>
      <w:r w:rsidRPr="0061408F">
        <w:rPr>
          <w:rFonts w:ascii="Times New Roman" w:hAnsi="Times New Roman" w:cs="Times New Roman"/>
          <w:noProof/>
          <w:sz w:val="24"/>
          <w:szCs w:val="24"/>
        </w:rPr>
        <w:drawing>
          <wp:inline distT="0" distB="0" distL="0" distR="0" wp14:anchorId="2DFBEC43" wp14:editId="376D1E34">
            <wp:extent cx="5956300" cy="22716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98" t="21082" r="2778" b="15100"/>
                    <a:stretch/>
                  </pic:blipFill>
                  <pic:spPr bwMode="auto">
                    <a:xfrm>
                      <a:off x="0" y="0"/>
                      <a:ext cx="5957939" cy="2272267"/>
                    </a:xfrm>
                    <a:prstGeom prst="rect">
                      <a:avLst/>
                    </a:prstGeom>
                    <a:ln>
                      <a:noFill/>
                    </a:ln>
                    <a:extLst>
                      <a:ext uri="{53640926-AAD7-44D8-BBD7-CCE9431645EC}">
                        <a14:shadowObscured xmlns:a14="http://schemas.microsoft.com/office/drawing/2010/main"/>
                      </a:ext>
                    </a:extLst>
                  </pic:spPr>
                </pic:pic>
              </a:graphicData>
            </a:graphic>
          </wp:inline>
        </w:drawing>
      </w:r>
    </w:p>
    <w:p w14:paraId="4EDD479A" w14:textId="77777777" w:rsidR="00650354" w:rsidRPr="0061408F" w:rsidRDefault="00650354" w:rsidP="00650354">
      <w:pPr>
        <w:spacing w:line="240" w:lineRule="auto"/>
        <w:jc w:val="both"/>
        <w:rPr>
          <w:rFonts w:ascii="Times New Roman" w:hAnsi="Times New Roman" w:cs="Times New Roman"/>
          <w:i/>
          <w:sz w:val="24"/>
          <w:szCs w:val="24"/>
        </w:rPr>
      </w:pPr>
    </w:p>
    <w:p w14:paraId="611FE8E5" w14:textId="77777777" w:rsidR="00650354" w:rsidRPr="0061408F" w:rsidRDefault="00650354" w:rsidP="00650354">
      <w:pPr>
        <w:spacing w:line="240" w:lineRule="auto"/>
        <w:jc w:val="both"/>
        <w:rPr>
          <w:rFonts w:ascii="Times New Roman" w:hAnsi="Times New Roman" w:cs="Times New Roman"/>
          <w:sz w:val="24"/>
          <w:szCs w:val="24"/>
        </w:rPr>
      </w:pPr>
      <w:r w:rsidRPr="0061408F">
        <w:rPr>
          <w:rFonts w:ascii="Times New Roman" w:hAnsi="Times New Roman" w:cs="Times New Roman"/>
          <w:sz w:val="24"/>
          <w:szCs w:val="24"/>
        </w:rPr>
        <w:t>Figure 1. Time series plot on the top-left corner, season plot on the bottom-left corner, decomposition plot on the right-hand side.</w:t>
      </w:r>
    </w:p>
    <w:p w14:paraId="5EC82C0B" w14:textId="65EA546D" w:rsidR="00BB58A6" w:rsidRPr="0061408F" w:rsidRDefault="00650354" w:rsidP="00650354">
      <w:pPr>
        <w:spacing w:line="240" w:lineRule="auto"/>
        <w:jc w:val="both"/>
        <w:rPr>
          <w:rFonts w:ascii="Times New Roman" w:hAnsi="Times New Roman" w:cs="Times New Roman"/>
          <w:color w:val="auto"/>
          <w:sz w:val="24"/>
          <w:szCs w:val="24"/>
        </w:rPr>
      </w:pPr>
      <w:r w:rsidRPr="0061408F">
        <w:rPr>
          <w:rFonts w:ascii="Times New Roman" w:hAnsi="Times New Roman" w:cs="Times New Roman"/>
          <w:sz w:val="24"/>
          <w:szCs w:val="24"/>
        </w:rPr>
        <w:t xml:space="preserve"> </w:t>
      </w:r>
    </w:p>
    <w:p w14:paraId="404E85BA" w14:textId="22BD86F7" w:rsidR="00BB58A6" w:rsidRPr="0061408F" w:rsidRDefault="0095094D" w:rsidP="0099651A">
      <w:pPr>
        <w:pStyle w:val="Normal1"/>
        <w:numPr>
          <w:ilvl w:val="0"/>
          <w:numId w:val="7"/>
        </w:numPr>
        <w:jc w:val="both"/>
        <w:rPr>
          <w:rFonts w:ascii="Times New Roman" w:hAnsi="Times New Roman" w:cs="Times New Roman"/>
          <w:i/>
          <w:sz w:val="24"/>
          <w:szCs w:val="24"/>
        </w:rPr>
      </w:pPr>
      <w:r w:rsidRPr="0061408F">
        <w:rPr>
          <w:rFonts w:ascii="Times New Roman" w:hAnsi="Times New Roman" w:cs="Times New Roman"/>
          <w:sz w:val="24"/>
          <w:szCs w:val="24"/>
        </w:rPr>
        <w:t>What are the trend, seasonality, and error of the time series? Show how you were able to determine the components using time series plots</w:t>
      </w:r>
      <w:r w:rsidR="00F47406" w:rsidRPr="0061408F">
        <w:rPr>
          <w:rFonts w:ascii="Times New Roman" w:hAnsi="Times New Roman" w:cs="Times New Roman"/>
          <w:sz w:val="24"/>
          <w:szCs w:val="24"/>
        </w:rPr>
        <w:t>.</w:t>
      </w:r>
      <w:r w:rsidRPr="0061408F">
        <w:rPr>
          <w:rFonts w:ascii="Times New Roman" w:hAnsi="Times New Roman" w:cs="Times New Roman"/>
          <w:sz w:val="24"/>
          <w:szCs w:val="24"/>
        </w:rPr>
        <w:t xml:space="preserve"> Include the graphs.</w:t>
      </w:r>
    </w:p>
    <w:p w14:paraId="7CE98D8C" w14:textId="4B5B733C" w:rsidR="00D35249" w:rsidRPr="0061408F" w:rsidRDefault="00D35249" w:rsidP="00D35249">
      <w:pPr>
        <w:pStyle w:val="Normal1"/>
        <w:ind w:left="720"/>
        <w:jc w:val="both"/>
        <w:rPr>
          <w:rFonts w:ascii="Times New Roman" w:hAnsi="Times New Roman" w:cs="Times New Roman"/>
          <w:sz w:val="24"/>
          <w:szCs w:val="24"/>
        </w:rPr>
      </w:pPr>
      <w:r w:rsidRPr="0061408F">
        <w:rPr>
          <w:rFonts w:ascii="Times New Roman" w:hAnsi="Times New Roman" w:cs="Times New Roman"/>
          <w:sz w:val="24"/>
          <w:szCs w:val="24"/>
        </w:rPr>
        <w:t>Based on the decomposition plot of Figure 1, the following conclusion is drawn:</w:t>
      </w:r>
    </w:p>
    <w:p w14:paraId="6F240335" w14:textId="0D4C7795" w:rsidR="00D35249" w:rsidRPr="0061408F" w:rsidRDefault="00D35249" w:rsidP="00D35249">
      <w:pPr>
        <w:pStyle w:val="Normal1"/>
        <w:numPr>
          <w:ilvl w:val="0"/>
          <w:numId w:val="16"/>
        </w:numPr>
        <w:jc w:val="both"/>
        <w:rPr>
          <w:rFonts w:ascii="Times New Roman" w:hAnsi="Times New Roman" w:cs="Times New Roman"/>
          <w:i/>
          <w:sz w:val="24"/>
          <w:szCs w:val="24"/>
        </w:rPr>
      </w:pPr>
      <w:r w:rsidRPr="0061408F">
        <w:rPr>
          <w:rFonts w:ascii="Times New Roman" w:hAnsi="Times New Roman" w:cs="Times New Roman"/>
          <w:sz w:val="24"/>
          <w:szCs w:val="24"/>
        </w:rPr>
        <w:t xml:space="preserve">The seasonal plot has a slight increase in magnitude every month which signals the use of multiplicative for this component. </w:t>
      </w:r>
    </w:p>
    <w:p w14:paraId="05211E0D" w14:textId="37492CE7" w:rsidR="00D35249" w:rsidRPr="0061408F" w:rsidRDefault="00D35249" w:rsidP="00D35249">
      <w:pPr>
        <w:pStyle w:val="Normal1"/>
        <w:numPr>
          <w:ilvl w:val="0"/>
          <w:numId w:val="16"/>
        </w:numPr>
        <w:jc w:val="both"/>
        <w:rPr>
          <w:rFonts w:ascii="Times New Roman" w:hAnsi="Times New Roman" w:cs="Times New Roman"/>
          <w:i/>
          <w:sz w:val="24"/>
          <w:szCs w:val="24"/>
        </w:rPr>
      </w:pPr>
      <w:r w:rsidRPr="0061408F">
        <w:rPr>
          <w:rFonts w:ascii="Times New Roman" w:hAnsi="Times New Roman" w:cs="Times New Roman"/>
          <w:sz w:val="24"/>
          <w:szCs w:val="24"/>
        </w:rPr>
        <w:t xml:space="preserve">The trend plot appears to be linear and therefore additive should be used for this component. </w:t>
      </w:r>
    </w:p>
    <w:p w14:paraId="0CA0DD18" w14:textId="29FCE207" w:rsidR="00D35249" w:rsidRPr="0061408F" w:rsidRDefault="00D35249" w:rsidP="00D35249">
      <w:pPr>
        <w:pStyle w:val="Normal1"/>
        <w:numPr>
          <w:ilvl w:val="0"/>
          <w:numId w:val="16"/>
        </w:numPr>
        <w:jc w:val="both"/>
        <w:rPr>
          <w:rFonts w:ascii="Times New Roman" w:hAnsi="Times New Roman" w:cs="Times New Roman"/>
          <w:i/>
          <w:sz w:val="24"/>
          <w:szCs w:val="24"/>
        </w:rPr>
      </w:pPr>
      <w:r w:rsidRPr="0061408F">
        <w:rPr>
          <w:rFonts w:ascii="Times New Roman" w:hAnsi="Times New Roman" w:cs="Times New Roman"/>
          <w:sz w:val="24"/>
          <w:szCs w:val="24"/>
        </w:rPr>
        <w:t xml:space="preserve">The remainder plot or the error plot shows variation over time which signals the error should be used multiplicatively. </w:t>
      </w:r>
    </w:p>
    <w:p w14:paraId="67B158C8" w14:textId="77777777" w:rsidR="00BB58A6" w:rsidRPr="0061408F" w:rsidRDefault="00BB58A6" w:rsidP="0099651A">
      <w:pPr>
        <w:jc w:val="both"/>
        <w:rPr>
          <w:rFonts w:ascii="Times New Roman" w:hAnsi="Times New Roman" w:cs="Times New Roman"/>
          <w:sz w:val="24"/>
          <w:szCs w:val="24"/>
          <w:shd w:val="clear" w:color="auto" w:fill="FFFFFF"/>
        </w:rPr>
      </w:pPr>
    </w:p>
    <w:p w14:paraId="530AB23E" w14:textId="0C54D98C" w:rsidR="004B08C9" w:rsidRPr="0061408F" w:rsidRDefault="0095094D" w:rsidP="0099651A">
      <w:pPr>
        <w:jc w:val="both"/>
        <w:rPr>
          <w:rFonts w:ascii="Times New Roman" w:hAnsi="Times New Roman" w:cs="Times New Roman"/>
          <w:b/>
          <w:i/>
          <w:sz w:val="24"/>
          <w:szCs w:val="24"/>
          <w:u w:val="single"/>
          <w:shd w:val="clear" w:color="auto" w:fill="FFFFFF"/>
        </w:rPr>
      </w:pPr>
      <w:r w:rsidRPr="0061408F">
        <w:rPr>
          <w:rFonts w:ascii="Times New Roman" w:hAnsi="Times New Roman" w:cs="Times New Roman"/>
          <w:b/>
          <w:i/>
          <w:sz w:val="24"/>
          <w:szCs w:val="24"/>
          <w:u w:val="single"/>
          <w:shd w:val="clear" w:color="auto" w:fill="FFFFFF"/>
        </w:rPr>
        <w:lastRenderedPageBreak/>
        <w:t>Step 3: Build your Models</w:t>
      </w:r>
    </w:p>
    <w:p w14:paraId="7DFE443A" w14:textId="77777777" w:rsidR="000211F1" w:rsidRPr="0061408F" w:rsidRDefault="000211F1" w:rsidP="0099651A">
      <w:pPr>
        <w:pStyle w:val="Normal1"/>
        <w:jc w:val="both"/>
        <w:rPr>
          <w:rFonts w:ascii="Times New Roman" w:hAnsi="Times New Roman" w:cs="Times New Roman"/>
          <w:sz w:val="24"/>
          <w:szCs w:val="24"/>
        </w:rPr>
      </w:pPr>
    </w:p>
    <w:p w14:paraId="1E8C6E57" w14:textId="0615921A" w:rsidR="000211F1" w:rsidRPr="0061408F" w:rsidRDefault="0095094D" w:rsidP="0099651A">
      <w:pPr>
        <w:pStyle w:val="Normal1"/>
        <w:numPr>
          <w:ilvl w:val="0"/>
          <w:numId w:val="1"/>
        </w:numPr>
        <w:ind w:hanging="360"/>
        <w:contextualSpacing/>
        <w:jc w:val="both"/>
        <w:rPr>
          <w:rFonts w:ascii="Times New Roman" w:hAnsi="Times New Roman" w:cs="Times New Roman"/>
          <w:sz w:val="24"/>
          <w:szCs w:val="24"/>
        </w:rPr>
      </w:pPr>
      <w:r w:rsidRPr="0061408F">
        <w:rPr>
          <w:rFonts w:ascii="Times New Roman" w:hAnsi="Times New Roman" w:cs="Times New Roman"/>
          <w:sz w:val="24"/>
          <w:szCs w:val="24"/>
        </w:rPr>
        <w:t>What are the model terms for ETS? Explain why you chose those terms.</w:t>
      </w:r>
    </w:p>
    <w:p w14:paraId="6B149F2F" w14:textId="007529E0" w:rsidR="00ED4587" w:rsidRPr="0061408F" w:rsidRDefault="00ED4587" w:rsidP="0099651A">
      <w:pPr>
        <w:pStyle w:val="Normal1"/>
        <w:numPr>
          <w:ilvl w:val="1"/>
          <w:numId w:val="1"/>
        </w:numPr>
        <w:ind w:left="1350" w:hanging="360"/>
        <w:contextualSpacing/>
        <w:jc w:val="both"/>
        <w:rPr>
          <w:rFonts w:ascii="Times New Roman" w:hAnsi="Times New Roman" w:cs="Times New Roman"/>
          <w:sz w:val="24"/>
          <w:szCs w:val="24"/>
        </w:rPr>
      </w:pPr>
      <w:r w:rsidRPr="0061408F">
        <w:rPr>
          <w:rFonts w:ascii="Times New Roman" w:hAnsi="Times New Roman" w:cs="Times New Roman"/>
          <w:sz w:val="24"/>
          <w:szCs w:val="24"/>
        </w:rPr>
        <w:t>Describe the in-sample errors. Use at least RMSE and MASE when examining results</w:t>
      </w:r>
    </w:p>
    <w:p w14:paraId="08C7C4C3" w14:textId="77777777" w:rsidR="00C9044F" w:rsidRPr="0061408F" w:rsidRDefault="00C9044F" w:rsidP="00C9044F">
      <w:pPr>
        <w:pStyle w:val="Normal1"/>
        <w:ind w:left="1350"/>
        <w:contextualSpacing/>
        <w:jc w:val="both"/>
        <w:rPr>
          <w:rFonts w:ascii="Times New Roman" w:hAnsi="Times New Roman" w:cs="Times New Roman"/>
          <w:sz w:val="24"/>
          <w:szCs w:val="24"/>
        </w:rPr>
      </w:pPr>
    </w:p>
    <w:p w14:paraId="142E19C1" w14:textId="135A8821" w:rsidR="00D35249" w:rsidRPr="0061408F" w:rsidRDefault="00D35249" w:rsidP="00D35249">
      <w:pPr>
        <w:pStyle w:val="Normal1"/>
        <w:ind w:left="1350"/>
        <w:contextualSpacing/>
        <w:jc w:val="both"/>
        <w:rPr>
          <w:rFonts w:ascii="Times New Roman" w:hAnsi="Times New Roman" w:cs="Times New Roman"/>
          <w:sz w:val="24"/>
          <w:szCs w:val="24"/>
        </w:rPr>
      </w:pPr>
      <w:r w:rsidRPr="0061408F">
        <w:rPr>
          <w:rFonts w:ascii="Times New Roman" w:hAnsi="Times New Roman" w:cs="Times New Roman"/>
          <w:sz w:val="24"/>
          <w:szCs w:val="24"/>
        </w:rPr>
        <w:t>The terms for the ETS models (both non-dampened and dampened) are multiplicative, addictively, and</w:t>
      </w:r>
      <w:r w:rsidR="00A12E1A" w:rsidRPr="0061408F">
        <w:rPr>
          <w:rFonts w:ascii="Times New Roman" w:hAnsi="Times New Roman" w:cs="Times New Roman"/>
          <w:sz w:val="24"/>
          <w:szCs w:val="24"/>
        </w:rPr>
        <w:t xml:space="preserve"> multiplicative for error, trend, and season respectively. The effect from dampening is tested out and each model is then evaluated for its accuracy by fitting the hold-out sample from the last 4 months. The notation is thus ETS (M</w:t>
      </w:r>
      <w:proofErr w:type="gramStart"/>
      <w:r w:rsidR="00A12E1A" w:rsidRPr="0061408F">
        <w:rPr>
          <w:rFonts w:ascii="Times New Roman" w:hAnsi="Times New Roman" w:cs="Times New Roman"/>
          <w:sz w:val="24"/>
          <w:szCs w:val="24"/>
        </w:rPr>
        <w:t>,A,M</w:t>
      </w:r>
      <w:proofErr w:type="gramEnd"/>
      <w:r w:rsidR="00A12E1A" w:rsidRPr="0061408F">
        <w:rPr>
          <w:rFonts w:ascii="Times New Roman" w:hAnsi="Times New Roman" w:cs="Times New Roman"/>
          <w:sz w:val="24"/>
          <w:szCs w:val="24"/>
        </w:rPr>
        <w:t xml:space="preserve">). The results are then compared as follows. </w:t>
      </w:r>
      <w:r w:rsidRPr="0061408F">
        <w:rPr>
          <w:rFonts w:ascii="Times New Roman" w:hAnsi="Times New Roman" w:cs="Times New Roman"/>
          <w:sz w:val="24"/>
          <w:szCs w:val="24"/>
        </w:rPr>
        <w:t xml:space="preserve"> </w:t>
      </w:r>
    </w:p>
    <w:p w14:paraId="5749FDCF" w14:textId="11ED65FF" w:rsidR="00D35249" w:rsidRPr="0061408F" w:rsidRDefault="00D35249" w:rsidP="00D35249">
      <w:pPr>
        <w:pStyle w:val="Normal1"/>
        <w:ind w:left="990"/>
        <w:contextualSpacing/>
        <w:jc w:val="both"/>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5B6EAD52" wp14:editId="302795A5">
            <wp:extent cx="5082639" cy="225132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894" t="30192" r="24761" b="15989"/>
                    <a:stretch/>
                  </pic:blipFill>
                  <pic:spPr bwMode="auto">
                    <a:xfrm>
                      <a:off x="0" y="0"/>
                      <a:ext cx="5090259" cy="2254699"/>
                    </a:xfrm>
                    <a:prstGeom prst="rect">
                      <a:avLst/>
                    </a:prstGeom>
                    <a:ln>
                      <a:noFill/>
                    </a:ln>
                    <a:extLst>
                      <a:ext uri="{53640926-AAD7-44D8-BBD7-CCE9431645EC}">
                        <a14:shadowObscured xmlns:a14="http://schemas.microsoft.com/office/drawing/2010/main"/>
                      </a:ext>
                    </a:extLst>
                  </pic:spPr>
                </pic:pic>
              </a:graphicData>
            </a:graphic>
          </wp:inline>
        </w:drawing>
      </w:r>
    </w:p>
    <w:p w14:paraId="79A4A5F1" w14:textId="5121CB11" w:rsidR="00D35249" w:rsidRPr="0061408F" w:rsidRDefault="00D35249" w:rsidP="00D35249">
      <w:pPr>
        <w:pStyle w:val="Normal1"/>
        <w:ind w:left="990"/>
        <w:contextualSpacing/>
        <w:jc w:val="both"/>
        <w:rPr>
          <w:rFonts w:ascii="Times New Roman" w:hAnsi="Times New Roman" w:cs="Times New Roman"/>
          <w:sz w:val="24"/>
          <w:szCs w:val="24"/>
        </w:rPr>
      </w:pPr>
      <w:r w:rsidRPr="0061408F">
        <w:rPr>
          <w:rFonts w:ascii="Times New Roman" w:hAnsi="Times New Roman" w:cs="Times New Roman"/>
          <w:sz w:val="24"/>
          <w:szCs w:val="24"/>
        </w:rPr>
        <w:t>Figure 2. The Alteryx workflow for both non-dampened and dampened ETS models</w:t>
      </w:r>
    </w:p>
    <w:p w14:paraId="1878326E" w14:textId="77777777" w:rsidR="00D35249" w:rsidRPr="0061408F" w:rsidRDefault="00D35249" w:rsidP="00D35249">
      <w:pPr>
        <w:pStyle w:val="Normal1"/>
        <w:ind w:left="720"/>
        <w:contextualSpacing/>
        <w:jc w:val="both"/>
        <w:rPr>
          <w:rFonts w:ascii="Times New Roman" w:hAnsi="Times New Roman" w:cs="Times New Roman"/>
          <w:sz w:val="24"/>
          <w:szCs w:val="24"/>
        </w:rPr>
      </w:pPr>
    </w:p>
    <w:p w14:paraId="7C3508BA" w14:textId="2E60EBFC" w:rsidR="00D35249" w:rsidRPr="0061408F" w:rsidRDefault="00D35249" w:rsidP="00D35249">
      <w:pPr>
        <w:pStyle w:val="Normal1"/>
        <w:ind w:left="720"/>
        <w:contextualSpacing/>
        <w:jc w:val="both"/>
        <w:rPr>
          <w:rFonts w:ascii="Times New Roman" w:hAnsi="Times New Roman" w:cs="Times New Roman"/>
          <w:b/>
          <w:sz w:val="24"/>
          <w:szCs w:val="24"/>
        </w:rPr>
      </w:pPr>
      <w:r w:rsidRPr="0061408F">
        <w:rPr>
          <w:rFonts w:ascii="Times New Roman" w:hAnsi="Times New Roman" w:cs="Times New Roman"/>
          <w:b/>
          <w:sz w:val="24"/>
          <w:szCs w:val="24"/>
        </w:rPr>
        <w:t>Non-dampened ETS Model:</w:t>
      </w:r>
    </w:p>
    <w:p w14:paraId="112D5BF9" w14:textId="2C206150" w:rsidR="00D35249" w:rsidRPr="0061408F" w:rsidRDefault="00A12E1A" w:rsidP="00A12E1A">
      <w:pPr>
        <w:pStyle w:val="Normal1"/>
        <w:ind w:left="720"/>
        <w:contextualSpacing/>
        <w:jc w:val="center"/>
        <w:rPr>
          <w:rFonts w:ascii="Times New Roman" w:hAnsi="Times New Roman" w:cs="Times New Roman"/>
          <w:b/>
          <w:sz w:val="24"/>
          <w:szCs w:val="24"/>
        </w:rPr>
      </w:pPr>
      <w:r w:rsidRPr="0061408F">
        <w:rPr>
          <w:rFonts w:ascii="Times New Roman" w:hAnsi="Times New Roman" w:cs="Times New Roman"/>
          <w:noProof/>
          <w:sz w:val="24"/>
          <w:szCs w:val="24"/>
        </w:rPr>
        <w:drawing>
          <wp:inline distT="0" distB="0" distL="0" distR="0" wp14:anchorId="714217DF" wp14:editId="2628DD8A">
            <wp:extent cx="3111335" cy="3094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97" t="24154" r="62734" b="17208"/>
                    <a:stretch/>
                  </pic:blipFill>
                  <pic:spPr bwMode="auto">
                    <a:xfrm>
                      <a:off x="0" y="0"/>
                      <a:ext cx="3125758" cy="3108344"/>
                    </a:xfrm>
                    <a:prstGeom prst="rect">
                      <a:avLst/>
                    </a:prstGeom>
                    <a:ln>
                      <a:noFill/>
                    </a:ln>
                    <a:extLst>
                      <a:ext uri="{53640926-AAD7-44D8-BBD7-CCE9431645EC}">
                        <a14:shadowObscured xmlns:a14="http://schemas.microsoft.com/office/drawing/2010/main"/>
                      </a:ext>
                    </a:extLst>
                  </pic:spPr>
                </pic:pic>
              </a:graphicData>
            </a:graphic>
          </wp:inline>
        </w:drawing>
      </w:r>
    </w:p>
    <w:p w14:paraId="5E922C46" w14:textId="28B9500C" w:rsidR="00A12E1A" w:rsidRPr="0061408F" w:rsidRDefault="00A12E1A" w:rsidP="00A12E1A">
      <w:pPr>
        <w:pStyle w:val="Normal1"/>
        <w:ind w:left="720"/>
        <w:contextualSpacing/>
        <w:jc w:val="center"/>
        <w:rPr>
          <w:rFonts w:ascii="Times New Roman" w:hAnsi="Times New Roman" w:cs="Times New Roman"/>
          <w:sz w:val="24"/>
          <w:szCs w:val="24"/>
        </w:rPr>
      </w:pPr>
      <w:r w:rsidRPr="0061408F">
        <w:rPr>
          <w:rFonts w:ascii="Times New Roman" w:hAnsi="Times New Roman" w:cs="Times New Roman"/>
          <w:sz w:val="24"/>
          <w:szCs w:val="24"/>
        </w:rPr>
        <w:lastRenderedPageBreak/>
        <w:t>Figure 3. Decomposition plot by ETS non-dampened model</w:t>
      </w:r>
    </w:p>
    <w:p w14:paraId="0227A7D3" w14:textId="770DE3AD" w:rsidR="00A12E1A" w:rsidRPr="0061408F" w:rsidRDefault="00A12E1A" w:rsidP="00445E78">
      <w:pPr>
        <w:pStyle w:val="Normal1"/>
        <w:contextualSpacing/>
        <w:jc w:val="center"/>
        <w:rPr>
          <w:rFonts w:ascii="Times New Roman" w:hAnsi="Times New Roman" w:cs="Times New Roman"/>
          <w:b/>
          <w:sz w:val="24"/>
          <w:szCs w:val="24"/>
        </w:rPr>
      </w:pPr>
      <w:r w:rsidRPr="0061408F">
        <w:rPr>
          <w:rFonts w:ascii="Times New Roman" w:hAnsi="Times New Roman" w:cs="Times New Roman"/>
          <w:noProof/>
          <w:sz w:val="24"/>
          <w:szCs w:val="24"/>
        </w:rPr>
        <w:drawing>
          <wp:inline distT="0" distB="0" distL="0" distR="0" wp14:anchorId="6AE45776" wp14:editId="557A8780">
            <wp:extent cx="3571230" cy="15141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8" t="11365" r="56239" b="57533"/>
                    <a:stretch/>
                  </pic:blipFill>
                  <pic:spPr bwMode="auto">
                    <a:xfrm>
                      <a:off x="0" y="0"/>
                      <a:ext cx="3586696" cy="1520661"/>
                    </a:xfrm>
                    <a:prstGeom prst="rect">
                      <a:avLst/>
                    </a:prstGeom>
                    <a:ln>
                      <a:noFill/>
                    </a:ln>
                    <a:extLst>
                      <a:ext uri="{53640926-AAD7-44D8-BBD7-CCE9431645EC}">
                        <a14:shadowObscured xmlns:a14="http://schemas.microsoft.com/office/drawing/2010/main"/>
                      </a:ext>
                    </a:extLst>
                  </pic:spPr>
                </pic:pic>
              </a:graphicData>
            </a:graphic>
          </wp:inline>
        </w:drawing>
      </w:r>
    </w:p>
    <w:p w14:paraId="6B68C490" w14:textId="028A89DE" w:rsidR="00ED4587" w:rsidRPr="0061408F" w:rsidRDefault="00A12E1A" w:rsidP="00A12E1A">
      <w:pPr>
        <w:pStyle w:val="Normal1"/>
        <w:contextualSpacing/>
        <w:jc w:val="both"/>
        <w:rPr>
          <w:rFonts w:ascii="Times New Roman" w:hAnsi="Times New Roman" w:cs="Times New Roman"/>
          <w:sz w:val="24"/>
          <w:szCs w:val="24"/>
        </w:rPr>
      </w:pPr>
      <w:r w:rsidRPr="0061408F">
        <w:rPr>
          <w:rFonts w:ascii="Times New Roman" w:hAnsi="Times New Roman" w:cs="Times New Roman"/>
          <w:sz w:val="24"/>
          <w:szCs w:val="24"/>
        </w:rPr>
        <w:tab/>
        <w:t xml:space="preserve">Figure 4. In-sample error measures and information criteria reports for non-dampened ETS </w:t>
      </w:r>
    </w:p>
    <w:p w14:paraId="2A7279BE" w14:textId="77777777" w:rsidR="005E4DAF" w:rsidRPr="0061408F" w:rsidRDefault="005E4DAF" w:rsidP="00A12E1A">
      <w:pPr>
        <w:pStyle w:val="Normal1"/>
        <w:contextualSpacing/>
        <w:jc w:val="both"/>
        <w:rPr>
          <w:rFonts w:ascii="Times New Roman" w:hAnsi="Times New Roman" w:cs="Times New Roman"/>
          <w:sz w:val="24"/>
          <w:szCs w:val="24"/>
        </w:rPr>
      </w:pPr>
    </w:p>
    <w:p w14:paraId="716C851A" w14:textId="1D3236F1" w:rsidR="00445E78" w:rsidRPr="0061408F" w:rsidRDefault="005E4DAF" w:rsidP="005E4DAF">
      <w:pPr>
        <w:pStyle w:val="Normal1"/>
        <w:contextualSpacing/>
        <w:jc w:val="center"/>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2AF3F915" wp14:editId="7D205BFE">
            <wp:extent cx="3194462" cy="141828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96" t="20957" r="57823" b="51511"/>
                    <a:stretch/>
                  </pic:blipFill>
                  <pic:spPr bwMode="auto">
                    <a:xfrm>
                      <a:off x="0" y="0"/>
                      <a:ext cx="3208747" cy="1424622"/>
                    </a:xfrm>
                    <a:prstGeom prst="rect">
                      <a:avLst/>
                    </a:prstGeom>
                    <a:ln>
                      <a:noFill/>
                    </a:ln>
                    <a:extLst>
                      <a:ext uri="{53640926-AAD7-44D8-BBD7-CCE9431645EC}">
                        <a14:shadowObscured xmlns:a14="http://schemas.microsoft.com/office/drawing/2010/main"/>
                      </a:ext>
                    </a:extLst>
                  </pic:spPr>
                </pic:pic>
              </a:graphicData>
            </a:graphic>
          </wp:inline>
        </w:drawing>
      </w:r>
    </w:p>
    <w:p w14:paraId="49C0D965" w14:textId="7CC4DF0A" w:rsidR="00445E78" w:rsidRPr="0061408F" w:rsidRDefault="00445E78" w:rsidP="00445E78">
      <w:pPr>
        <w:pStyle w:val="Normal1"/>
        <w:contextualSpacing/>
        <w:jc w:val="both"/>
        <w:rPr>
          <w:rFonts w:ascii="Times New Roman" w:hAnsi="Times New Roman" w:cs="Times New Roman"/>
          <w:sz w:val="24"/>
          <w:szCs w:val="24"/>
        </w:rPr>
      </w:pPr>
      <w:r w:rsidRPr="0061408F">
        <w:rPr>
          <w:rFonts w:ascii="Times New Roman" w:hAnsi="Times New Roman" w:cs="Times New Roman"/>
          <w:sz w:val="24"/>
          <w:szCs w:val="24"/>
        </w:rPr>
        <w:t>Figure 5. Top: Actual versus forecast values using the hold-out sample for evaluating the accuracy of the non-dampened ETS model. Bottom: accuracy measures for the non-dampened ETS model in terms of mean error (ME), root mean squared error (RMSE), absolute mean error (MAE), average percentage error (MPE), average absolute percentage error (MAPE) and mean absolute scaled error (MASE)</w:t>
      </w:r>
    </w:p>
    <w:p w14:paraId="43C3BD0B" w14:textId="77777777" w:rsidR="00445E78" w:rsidRPr="0061408F" w:rsidRDefault="00445E78" w:rsidP="00445E78">
      <w:pPr>
        <w:pStyle w:val="Normal1"/>
        <w:contextualSpacing/>
        <w:jc w:val="both"/>
        <w:rPr>
          <w:rFonts w:ascii="Times New Roman" w:hAnsi="Times New Roman" w:cs="Times New Roman"/>
          <w:sz w:val="24"/>
          <w:szCs w:val="24"/>
        </w:rPr>
      </w:pPr>
    </w:p>
    <w:p w14:paraId="0710E7D8" w14:textId="5C8565D2" w:rsidR="00A12E1A" w:rsidRPr="0061408F" w:rsidRDefault="00A12E1A" w:rsidP="00A12E1A">
      <w:pPr>
        <w:pStyle w:val="Normal1"/>
        <w:contextualSpacing/>
        <w:jc w:val="both"/>
        <w:rPr>
          <w:rFonts w:ascii="Times New Roman" w:hAnsi="Times New Roman" w:cs="Times New Roman"/>
          <w:b/>
          <w:sz w:val="24"/>
          <w:szCs w:val="24"/>
        </w:rPr>
      </w:pPr>
      <w:r w:rsidRPr="0061408F">
        <w:rPr>
          <w:rFonts w:ascii="Times New Roman" w:hAnsi="Times New Roman" w:cs="Times New Roman"/>
          <w:sz w:val="24"/>
          <w:szCs w:val="24"/>
        </w:rPr>
        <w:tab/>
      </w:r>
      <w:r w:rsidRPr="0061408F">
        <w:rPr>
          <w:rFonts w:ascii="Times New Roman" w:hAnsi="Times New Roman" w:cs="Times New Roman"/>
          <w:b/>
          <w:sz w:val="24"/>
          <w:szCs w:val="24"/>
        </w:rPr>
        <w:t>Dampened ETS Model:</w:t>
      </w:r>
    </w:p>
    <w:p w14:paraId="1B654F46" w14:textId="468F7E69" w:rsidR="00C9044F" w:rsidRPr="0061408F" w:rsidRDefault="00C9044F" w:rsidP="00C9044F">
      <w:pPr>
        <w:pStyle w:val="Normal1"/>
        <w:ind w:left="720"/>
        <w:contextualSpacing/>
        <w:jc w:val="center"/>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09F16654" wp14:editId="48A0E2A6">
            <wp:extent cx="3010838" cy="294508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97" t="24509" r="63118" b="18828"/>
                    <a:stretch/>
                  </pic:blipFill>
                  <pic:spPr bwMode="auto">
                    <a:xfrm>
                      <a:off x="0" y="0"/>
                      <a:ext cx="3021441" cy="2955451"/>
                    </a:xfrm>
                    <a:prstGeom prst="rect">
                      <a:avLst/>
                    </a:prstGeom>
                    <a:ln>
                      <a:noFill/>
                    </a:ln>
                    <a:extLst>
                      <a:ext uri="{53640926-AAD7-44D8-BBD7-CCE9431645EC}">
                        <a14:shadowObscured xmlns:a14="http://schemas.microsoft.com/office/drawing/2010/main"/>
                      </a:ext>
                    </a:extLst>
                  </pic:spPr>
                </pic:pic>
              </a:graphicData>
            </a:graphic>
          </wp:inline>
        </w:drawing>
      </w:r>
    </w:p>
    <w:p w14:paraId="7BF0293B" w14:textId="6E7F75CD" w:rsidR="00C9044F" w:rsidRPr="0061408F" w:rsidRDefault="00C9044F" w:rsidP="00C9044F">
      <w:pPr>
        <w:pStyle w:val="Normal1"/>
        <w:ind w:left="720"/>
        <w:contextualSpacing/>
        <w:jc w:val="center"/>
        <w:rPr>
          <w:rFonts w:ascii="Times New Roman" w:hAnsi="Times New Roman" w:cs="Times New Roman"/>
          <w:sz w:val="24"/>
          <w:szCs w:val="24"/>
        </w:rPr>
      </w:pPr>
      <w:r w:rsidRPr="0061408F">
        <w:rPr>
          <w:rFonts w:ascii="Times New Roman" w:hAnsi="Times New Roman" w:cs="Times New Roman"/>
          <w:sz w:val="24"/>
          <w:szCs w:val="24"/>
        </w:rPr>
        <w:t>Figure 6. Decomposition plot by ETS dampened model</w:t>
      </w:r>
    </w:p>
    <w:p w14:paraId="2AD729A4" w14:textId="77777777" w:rsidR="00C9044F" w:rsidRPr="0061408F" w:rsidRDefault="00C9044F" w:rsidP="00C9044F">
      <w:pPr>
        <w:pStyle w:val="Normal1"/>
        <w:ind w:left="720"/>
        <w:contextualSpacing/>
        <w:jc w:val="center"/>
        <w:rPr>
          <w:rFonts w:ascii="Times New Roman" w:hAnsi="Times New Roman" w:cs="Times New Roman"/>
          <w:sz w:val="24"/>
          <w:szCs w:val="24"/>
        </w:rPr>
      </w:pPr>
    </w:p>
    <w:p w14:paraId="2D45DDA7" w14:textId="042AE06B" w:rsidR="005E4DAF" w:rsidRPr="0061408F" w:rsidRDefault="005E4DAF" w:rsidP="00C9044F">
      <w:pPr>
        <w:pStyle w:val="Normal1"/>
        <w:contextualSpacing/>
        <w:jc w:val="center"/>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09BFDC3C" wp14:editId="0EA5A801">
            <wp:extent cx="2933082" cy="1157844"/>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99" t="11723" r="56612" b="59862"/>
                    <a:stretch/>
                  </pic:blipFill>
                  <pic:spPr bwMode="auto">
                    <a:xfrm>
                      <a:off x="0" y="0"/>
                      <a:ext cx="2949658" cy="1164387"/>
                    </a:xfrm>
                    <a:prstGeom prst="rect">
                      <a:avLst/>
                    </a:prstGeom>
                    <a:ln>
                      <a:noFill/>
                    </a:ln>
                    <a:extLst>
                      <a:ext uri="{53640926-AAD7-44D8-BBD7-CCE9431645EC}">
                        <a14:shadowObscured xmlns:a14="http://schemas.microsoft.com/office/drawing/2010/main"/>
                      </a:ext>
                    </a:extLst>
                  </pic:spPr>
                </pic:pic>
              </a:graphicData>
            </a:graphic>
          </wp:inline>
        </w:drawing>
      </w:r>
    </w:p>
    <w:p w14:paraId="326D2572" w14:textId="17B0AE39" w:rsidR="005E4DAF" w:rsidRPr="0061408F" w:rsidRDefault="005E4DAF" w:rsidP="005E4DAF">
      <w:pPr>
        <w:pStyle w:val="Normal1"/>
        <w:contextualSpacing/>
        <w:jc w:val="center"/>
        <w:rPr>
          <w:rFonts w:ascii="Times New Roman" w:hAnsi="Times New Roman" w:cs="Times New Roman"/>
          <w:sz w:val="24"/>
          <w:szCs w:val="24"/>
        </w:rPr>
      </w:pPr>
      <w:r w:rsidRPr="0061408F">
        <w:rPr>
          <w:rFonts w:ascii="Times New Roman" w:hAnsi="Times New Roman" w:cs="Times New Roman"/>
          <w:sz w:val="24"/>
          <w:szCs w:val="24"/>
        </w:rPr>
        <w:t>Figure 7. In-sample error measures and information criteria reports for dampened ETS</w:t>
      </w:r>
    </w:p>
    <w:p w14:paraId="18A8C8A4" w14:textId="77777777" w:rsidR="005E4DAF" w:rsidRPr="0061408F" w:rsidRDefault="005E4DAF" w:rsidP="00A12E1A">
      <w:pPr>
        <w:pStyle w:val="Normal1"/>
        <w:contextualSpacing/>
        <w:jc w:val="both"/>
        <w:rPr>
          <w:rFonts w:ascii="Times New Roman" w:hAnsi="Times New Roman" w:cs="Times New Roman"/>
          <w:b/>
          <w:sz w:val="24"/>
          <w:szCs w:val="24"/>
        </w:rPr>
      </w:pPr>
    </w:p>
    <w:p w14:paraId="0B371DF8" w14:textId="04B53EBA" w:rsidR="00A12E1A" w:rsidRPr="0061408F" w:rsidRDefault="005E4DAF" w:rsidP="005E4DAF">
      <w:pPr>
        <w:pStyle w:val="Normal1"/>
        <w:contextualSpacing/>
        <w:jc w:val="center"/>
        <w:rPr>
          <w:rFonts w:ascii="Times New Roman" w:hAnsi="Times New Roman" w:cs="Times New Roman"/>
          <w:b/>
          <w:sz w:val="24"/>
          <w:szCs w:val="24"/>
        </w:rPr>
      </w:pPr>
      <w:r w:rsidRPr="0061408F">
        <w:rPr>
          <w:rFonts w:ascii="Times New Roman" w:hAnsi="Times New Roman" w:cs="Times New Roman"/>
          <w:noProof/>
          <w:sz w:val="24"/>
          <w:szCs w:val="24"/>
        </w:rPr>
        <w:drawing>
          <wp:inline distT="0" distB="0" distL="0" distR="0" wp14:anchorId="38340ABC" wp14:editId="3F8CABBC">
            <wp:extent cx="3218664" cy="144878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99" t="20782" r="58604" b="51693"/>
                    <a:stretch/>
                  </pic:blipFill>
                  <pic:spPr bwMode="auto">
                    <a:xfrm>
                      <a:off x="0" y="0"/>
                      <a:ext cx="3230633" cy="1454176"/>
                    </a:xfrm>
                    <a:prstGeom prst="rect">
                      <a:avLst/>
                    </a:prstGeom>
                    <a:ln>
                      <a:noFill/>
                    </a:ln>
                    <a:extLst>
                      <a:ext uri="{53640926-AAD7-44D8-BBD7-CCE9431645EC}">
                        <a14:shadowObscured xmlns:a14="http://schemas.microsoft.com/office/drawing/2010/main"/>
                      </a:ext>
                    </a:extLst>
                  </pic:spPr>
                </pic:pic>
              </a:graphicData>
            </a:graphic>
          </wp:inline>
        </w:drawing>
      </w:r>
    </w:p>
    <w:p w14:paraId="35D809FC" w14:textId="24562A7D" w:rsidR="005E4DAF" w:rsidRPr="0061408F" w:rsidRDefault="005E4DAF" w:rsidP="005E4DAF">
      <w:pPr>
        <w:pStyle w:val="Normal1"/>
        <w:contextualSpacing/>
        <w:jc w:val="both"/>
        <w:rPr>
          <w:rFonts w:ascii="Times New Roman" w:hAnsi="Times New Roman" w:cs="Times New Roman"/>
          <w:sz w:val="24"/>
          <w:szCs w:val="24"/>
        </w:rPr>
      </w:pPr>
      <w:r w:rsidRPr="0061408F">
        <w:rPr>
          <w:rFonts w:ascii="Times New Roman" w:hAnsi="Times New Roman" w:cs="Times New Roman"/>
          <w:sz w:val="24"/>
          <w:szCs w:val="24"/>
        </w:rPr>
        <w:t>Figure 8. Top: Actual versus forecast values using the hold-out sample for evaluating the accuracy of the dampened ETS model. Bottom: accuracy measures for the dampened ETS model in terms of mean error (ME), root mean squared error (RMSE), absolute mean error (MAE), average percentage error (MPE), average absolute percentage error (MAPE) and mean absolute scaled error (MASE)</w:t>
      </w:r>
    </w:p>
    <w:p w14:paraId="67D26DC2" w14:textId="77777777" w:rsidR="00AE30D7" w:rsidRPr="0061408F" w:rsidRDefault="00AE30D7" w:rsidP="005E4DAF">
      <w:pPr>
        <w:pStyle w:val="Normal1"/>
        <w:contextualSpacing/>
        <w:jc w:val="both"/>
        <w:rPr>
          <w:rFonts w:ascii="Times New Roman" w:hAnsi="Times New Roman" w:cs="Times New Roman"/>
          <w:sz w:val="24"/>
          <w:szCs w:val="24"/>
        </w:rPr>
      </w:pPr>
    </w:p>
    <w:p w14:paraId="4E6FE604" w14:textId="023A1B98" w:rsidR="005E4DAF" w:rsidRPr="0061408F" w:rsidRDefault="00C9044F" w:rsidP="00C9044F">
      <w:pPr>
        <w:pStyle w:val="Normal1"/>
        <w:contextualSpacing/>
        <w:rPr>
          <w:rFonts w:ascii="Times New Roman" w:hAnsi="Times New Roman" w:cs="Times New Roman"/>
          <w:b/>
          <w:sz w:val="24"/>
          <w:szCs w:val="24"/>
        </w:rPr>
      </w:pPr>
      <w:r w:rsidRPr="0061408F">
        <w:rPr>
          <w:rFonts w:ascii="Times New Roman" w:hAnsi="Times New Roman" w:cs="Times New Roman"/>
          <w:b/>
          <w:sz w:val="24"/>
          <w:szCs w:val="24"/>
        </w:rPr>
        <w:tab/>
        <w:t>Comparison between non-dampened ETS and dampened ETS:</w:t>
      </w:r>
    </w:p>
    <w:p w14:paraId="52E600AF" w14:textId="37772E62" w:rsidR="001C5522" w:rsidRPr="0061408F" w:rsidRDefault="001C5522" w:rsidP="00C9044F">
      <w:pPr>
        <w:pStyle w:val="Normal1"/>
        <w:contextualSpacing/>
        <w:rPr>
          <w:rFonts w:ascii="Times New Roman" w:hAnsi="Times New Roman" w:cs="Times New Roman"/>
          <w:b/>
          <w:sz w:val="24"/>
          <w:szCs w:val="24"/>
        </w:rPr>
      </w:pPr>
      <w:r w:rsidRPr="0061408F">
        <w:rPr>
          <w:rFonts w:ascii="Times New Roman" w:hAnsi="Times New Roman" w:cs="Times New Roman"/>
          <w:noProof/>
          <w:sz w:val="24"/>
          <w:szCs w:val="24"/>
        </w:rPr>
        <w:drawing>
          <wp:inline distT="0" distB="0" distL="0" distR="0" wp14:anchorId="2CF275EF" wp14:editId="65FCB568">
            <wp:extent cx="2955018" cy="125284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8" t="11365" r="56239" b="57533"/>
                    <a:stretch/>
                  </pic:blipFill>
                  <pic:spPr bwMode="auto">
                    <a:xfrm>
                      <a:off x="0" y="0"/>
                      <a:ext cx="2990687" cy="1267970"/>
                    </a:xfrm>
                    <a:prstGeom prst="rect">
                      <a:avLst/>
                    </a:prstGeom>
                    <a:ln>
                      <a:noFill/>
                    </a:ln>
                    <a:extLst>
                      <a:ext uri="{53640926-AAD7-44D8-BBD7-CCE9431645EC}">
                        <a14:shadowObscured xmlns:a14="http://schemas.microsoft.com/office/drawing/2010/main"/>
                      </a:ext>
                    </a:extLst>
                  </pic:spPr>
                </pic:pic>
              </a:graphicData>
            </a:graphic>
          </wp:inline>
        </w:drawing>
      </w:r>
      <w:r w:rsidRPr="0061408F">
        <w:rPr>
          <w:rFonts w:ascii="Times New Roman" w:hAnsi="Times New Roman" w:cs="Times New Roman"/>
          <w:noProof/>
          <w:sz w:val="24"/>
          <w:szCs w:val="24"/>
        </w:rPr>
        <w:drawing>
          <wp:inline distT="0" distB="0" distL="0" distR="0" wp14:anchorId="723B27E9" wp14:editId="62770C54">
            <wp:extent cx="2933082" cy="1157844"/>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99" t="11723" r="56612" b="59862"/>
                    <a:stretch/>
                  </pic:blipFill>
                  <pic:spPr bwMode="auto">
                    <a:xfrm>
                      <a:off x="0" y="0"/>
                      <a:ext cx="2949658" cy="1164387"/>
                    </a:xfrm>
                    <a:prstGeom prst="rect">
                      <a:avLst/>
                    </a:prstGeom>
                    <a:ln>
                      <a:noFill/>
                    </a:ln>
                    <a:extLst>
                      <a:ext uri="{53640926-AAD7-44D8-BBD7-CCE9431645EC}">
                        <a14:shadowObscured xmlns:a14="http://schemas.microsoft.com/office/drawing/2010/main"/>
                      </a:ext>
                    </a:extLst>
                  </pic:spPr>
                </pic:pic>
              </a:graphicData>
            </a:graphic>
          </wp:inline>
        </w:drawing>
      </w:r>
    </w:p>
    <w:p w14:paraId="2AC84813" w14:textId="77777777" w:rsidR="001C5522" w:rsidRPr="0061408F" w:rsidRDefault="001C5522" w:rsidP="00C9044F">
      <w:pPr>
        <w:pStyle w:val="Normal1"/>
        <w:contextualSpacing/>
        <w:rPr>
          <w:rFonts w:ascii="Times New Roman" w:hAnsi="Times New Roman" w:cs="Times New Roman"/>
          <w:b/>
          <w:sz w:val="24"/>
          <w:szCs w:val="24"/>
        </w:rPr>
      </w:pPr>
    </w:p>
    <w:p w14:paraId="6D26FA82" w14:textId="0A41474D" w:rsidR="00C9044F" w:rsidRPr="0061408F" w:rsidRDefault="00C9044F" w:rsidP="00C9044F">
      <w:pPr>
        <w:pStyle w:val="Normal1"/>
        <w:contextualSpacing/>
        <w:rPr>
          <w:rFonts w:ascii="Times New Roman" w:hAnsi="Times New Roman" w:cs="Times New Roman"/>
          <w:b/>
          <w:sz w:val="24"/>
          <w:szCs w:val="24"/>
        </w:rPr>
      </w:pPr>
      <w:r w:rsidRPr="0061408F">
        <w:rPr>
          <w:rFonts w:ascii="Times New Roman" w:hAnsi="Times New Roman" w:cs="Times New Roman"/>
          <w:noProof/>
          <w:sz w:val="24"/>
          <w:szCs w:val="24"/>
        </w:rPr>
        <w:drawing>
          <wp:anchor distT="0" distB="0" distL="114300" distR="114300" simplePos="0" relativeHeight="251658240" behindDoc="0" locked="0" layoutInCell="1" allowOverlap="1" wp14:anchorId="44A7474A" wp14:editId="0EB449F6">
            <wp:simplePos x="0" y="0"/>
            <wp:positionH relativeFrom="column">
              <wp:posOffset>3123119</wp:posOffset>
            </wp:positionH>
            <wp:positionV relativeFrom="paragraph">
              <wp:posOffset>4462</wp:posOffset>
            </wp:positionV>
            <wp:extent cx="2736850" cy="1231900"/>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999" t="20782" r="58604" b="51693"/>
                    <a:stretch/>
                  </pic:blipFill>
                  <pic:spPr bwMode="auto">
                    <a:xfrm>
                      <a:off x="0" y="0"/>
                      <a:ext cx="2736850" cy="123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408F">
        <w:rPr>
          <w:rFonts w:ascii="Times New Roman" w:hAnsi="Times New Roman" w:cs="Times New Roman"/>
          <w:noProof/>
          <w:sz w:val="24"/>
          <w:szCs w:val="24"/>
        </w:rPr>
        <w:drawing>
          <wp:inline distT="0" distB="0" distL="0" distR="0" wp14:anchorId="30382639" wp14:editId="56E1A763">
            <wp:extent cx="2781728" cy="123503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96" t="20957" r="57823" b="51511"/>
                    <a:stretch/>
                  </pic:blipFill>
                  <pic:spPr bwMode="auto">
                    <a:xfrm>
                      <a:off x="0" y="0"/>
                      <a:ext cx="2801035" cy="1243606"/>
                    </a:xfrm>
                    <a:prstGeom prst="rect">
                      <a:avLst/>
                    </a:prstGeom>
                    <a:ln>
                      <a:noFill/>
                    </a:ln>
                    <a:extLst>
                      <a:ext uri="{53640926-AAD7-44D8-BBD7-CCE9431645EC}">
                        <a14:shadowObscured xmlns:a14="http://schemas.microsoft.com/office/drawing/2010/main"/>
                      </a:ext>
                    </a:extLst>
                  </pic:spPr>
                </pic:pic>
              </a:graphicData>
            </a:graphic>
          </wp:inline>
        </w:drawing>
      </w:r>
    </w:p>
    <w:p w14:paraId="4FF10933" w14:textId="42502E5E" w:rsidR="00C9044F" w:rsidRPr="0061408F" w:rsidRDefault="00C9044F" w:rsidP="00C9044F">
      <w:pPr>
        <w:pStyle w:val="Normal1"/>
        <w:contextualSpacing/>
        <w:rPr>
          <w:rFonts w:ascii="Times New Roman" w:hAnsi="Times New Roman" w:cs="Times New Roman"/>
          <w:b/>
          <w:sz w:val="24"/>
          <w:szCs w:val="24"/>
        </w:rPr>
      </w:pPr>
    </w:p>
    <w:p w14:paraId="29DF648C" w14:textId="621BF49A" w:rsidR="00C9044F" w:rsidRPr="0061408F" w:rsidRDefault="00C9044F" w:rsidP="00C9044F">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 xml:space="preserve">When we put the forecast values and the accuracy measures obtained from non-dampened ETS model and dampened ETS model side-by-side, it appears that </w:t>
      </w:r>
      <w:r w:rsidRPr="0061408F">
        <w:rPr>
          <w:rFonts w:ascii="Times New Roman" w:hAnsi="Times New Roman" w:cs="Times New Roman"/>
          <w:b/>
          <w:sz w:val="24"/>
          <w:szCs w:val="24"/>
        </w:rPr>
        <w:t xml:space="preserve">dampened ETS model </w:t>
      </w:r>
      <w:r w:rsidRPr="0061408F">
        <w:rPr>
          <w:rFonts w:ascii="Times New Roman" w:hAnsi="Times New Roman" w:cs="Times New Roman"/>
          <w:sz w:val="24"/>
          <w:szCs w:val="24"/>
        </w:rPr>
        <w:t xml:space="preserve">gives </w:t>
      </w:r>
      <w:r w:rsidRPr="0061408F">
        <w:rPr>
          <w:rFonts w:ascii="Times New Roman" w:hAnsi="Times New Roman" w:cs="Times New Roman"/>
          <w:sz w:val="24"/>
          <w:szCs w:val="24"/>
        </w:rPr>
        <w:lastRenderedPageBreak/>
        <w:t xml:space="preserve">better forecast results using the hold-out sample. Specifically, all accuracy measures except ME and MPE of the non-dampened ETS model are higher than those of the dampened ETS model. </w:t>
      </w:r>
    </w:p>
    <w:p w14:paraId="3CECC3AF" w14:textId="2EF0074A" w:rsidR="00C9044F" w:rsidRPr="0061408F" w:rsidRDefault="00C9044F" w:rsidP="00C9044F">
      <w:pPr>
        <w:pStyle w:val="Normal1"/>
        <w:contextualSpacing/>
        <w:rPr>
          <w:rFonts w:ascii="Times New Roman" w:hAnsi="Times New Roman" w:cs="Times New Roman"/>
          <w:b/>
          <w:sz w:val="24"/>
          <w:szCs w:val="24"/>
        </w:rPr>
      </w:pPr>
      <w:r w:rsidRPr="0061408F">
        <w:rPr>
          <w:rFonts w:ascii="Times New Roman" w:hAnsi="Times New Roman" w:cs="Times New Roman"/>
          <w:sz w:val="24"/>
          <w:szCs w:val="24"/>
        </w:rPr>
        <w:t xml:space="preserve">For example, the RMSE of dampened ETS is 60176.47 while that of the dampened model is 74101.16. </w:t>
      </w:r>
      <w:r w:rsidR="001C5522" w:rsidRPr="0061408F">
        <w:rPr>
          <w:rFonts w:ascii="Times New Roman" w:hAnsi="Times New Roman" w:cs="Times New Roman"/>
          <w:sz w:val="24"/>
          <w:szCs w:val="24"/>
        </w:rPr>
        <w:t>In addition, while the RMSE measure obtained from the in-sample error measures (</w:t>
      </w:r>
      <w:r w:rsidR="00907C53" w:rsidRPr="0061408F">
        <w:rPr>
          <w:rFonts w:ascii="Times New Roman" w:hAnsi="Times New Roman" w:cs="Times New Roman"/>
          <w:sz w:val="24"/>
          <w:szCs w:val="24"/>
        </w:rPr>
        <w:t>33153.5</w:t>
      </w:r>
      <w:r w:rsidR="001C5522" w:rsidRPr="0061408F">
        <w:rPr>
          <w:rFonts w:ascii="Times New Roman" w:hAnsi="Times New Roman" w:cs="Times New Roman"/>
          <w:sz w:val="24"/>
          <w:szCs w:val="24"/>
        </w:rPr>
        <w:t>) of the dampened ETD model is higher than that of the non-dampened ETS model</w:t>
      </w:r>
      <w:r w:rsidR="00907C53" w:rsidRPr="0061408F">
        <w:rPr>
          <w:rFonts w:ascii="Times New Roman" w:hAnsi="Times New Roman" w:cs="Times New Roman"/>
          <w:sz w:val="24"/>
          <w:szCs w:val="24"/>
        </w:rPr>
        <w:t xml:space="preserve"> (</w:t>
      </w:r>
      <w:r w:rsidR="00907C53" w:rsidRPr="0061408F">
        <w:rPr>
          <w:rFonts w:ascii="Times New Roman" w:hAnsi="Times New Roman" w:cs="Times New Roman"/>
          <w:sz w:val="24"/>
          <w:szCs w:val="24"/>
        </w:rPr>
        <w:t>32992.7</w:t>
      </w:r>
      <w:r w:rsidR="00907C53" w:rsidRPr="0061408F">
        <w:rPr>
          <w:rFonts w:ascii="Times New Roman" w:hAnsi="Times New Roman" w:cs="Times New Roman"/>
          <w:sz w:val="24"/>
          <w:szCs w:val="24"/>
        </w:rPr>
        <w:t>)</w:t>
      </w:r>
      <w:r w:rsidR="001C5522" w:rsidRPr="0061408F">
        <w:rPr>
          <w:rFonts w:ascii="Times New Roman" w:hAnsi="Times New Roman" w:cs="Times New Roman"/>
          <w:sz w:val="24"/>
          <w:szCs w:val="24"/>
        </w:rPr>
        <w:t xml:space="preserve">, the MASE from the in-sample error measures </w:t>
      </w:r>
      <w:r w:rsidR="00907C53" w:rsidRPr="0061408F">
        <w:rPr>
          <w:rFonts w:ascii="Times New Roman" w:hAnsi="Times New Roman" w:cs="Times New Roman"/>
          <w:sz w:val="24"/>
          <w:szCs w:val="24"/>
        </w:rPr>
        <w:t xml:space="preserve">(0.368) </w:t>
      </w:r>
      <w:r w:rsidR="001C5522" w:rsidRPr="0061408F">
        <w:rPr>
          <w:rFonts w:ascii="Times New Roman" w:hAnsi="Times New Roman" w:cs="Times New Roman"/>
          <w:sz w:val="24"/>
          <w:szCs w:val="24"/>
        </w:rPr>
        <w:t xml:space="preserve">of the dampened ETS model </w:t>
      </w:r>
      <w:r w:rsidR="00907C53" w:rsidRPr="0061408F">
        <w:rPr>
          <w:rFonts w:ascii="Times New Roman" w:hAnsi="Times New Roman" w:cs="Times New Roman"/>
          <w:sz w:val="24"/>
          <w:szCs w:val="24"/>
        </w:rPr>
        <w:t>is lower than that of the non-dampened ETS model (</w:t>
      </w:r>
      <w:r w:rsidR="001C5522" w:rsidRPr="0061408F">
        <w:rPr>
          <w:rFonts w:ascii="Times New Roman" w:hAnsi="Times New Roman" w:cs="Times New Roman"/>
          <w:sz w:val="24"/>
          <w:szCs w:val="24"/>
        </w:rPr>
        <w:t>0.373</w:t>
      </w:r>
      <w:r w:rsidR="00907C53" w:rsidRPr="0061408F">
        <w:rPr>
          <w:rFonts w:ascii="Times New Roman" w:hAnsi="Times New Roman" w:cs="Times New Roman"/>
          <w:sz w:val="24"/>
          <w:szCs w:val="24"/>
        </w:rPr>
        <w:t>). RMSE is the root mean squared error representing the standard deviation of the differences between the predicted values and the observed values. MASE is the mean absolute scaled error which is used to measure the relative reduction in error across the model. MASE is considered as one of the best metrics in evaluating the performance of a time series model. Since the MASE value of the dampened ETS model is lower than that of the non-dampened model</w:t>
      </w:r>
      <w:r w:rsidRPr="0061408F">
        <w:rPr>
          <w:rFonts w:ascii="Times New Roman" w:hAnsi="Times New Roman" w:cs="Times New Roman"/>
          <w:sz w:val="24"/>
          <w:szCs w:val="24"/>
        </w:rPr>
        <w:t>,</w:t>
      </w:r>
      <w:r w:rsidR="00907C53" w:rsidRPr="0061408F">
        <w:rPr>
          <w:rFonts w:ascii="Times New Roman" w:hAnsi="Times New Roman" w:cs="Times New Roman"/>
          <w:sz w:val="24"/>
          <w:szCs w:val="24"/>
        </w:rPr>
        <w:t xml:space="preserve"> the</w:t>
      </w:r>
      <w:r w:rsidRPr="0061408F">
        <w:rPr>
          <w:rFonts w:ascii="Times New Roman" w:hAnsi="Times New Roman" w:cs="Times New Roman"/>
          <w:sz w:val="24"/>
          <w:szCs w:val="24"/>
        </w:rPr>
        <w:t xml:space="preserve"> </w:t>
      </w:r>
      <w:r w:rsidRPr="0061408F">
        <w:rPr>
          <w:rFonts w:ascii="Times New Roman" w:hAnsi="Times New Roman" w:cs="Times New Roman"/>
          <w:b/>
          <w:sz w:val="24"/>
          <w:szCs w:val="24"/>
        </w:rPr>
        <w:t xml:space="preserve">dampened ETS model should be chosen. </w:t>
      </w:r>
    </w:p>
    <w:p w14:paraId="65B95C7D" w14:textId="77777777" w:rsidR="00C9044F" w:rsidRPr="0061408F" w:rsidRDefault="00C9044F" w:rsidP="00AE30D7">
      <w:pPr>
        <w:pStyle w:val="Normal1"/>
        <w:contextualSpacing/>
        <w:rPr>
          <w:rFonts w:ascii="Times New Roman" w:hAnsi="Times New Roman" w:cs="Times New Roman"/>
          <w:b/>
          <w:sz w:val="24"/>
          <w:szCs w:val="24"/>
        </w:rPr>
      </w:pPr>
    </w:p>
    <w:p w14:paraId="6B8A4505" w14:textId="6FFF3577" w:rsidR="00DA689A" w:rsidRPr="0061408F" w:rsidRDefault="00DA689A" w:rsidP="00AE30D7">
      <w:pPr>
        <w:pStyle w:val="Normal1"/>
        <w:numPr>
          <w:ilvl w:val="0"/>
          <w:numId w:val="1"/>
        </w:numPr>
        <w:ind w:hanging="360"/>
        <w:contextualSpacing/>
        <w:rPr>
          <w:rFonts w:ascii="Times New Roman" w:hAnsi="Times New Roman" w:cs="Times New Roman"/>
          <w:sz w:val="24"/>
          <w:szCs w:val="24"/>
        </w:rPr>
      </w:pPr>
      <w:r w:rsidRPr="0061408F">
        <w:rPr>
          <w:rFonts w:ascii="Times New Roman" w:hAnsi="Times New Roman" w:cs="Times New Roman"/>
          <w:sz w:val="24"/>
          <w:szCs w:val="24"/>
        </w:rPr>
        <w:t xml:space="preserve">What are the model terms for ARIMA? Explain why you chose those terms. </w:t>
      </w:r>
      <w:r w:rsidR="004B6AC6" w:rsidRPr="0061408F">
        <w:rPr>
          <w:rFonts w:ascii="Times New Roman" w:hAnsi="Times New Roman" w:cs="Times New Roman"/>
          <w:sz w:val="24"/>
          <w:szCs w:val="24"/>
        </w:rPr>
        <w:t>Graph the Auto-Correlation Function (ACF) and Partial Autocorrelation Function Plots (PACF) for the time series and seasonal component and use these graphs to justify choosing your model terms.</w:t>
      </w:r>
    </w:p>
    <w:p w14:paraId="72040A52" w14:textId="1B5BE901" w:rsidR="00F6586F" w:rsidRPr="0061408F" w:rsidRDefault="00237DAF" w:rsidP="00F6586F">
      <w:pPr>
        <w:pStyle w:val="Normal1"/>
        <w:contextualSpacing/>
        <w:jc w:val="center"/>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30068BBA" wp14:editId="2B2A7D31">
            <wp:extent cx="3182587" cy="19814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11" t="31968" r="49825" b="17049"/>
                    <a:stretch/>
                  </pic:blipFill>
                  <pic:spPr bwMode="auto">
                    <a:xfrm>
                      <a:off x="0" y="0"/>
                      <a:ext cx="3190914" cy="1986606"/>
                    </a:xfrm>
                    <a:prstGeom prst="rect">
                      <a:avLst/>
                    </a:prstGeom>
                    <a:ln>
                      <a:noFill/>
                    </a:ln>
                    <a:extLst>
                      <a:ext uri="{53640926-AAD7-44D8-BBD7-CCE9431645EC}">
                        <a14:shadowObscured xmlns:a14="http://schemas.microsoft.com/office/drawing/2010/main"/>
                      </a:ext>
                    </a:extLst>
                  </pic:spPr>
                </pic:pic>
              </a:graphicData>
            </a:graphic>
          </wp:inline>
        </w:drawing>
      </w:r>
    </w:p>
    <w:p w14:paraId="2D999CAF" w14:textId="23607B74" w:rsidR="00F6586F" w:rsidRPr="0061408F" w:rsidRDefault="00F6586F" w:rsidP="00F6586F">
      <w:pPr>
        <w:pStyle w:val="Normal1"/>
        <w:contextualSpacing/>
        <w:jc w:val="center"/>
        <w:rPr>
          <w:rFonts w:ascii="Times New Roman" w:hAnsi="Times New Roman" w:cs="Times New Roman"/>
          <w:sz w:val="24"/>
          <w:szCs w:val="24"/>
        </w:rPr>
      </w:pPr>
      <w:r w:rsidRPr="0061408F">
        <w:rPr>
          <w:rFonts w:ascii="Times New Roman" w:hAnsi="Times New Roman" w:cs="Times New Roman"/>
          <w:sz w:val="24"/>
          <w:szCs w:val="24"/>
        </w:rPr>
        <w:t xml:space="preserve">Figure 9. The Alteryx workflow for differencing </w:t>
      </w:r>
    </w:p>
    <w:p w14:paraId="00B0091E" w14:textId="0D54327C" w:rsidR="00432C85" w:rsidRPr="0061408F" w:rsidRDefault="00237DAF" w:rsidP="00432C85">
      <w:pPr>
        <w:pStyle w:val="Normal1"/>
        <w:contextualSpacing/>
        <w:rPr>
          <w:rFonts w:ascii="Times New Roman" w:hAnsi="Times New Roman" w:cs="Times New Roman"/>
          <w:b/>
          <w:i/>
          <w:sz w:val="24"/>
          <w:szCs w:val="24"/>
          <w:u w:val="single"/>
        </w:rPr>
      </w:pPr>
      <w:r w:rsidRPr="0061408F">
        <w:rPr>
          <w:rFonts w:ascii="Times New Roman" w:hAnsi="Times New Roman" w:cs="Times New Roman"/>
          <w:b/>
          <w:i/>
          <w:sz w:val="24"/>
          <w:szCs w:val="24"/>
          <w:u w:val="single"/>
        </w:rPr>
        <w:t>Non-seasonal Component</w:t>
      </w:r>
      <w:r w:rsidR="00432C85" w:rsidRPr="0061408F">
        <w:rPr>
          <w:rFonts w:ascii="Times New Roman" w:hAnsi="Times New Roman" w:cs="Times New Roman"/>
          <w:b/>
          <w:i/>
          <w:sz w:val="24"/>
          <w:szCs w:val="24"/>
          <w:u w:val="single"/>
        </w:rPr>
        <w:t>:</w:t>
      </w:r>
    </w:p>
    <w:p w14:paraId="1A1B2EBF" w14:textId="77777777" w:rsidR="00893175" w:rsidRPr="0061408F" w:rsidRDefault="00893175" w:rsidP="00893175">
      <w:pPr>
        <w:pStyle w:val="Normal1"/>
        <w:ind w:left="720"/>
        <w:contextualSpacing/>
        <w:rPr>
          <w:rFonts w:ascii="Times New Roman" w:hAnsi="Times New Roman" w:cs="Times New Roman"/>
          <w:sz w:val="24"/>
          <w:szCs w:val="24"/>
        </w:rPr>
      </w:pPr>
    </w:p>
    <w:p w14:paraId="7C68907C" w14:textId="5419CBCB" w:rsidR="00432C85" w:rsidRPr="0061408F" w:rsidRDefault="00432C85" w:rsidP="00E435A6">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 xml:space="preserve">Based on the time series plot obtained in Figure 1, the series is not stationary. First non-seasonal differencing is thus needed. After the first non-seasonal differencing, the time series plot is stationary (Figure 10). </w:t>
      </w:r>
      <w:r w:rsidR="00E435A6" w:rsidRPr="0061408F">
        <w:rPr>
          <w:rFonts w:ascii="Times New Roman" w:hAnsi="Times New Roman" w:cs="Times New Roman"/>
          <w:sz w:val="24"/>
          <w:szCs w:val="24"/>
        </w:rPr>
        <w:t xml:space="preserve">Therefore, the integrated part (I) should be 1 for the non-seasonal component of the ARIMA model. </w:t>
      </w:r>
    </w:p>
    <w:p w14:paraId="45E139D8" w14:textId="77777777" w:rsidR="00432C85" w:rsidRPr="0061408F" w:rsidRDefault="00432C85" w:rsidP="00432C85">
      <w:pPr>
        <w:pStyle w:val="Normal1"/>
        <w:ind w:left="720"/>
        <w:contextualSpacing/>
        <w:rPr>
          <w:rFonts w:ascii="Times New Roman" w:hAnsi="Times New Roman" w:cs="Times New Roman"/>
          <w:sz w:val="24"/>
          <w:szCs w:val="24"/>
        </w:rPr>
      </w:pPr>
    </w:p>
    <w:p w14:paraId="5E3C304C" w14:textId="7165BDF5" w:rsidR="00432C85" w:rsidRPr="0061408F" w:rsidRDefault="00E435A6" w:rsidP="00E435A6">
      <w:pPr>
        <w:pStyle w:val="Normal1"/>
        <w:contextualSpacing/>
        <w:rPr>
          <w:rFonts w:ascii="Times New Roman" w:hAnsi="Times New Roman" w:cs="Times New Roman"/>
          <w:sz w:val="24"/>
          <w:szCs w:val="24"/>
        </w:rPr>
      </w:pPr>
      <w:r w:rsidRPr="0061408F">
        <w:rPr>
          <w:rFonts w:ascii="Times New Roman" w:hAnsi="Times New Roman" w:cs="Times New Roman"/>
          <w:noProof/>
          <w:sz w:val="24"/>
          <w:szCs w:val="24"/>
        </w:rPr>
        <w:lastRenderedPageBreak/>
        <w:drawing>
          <wp:inline distT="0" distB="0" distL="0" distR="0" wp14:anchorId="6735448E" wp14:editId="3D4CD8CB">
            <wp:extent cx="5931195" cy="24106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98" t="20961" r="2761" b="11377"/>
                    <a:stretch/>
                  </pic:blipFill>
                  <pic:spPr bwMode="auto">
                    <a:xfrm>
                      <a:off x="0" y="0"/>
                      <a:ext cx="5945297" cy="2416423"/>
                    </a:xfrm>
                    <a:prstGeom prst="rect">
                      <a:avLst/>
                    </a:prstGeom>
                    <a:ln>
                      <a:noFill/>
                    </a:ln>
                    <a:extLst>
                      <a:ext uri="{53640926-AAD7-44D8-BBD7-CCE9431645EC}">
                        <a14:shadowObscured xmlns:a14="http://schemas.microsoft.com/office/drawing/2010/main"/>
                      </a:ext>
                    </a:extLst>
                  </pic:spPr>
                </pic:pic>
              </a:graphicData>
            </a:graphic>
          </wp:inline>
        </w:drawing>
      </w:r>
    </w:p>
    <w:p w14:paraId="4825B053" w14:textId="2EF687EC" w:rsidR="00E435A6" w:rsidRPr="0061408F" w:rsidRDefault="00E435A6" w:rsidP="00E435A6">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Figure 10. Time series plot and decomposition plot after the first non-seasonal differencing</w:t>
      </w:r>
    </w:p>
    <w:p w14:paraId="3DE5ABA4" w14:textId="77777777" w:rsidR="00E435A6" w:rsidRPr="0061408F" w:rsidRDefault="00E435A6" w:rsidP="00E435A6">
      <w:pPr>
        <w:pStyle w:val="Normal1"/>
        <w:contextualSpacing/>
        <w:rPr>
          <w:rFonts w:ascii="Times New Roman" w:hAnsi="Times New Roman" w:cs="Times New Roman"/>
          <w:sz w:val="24"/>
          <w:szCs w:val="24"/>
        </w:rPr>
      </w:pPr>
    </w:p>
    <w:p w14:paraId="7CAC101F" w14:textId="7FAA96E7" w:rsidR="00E435A6" w:rsidRPr="0061408F" w:rsidRDefault="00E435A6" w:rsidP="00E435A6">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According to Figure 11, the ACF plot generated after the first non-seasonal differencing shows sharp cut-off after a few lags whereas the PACF plot has a gradual decay towards 0. This fact signals the use of MA. Hence, the non-seasonal component of the ARIMA model should be (0</w:t>
      </w:r>
      <w:proofErr w:type="gramStart"/>
      <w:r w:rsidRPr="0061408F">
        <w:rPr>
          <w:rFonts w:ascii="Times New Roman" w:hAnsi="Times New Roman" w:cs="Times New Roman"/>
          <w:sz w:val="24"/>
          <w:szCs w:val="24"/>
        </w:rPr>
        <w:t>,1,1</w:t>
      </w:r>
      <w:proofErr w:type="gramEnd"/>
      <w:r w:rsidRPr="0061408F">
        <w:rPr>
          <w:rFonts w:ascii="Times New Roman" w:hAnsi="Times New Roman" w:cs="Times New Roman"/>
          <w:sz w:val="24"/>
          <w:szCs w:val="24"/>
        </w:rPr>
        <w:t xml:space="preserve">). </w:t>
      </w:r>
    </w:p>
    <w:p w14:paraId="5982A2AA" w14:textId="0F7C865A" w:rsidR="00E435A6" w:rsidRPr="0061408F" w:rsidRDefault="00E435A6" w:rsidP="00E435A6">
      <w:pPr>
        <w:pStyle w:val="Normal1"/>
        <w:contextualSpacing/>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373ADA20" wp14:editId="36E6A996">
            <wp:extent cx="5878827" cy="113409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01" t="62339" r="2705" b="5323"/>
                    <a:stretch/>
                  </pic:blipFill>
                  <pic:spPr bwMode="auto">
                    <a:xfrm>
                      <a:off x="0" y="0"/>
                      <a:ext cx="5906139" cy="1139363"/>
                    </a:xfrm>
                    <a:prstGeom prst="rect">
                      <a:avLst/>
                    </a:prstGeom>
                    <a:ln>
                      <a:noFill/>
                    </a:ln>
                    <a:extLst>
                      <a:ext uri="{53640926-AAD7-44D8-BBD7-CCE9431645EC}">
                        <a14:shadowObscured xmlns:a14="http://schemas.microsoft.com/office/drawing/2010/main"/>
                      </a:ext>
                    </a:extLst>
                  </pic:spPr>
                </pic:pic>
              </a:graphicData>
            </a:graphic>
          </wp:inline>
        </w:drawing>
      </w:r>
    </w:p>
    <w:p w14:paraId="19019649" w14:textId="6E1B27DD" w:rsidR="00E435A6" w:rsidRPr="0061408F" w:rsidRDefault="00E435A6" w:rsidP="00E435A6">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Figure 11. Left: autocorrelation function plot (ACF) without differencing; Right: partial autocorrelation function plot (PACF) after the first non-seasonal differencing.</w:t>
      </w:r>
    </w:p>
    <w:p w14:paraId="42C93E4D" w14:textId="77777777" w:rsidR="00E435A6" w:rsidRPr="0061408F" w:rsidRDefault="00E435A6" w:rsidP="00E435A6">
      <w:pPr>
        <w:pStyle w:val="Normal1"/>
        <w:contextualSpacing/>
        <w:rPr>
          <w:rFonts w:ascii="Times New Roman" w:hAnsi="Times New Roman" w:cs="Times New Roman"/>
          <w:sz w:val="24"/>
          <w:szCs w:val="24"/>
        </w:rPr>
      </w:pPr>
    </w:p>
    <w:p w14:paraId="67EADFA6" w14:textId="3892CFF4" w:rsidR="00237DAF" w:rsidRPr="0061408F" w:rsidRDefault="00237DAF" w:rsidP="00E435A6">
      <w:pPr>
        <w:pStyle w:val="Normal1"/>
        <w:contextualSpacing/>
        <w:rPr>
          <w:rFonts w:ascii="Times New Roman" w:hAnsi="Times New Roman" w:cs="Times New Roman"/>
          <w:b/>
          <w:i/>
          <w:sz w:val="24"/>
          <w:szCs w:val="24"/>
          <w:u w:val="single"/>
        </w:rPr>
      </w:pPr>
      <w:r w:rsidRPr="0061408F">
        <w:rPr>
          <w:rFonts w:ascii="Times New Roman" w:hAnsi="Times New Roman" w:cs="Times New Roman"/>
          <w:b/>
          <w:i/>
          <w:sz w:val="24"/>
          <w:szCs w:val="24"/>
          <w:u w:val="single"/>
        </w:rPr>
        <w:t>Seasonal Component:</w:t>
      </w:r>
    </w:p>
    <w:p w14:paraId="4BCBDC52" w14:textId="404F5850" w:rsidR="00AE30D7" w:rsidRPr="0061408F" w:rsidRDefault="00AE30D7" w:rsidP="00AE30D7">
      <w:pPr>
        <w:pStyle w:val="Normal1"/>
        <w:contextualSpacing/>
        <w:jc w:val="center"/>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3EFBBDD1" wp14:editId="2BB3AB6B">
            <wp:extent cx="6020790" cy="1106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99" t="63936" r="2939" b="5505"/>
                    <a:stretch/>
                  </pic:blipFill>
                  <pic:spPr bwMode="auto">
                    <a:xfrm>
                      <a:off x="0" y="0"/>
                      <a:ext cx="6020790" cy="1106172"/>
                    </a:xfrm>
                    <a:prstGeom prst="rect">
                      <a:avLst/>
                    </a:prstGeom>
                    <a:ln>
                      <a:noFill/>
                    </a:ln>
                    <a:extLst>
                      <a:ext uri="{53640926-AAD7-44D8-BBD7-CCE9431645EC}">
                        <a14:shadowObscured xmlns:a14="http://schemas.microsoft.com/office/drawing/2010/main"/>
                      </a:ext>
                    </a:extLst>
                  </pic:spPr>
                </pic:pic>
              </a:graphicData>
            </a:graphic>
          </wp:inline>
        </w:drawing>
      </w:r>
    </w:p>
    <w:p w14:paraId="029CEED2" w14:textId="77777777" w:rsidR="00E435A6" w:rsidRPr="0061408F" w:rsidRDefault="00E435A6" w:rsidP="00AE30D7">
      <w:pPr>
        <w:pStyle w:val="Normal1"/>
        <w:contextualSpacing/>
        <w:jc w:val="center"/>
        <w:rPr>
          <w:rFonts w:ascii="Times New Roman" w:hAnsi="Times New Roman" w:cs="Times New Roman"/>
          <w:sz w:val="24"/>
          <w:szCs w:val="24"/>
        </w:rPr>
      </w:pPr>
    </w:p>
    <w:p w14:paraId="655A8E31" w14:textId="6669122B" w:rsidR="00AE30D7" w:rsidRPr="0061408F" w:rsidRDefault="00E435A6" w:rsidP="007841DE">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Figure 12</w:t>
      </w:r>
      <w:r w:rsidR="00AE30D7" w:rsidRPr="0061408F">
        <w:rPr>
          <w:rFonts w:ascii="Times New Roman" w:hAnsi="Times New Roman" w:cs="Times New Roman"/>
          <w:sz w:val="24"/>
          <w:szCs w:val="24"/>
        </w:rPr>
        <w:t xml:space="preserve">. Left: autocorrelation function plot (ACF) without differencing; Right: partial autocorrelation function plot (PACF) without </w:t>
      </w:r>
      <w:r w:rsidR="00237DAF" w:rsidRPr="0061408F">
        <w:rPr>
          <w:rFonts w:ascii="Times New Roman" w:hAnsi="Times New Roman" w:cs="Times New Roman"/>
          <w:sz w:val="24"/>
          <w:szCs w:val="24"/>
        </w:rPr>
        <w:t xml:space="preserve">any seasonal </w:t>
      </w:r>
      <w:r w:rsidR="00AE30D7" w:rsidRPr="0061408F">
        <w:rPr>
          <w:rFonts w:ascii="Times New Roman" w:hAnsi="Times New Roman" w:cs="Times New Roman"/>
          <w:sz w:val="24"/>
          <w:szCs w:val="24"/>
        </w:rPr>
        <w:t>differencing</w:t>
      </w:r>
      <w:r w:rsidR="00432C85" w:rsidRPr="0061408F">
        <w:rPr>
          <w:rFonts w:ascii="Times New Roman" w:hAnsi="Times New Roman" w:cs="Times New Roman"/>
          <w:sz w:val="24"/>
          <w:szCs w:val="24"/>
        </w:rPr>
        <w:t>.</w:t>
      </w:r>
    </w:p>
    <w:p w14:paraId="08EF077C" w14:textId="3EFA80A9" w:rsidR="00AE30D7" w:rsidRPr="0061408F" w:rsidRDefault="00AE30D7" w:rsidP="00AE30D7">
      <w:pPr>
        <w:pStyle w:val="Normal1"/>
        <w:contextualSpacing/>
        <w:rPr>
          <w:rFonts w:ascii="Times New Roman" w:hAnsi="Times New Roman" w:cs="Times New Roman"/>
          <w:sz w:val="24"/>
          <w:szCs w:val="24"/>
        </w:rPr>
      </w:pPr>
    </w:p>
    <w:p w14:paraId="682D057B" w14:textId="787BA018" w:rsidR="00432C85" w:rsidRPr="0061408F" w:rsidRDefault="00237DAF" w:rsidP="00CE247E">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Based on Figure 12</w:t>
      </w:r>
      <w:r w:rsidR="0040401F" w:rsidRPr="0061408F">
        <w:rPr>
          <w:rFonts w:ascii="Times New Roman" w:hAnsi="Times New Roman" w:cs="Times New Roman"/>
          <w:sz w:val="24"/>
          <w:szCs w:val="24"/>
        </w:rPr>
        <w:t xml:space="preserve">, </w:t>
      </w:r>
      <w:r w:rsidR="00CE247E" w:rsidRPr="0061408F">
        <w:rPr>
          <w:rFonts w:ascii="Times New Roman" w:hAnsi="Times New Roman" w:cs="Times New Roman"/>
          <w:sz w:val="24"/>
          <w:szCs w:val="24"/>
        </w:rPr>
        <w:t>The ACF and the PACF</w:t>
      </w:r>
      <w:r w:rsidRPr="0061408F">
        <w:rPr>
          <w:rFonts w:ascii="Times New Roman" w:hAnsi="Times New Roman" w:cs="Times New Roman"/>
          <w:sz w:val="24"/>
          <w:szCs w:val="24"/>
        </w:rPr>
        <w:t xml:space="preserve"> without any seasonal differencing</w:t>
      </w:r>
      <w:r w:rsidR="00CE247E" w:rsidRPr="0061408F">
        <w:rPr>
          <w:rFonts w:ascii="Times New Roman" w:hAnsi="Times New Roman" w:cs="Times New Roman"/>
          <w:sz w:val="24"/>
          <w:szCs w:val="24"/>
        </w:rPr>
        <w:t xml:space="preserve"> plots show a high correlation of the series</w:t>
      </w:r>
      <w:r w:rsidR="00F6586F" w:rsidRPr="0061408F">
        <w:rPr>
          <w:rFonts w:ascii="Times New Roman" w:hAnsi="Times New Roman" w:cs="Times New Roman"/>
          <w:sz w:val="24"/>
          <w:szCs w:val="24"/>
        </w:rPr>
        <w:t xml:space="preserve"> at lag 1. </w:t>
      </w:r>
      <w:r w:rsidR="00CE247E" w:rsidRPr="0061408F">
        <w:rPr>
          <w:rFonts w:ascii="Times New Roman" w:hAnsi="Times New Roman" w:cs="Times New Roman"/>
          <w:sz w:val="24"/>
          <w:szCs w:val="24"/>
        </w:rPr>
        <w:t>The correlation coefficient is on the vertical axis and the lag value is on the</w:t>
      </w:r>
      <w:r w:rsidR="007841DE" w:rsidRPr="0061408F">
        <w:rPr>
          <w:rFonts w:ascii="Times New Roman" w:hAnsi="Times New Roman" w:cs="Times New Roman"/>
          <w:sz w:val="24"/>
          <w:szCs w:val="24"/>
        </w:rPr>
        <w:t xml:space="preserve"> horizontal axis.</w:t>
      </w:r>
      <w:r w:rsidR="00D60979" w:rsidRPr="0061408F">
        <w:rPr>
          <w:rFonts w:ascii="Times New Roman" w:hAnsi="Times New Roman" w:cs="Times New Roman"/>
          <w:sz w:val="24"/>
          <w:szCs w:val="24"/>
        </w:rPr>
        <w:t xml:space="preserve"> </w:t>
      </w:r>
    </w:p>
    <w:p w14:paraId="38E624E7" w14:textId="77777777" w:rsidR="007841DE" w:rsidRPr="0061408F" w:rsidRDefault="007841DE" w:rsidP="00CE247E">
      <w:pPr>
        <w:pStyle w:val="Normal1"/>
        <w:contextualSpacing/>
        <w:rPr>
          <w:rFonts w:ascii="Times New Roman" w:hAnsi="Times New Roman" w:cs="Times New Roman"/>
          <w:sz w:val="24"/>
          <w:szCs w:val="24"/>
        </w:rPr>
      </w:pPr>
    </w:p>
    <w:p w14:paraId="74A98D90" w14:textId="07F69A91" w:rsidR="007841DE" w:rsidRPr="0061408F" w:rsidRDefault="007841DE" w:rsidP="00CE247E">
      <w:pPr>
        <w:pStyle w:val="Normal1"/>
        <w:contextualSpacing/>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1A94597C" wp14:editId="596B1C34">
            <wp:extent cx="5907974" cy="1146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00" t="62871" r="3301" b="5325"/>
                    <a:stretch/>
                  </pic:blipFill>
                  <pic:spPr bwMode="auto">
                    <a:xfrm>
                      <a:off x="0" y="0"/>
                      <a:ext cx="5989189" cy="1162128"/>
                    </a:xfrm>
                    <a:prstGeom prst="rect">
                      <a:avLst/>
                    </a:prstGeom>
                    <a:ln>
                      <a:noFill/>
                    </a:ln>
                    <a:extLst>
                      <a:ext uri="{53640926-AAD7-44D8-BBD7-CCE9431645EC}">
                        <a14:shadowObscured xmlns:a14="http://schemas.microsoft.com/office/drawing/2010/main"/>
                      </a:ext>
                    </a:extLst>
                  </pic:spPr>
                </pic:pic>
              </a:graphicData>
            </a:graphic>
          </wp:inline>
        </w:drawing>
      </w:r>
    </w:p>
    <w:p w14:paraId="507DF424" w14:textId="38883E33" w:rsidR="007841DE" w:rsidRPr="0061408F" w:rsidRDefault="007841DE" w:rsidP="007841DE">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 xml:space="preserve">Figure </w:t>
      </w:r>
      <w:r w:rsidR="00237DAF" w:rsidRPr="0061408F">
        <w:rPr>
          <w:rFonts w:ascii="Times New Roman" w:hAnsi="Times New Roman" w:cs="Times New Roman"/>
          <w:sz w:val="24"/>
          <w:szCs w:val="24"/>
        </w:rPr>
        <w:t>12</w:t>
      </w:r>
      <w:r w:rsidRPr="0061408F">
        <w:rPr>
          <w:rFonts w:ascii="Times New Roman" w:hAnsi="Times New Roman" w:cs="Times New Roman"/>
          <w:sz w:val="24"/>
          <w:szCs w:val="24"/>
        </w:rPr>
        <w:t xml:space="preserve">. Left: autocorrelation function plot (ACF) without differencing; Right: partial autocorrelation function plot (PACF) after taking seasonal differencing. </w:t>
      </w:r>
    </w:p>
    <w:p w14:paraId="5AE93679" w14:textId="7D85BDC2" w:rsidR="007841DE" w:rsidRPr="0061408F" w:rsidRDefault="00237DAF" w:rsidP="00237DAF">
      <w:pPr>
        <w:pStyle w:val="Normal1"/>
        <w:contextualSpacing/>
        <w:jc w:val="center"/>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0ECDBE3B" wp14:editId="6AB177BF">
            <wp:extent cx="2796639" cy="106859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96" t="20602" r="49039" b="47428"/>
                    <a:stretch/>
                  </pic:blipFill>
                  <pic:spPr bwMode="auto">
                    <a:xfrm>
                      <a:off x="0" y="0"/>
                      <a:ext cx="2797345" cy="1068862"/>
                    </a:xfrm>
                    <a:prstGeom prst="rect">
                      <a:avLst/>
                    </a:prstGeom>
                    <a:ln>
                      <a:noFill/>
                    </a:ln>
                    <a:extLst>
                      <a:ext uri="{53640926-AAD7-44D8-BBD7-CCE9431645EC}">
                        <a14:shadowObscured xmlns:a14="http://schemas.microsoft.com/office/drawing/2010/main"/>
                      </a:ext>
                    </a:extLst>
                  </pic:spPr>
                </pic:pic>
              </a:graphicData>
            </a:graphic>
          </wp:inline>
        </w:drawing>
      </w:r>
    </w:p>
    <w:p w14:paraId="354BBA25" w14:textId="269A3917" w:rsidR="00237DAF" w:rsidRPr="0061408F" w:rsidRDefault="00237DAF" w:rsidP="00237DAF">
      <w:pPr>
        <w:pStyle w:val="Normal1"/>
        <w:contextualSpacing/>
        <w:jc w:val="center"/>
        <w:rPr>
          <w:rFonts w:ascii="Times New Roman" w:hAnsi="Times New Roman" w:cs="Times New Roman"/>
          <w:sz w:val="24"/>
          <w:szCs w:val="24"/>
        </w:rPr>
      </w:pPr>
      <w:r w:rsidRPr="0061408F">
        <w:rPr>
          <w:rFonts w:ascii="Times New Roman" w:hAnsi="Times New Roman" w:cs="Times New Roman"/>
          <w:sz w:val="24"/>
          <w:szCs w:val="24"/>
        </w:rPr>
        <w:t xml:space="preserve">Figure 13. Time series plot after taking the seasonal differencing </w:t>
      </w:r>
    </w:p>
    <w:p w14:paraId="0210D11E" w14:textId="77777777" w:rsidR="00237DAF" w:rsidRPr="0061408F" w:rsidRDefault="00237DAF" w:rsidP="00237DAF">
      <w:pPr>
        <w:pStyle w:val="Normal1"/>
        <w:contextualSpacing/>
        <w:jc w:val="center"/>
        <w:rPr>
          <w:rFonts w:ascii="Times New Roman" w:hAnsi="Times New Roman" w:cs="Times New Roman"/>
          <w:sz w:val="24"/>
          <w:szCs w:val="24"/>
        </w:rPr>
      </w:pPr>
    </w:p>
    <w:p w14:paraId="69A1B682" w14:textId="74D09C80" w:rsidR="007841DE" w:rsidRPr="0061408F" w:rsidRDefault="00237DAF" w:rsidP="007841DE">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According to Figure 12</w:t>
      </w:r>
      <w:r w:rsidR="007841DE" w:rsidRPr="0061408F">
        <w:rPr>
          <w:rFonts w:ascii="Times New Roman" w:hAnsi="Times New Roman" w:cs="Times New Roman"/>
          <w:sz w:val="24"/>
          <w:szCs w:val="24"/>
        </w:rPr>
        <w:t xml:space="preserve">, there is still high correlation of the series </w:t>
      </w:r>
      <w:r w:rsidRPr="0061408F">
        <w:rPr>
          <w:rFonts w:ascii="Times New Roman" w:hAnsi="Times New Roman" w:cs="Times New Roman"/>
          <w:sz w:val="24"/>
          <w:szCs w:val="24"/>
        </w:rPr>
        <w:t xml:space="preserve">after seasonal differencing has </w:t>
      </w:r>
      <w:r w:rsidR="007841DE" w:rsidRPr="0061408F">
        <w:rPr>
          <w:rFonts w:ascii="Times New Roman" w:hAnsi="Times New Roman" w:cs="Times New Roman"/>
          <w:sz w:val="24"/>
          <w:szCs w:val="24"/>
        </w:rPr>
        <w:t>been performed. This fact is confirmed by looking at the high correlation at lag 1 in both the ACF and PACF plots</w:t>
      </w:r>
      <w:r w:rsidRPr="0061408F">
        <w:rPr>
          <w:rFonts w:ascii="Times New Roman" w:hAnsi="Times New Roman" w:cs="Times New Roman"/>
          <w:sz w:val="24"/>
          <w:szCs w:val="24"/>
        </w:rPr>
        <w:t xml:space="preserve"> of Figure 12</w:t>
      </w:r>
      <w:r w:rsidR="007841DE" w:rsidRPr="0061408F">
        <w:rPr>
          <w:rFonts w:ascii="Times New Roman" w:hAnsi="Times New Roman" w:cs="Times New Roman"/>
          <w:sz w:val="24"/>
          <w:szCs w:val="24"/>
        </w:rPr>
        <w:t xml:space="preserve">. </w:t>
      </w:r>
      <w:r w:rsidRPr="0061408F">
        <w:rPr>
          <w:rFonts w:ascii="Times New Roman" w:hAnsi="Times New Roman" w:cs="Times New Roman"/>
          <w:sz w:val="24"/>
          <w:szCs w:val="24"/>
        </w:rPr>
        <w:t xml:space="preserve">In addition, the time series plot after taking the seasonal difference is not stationary (Figure 13). Hence, the first seasonal differencing is needed. </w:t>
      </w:r>
    </w:p>
    <w:p w14:paraId="4BA15584" w14:textId="77777777" w:rsidR="007841DE" w:rsidRPr="0061408F" w:rsidRDefault="007841DE" w:rsidP="007841DE">
      <w:pPr>
        <w:pStyle w:val="Normal1"/>
        <w:contextualSpacing/>
        <w:rPr>
          <w:rFonts w:ascii="Times New Roman" w:hAnsi="Times New Roman" w:cs="Times New Roman"/>
          <w:sz w:val="24"/>
          <w:szCs w:val="24"/>
        </w:rPr>
      </w:pPr>
    </w:p>
    <w:p w14:paraId="350DE64B" w14:textId="2A6B31D4" w:rsidR="007841DE" w:rsidRPr="0061408F" w:rsidRDefault="007841DE" w:rsidP="007841DE">
      <w:pPr>
        <w:pStyle w:val="Normal1"/>
        <w:contextualSpacing/>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6D636782" wp14:editId="2CBA9B3E">
            <wp:extent cx="5876768" cy="10865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97" t="63758" r="3665" b="5692"/>
                    <a:stretch/>
                  </pic:blipFill>
                  <pic:spPr bwMode="auto">
                    <a:xfrm>
                      <a:off x="0" y="0"/>
                      <a:ext cx="5900005" cy="1090888"/>
                    </a:xfrm>
                    <a:prstGeom prst="rect">
                      <a:avLst/>
                    </a:prstGeom>
                    <a:ln>
                      <a:noFill/>
                    </a:ln>
                    <a:extLst>
                      <a:ext uri="{53640926-AAD7-44D8-BBD7-CCE9431645EC}">
                        <a14:shadowObscured xmlns:a14="http://schemas.microsoft.com/office/drawing/2010/main"/>
                      </a:ext>
                    </a:extLst>
                  </pic:spPr>
                </pic:pic>
              </a:graphicData>
            </a:graphic>
          </wp:inline>
        </w:drawing>
      </w:r>
    </w:p>
    <w:p w14:paraId="61A9D815" w14:textId="755BC227" w:rsidR="007841DE" w:rsidRPr="0061408F" w:rsidRDefault="007841DE" w:rsidP="007841DE">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 xml:space="preserve">Figure </w:t>
      </w:r>
      <w:r w:rsidR="00237DAF" w:rsidRPr="0061408F">
        <w:rPr>
          <w:rFonts w:ascii="Times New Roman" w:hAnsi="Times New Roman" w:cs="Times New Roman"/>
          <w:sz w:val="24"/>
          <w:szCs w:val="24"/>
        </w:rPr>
        <w:t>14</w:t>
      </w:r>
      <w:r w:rsidRPr="0061408F">
        <w:rPr>
          <w:rFonts w:ascii="Times New Roman" w:hAnsi="Times New Roman" w:cs="Times New Roman"/>
          <w:sz w:val="24"/>
          <w:szCs w:val="24"/>
        </w:rPr>
        <w:t xml:space="preserve">. Left: autocorrelation function plot (ACF) without differencing; Right: partial autocorrelation function plot (PACF) after taking the first seasonal differencing. </w:t>
      </w:r>
    </w:p>
    <w:p w14:paraId="78E1A50D" w14:textId="48F45D3D" w:rsidR="007841DE" w:rsidRPr="0061408F" w:rsidRDefault="007841DE" w:rsidP="00CE247E">
      <w:pPr>
        <w:pStyle w:val="Normal1"/>
        <w:contextualSpacing/>
        <w:rPr>
          <w:rFonts w:ascii="Times New Roman" w:hAnsi="Times New Roman" w:cs="Times New Roman"/>
          <w:sz w:val="24"/>
          <w:szCs w:val="24"/>
        </w:rPr>
      </w:pPr>
    </w:p>
    <w:p w14:paraId="5C343B37" w14:textId="01E0C58B" w:rsidR="00237DAF" w:rsidRPr="0061408F" w:rsidRDefault="00237DAF" w:rsidP="00237DAF">
      <w:pPr>
        <w:pStyle w:val="Normal1"/>
        <w:contextualSpacing/>
        <w:jc w:val="center"/>
        <w:rPr>
          <w:rFonts w:ascii="Times New Roman" w:hAnsi="Times New Roman" w:cs="Times New Roman"/>
          <w:sz w:val="24"/>
          <w:szCs w:val="24"/>
        </w:rPr>
      </w:pPr>
      <w:r w:rsidRPr="0061408F">
        <w:rPr>
          <w:rFonts w:ascii="Times New Roman" w:hAnsi="Times New Roman" w:cs="Times New Roman"/>
          <w:noProof/>
          <w:sz w:val="24"/>
          <w:szCs w:val="24"/>
        </w:rPr>
        <w:drawing>
          <wp:inline distT="0" distB="0" distL="0" distR="0" wp14:anchorId="27070B43" wp14:editId="2D224CE7">
            <wp:extent cx="2996881" cy="10142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0" t="21317" r="48923" b="48313"/>
                    <a:stretch/>
                  </pic:blipFill>
                  <pic:spPr bwMode="auto">
                    <a:xfrm>
                      <a:off x="0" y="0"/>
                      <a:ext cx="3000180" cy="1015360"/>
                    </a:xfrm>
                    <a:prstGeom prst="rect">
                      <a:avLst/>
                    </a:prstGeom>
                    <a:ln>
                      <a:noFill/>
                    </a:ln>
                    <a:extLst>
                      <a:ext uri="{53640926-AAD7-44D8-BBD7-CCE9431645EC}">
                        <a14:shadowObscured xmlns:a14="http://schemas.microsoft.com/office/drawing/2010/main"/>
                      </a:ext>
                    </a:extLst>
                  </pic:spPr>
                </pic:pic>
              </a:graphicData>
            </a:graphic>
          </wp:inline>
        </w:drawing>
      </w:r>
    </w:p>
    <w:p w14:paraId="5172C126" w14:textId="06C8E6E0" w:rsidR="00237DAF" w:rsidRPr="0061408F" w:rsidRDefault="00237DAF" w:rsidP="00237DAF">
      <w:pPr>
        <w:pStyle w:val="Normal1"/>
        <w:contextualSpacing/>
        <w:jc w:val="center"/>
        <w:rPr>
          <w:rFonts w:ascii="Times New Roman" w:hAnsi="Times New Roman" w:cs="Times New Roman"/>
          <w:sz w:val="24"/>
          <w:szCs w:val="24"/>
        </w:rPr>
      </w:pPr>
      <w:r w:rsidRPr="0061408F">
        <w:rPr>
          <w:rFonts w:ascii="Times New Roman" w:hAnsi="Times New Roman" w:cs="Times New Roman"/>
          <w:sz w:val="24"/>
          <w:szCs w:val="24"/>
        </w:rPr>
        <w:t xml:space="preserve">Figure 15. Time series plot after taking the first seasonal differencing </w:t>
      </w:r>
    </w:p>
    <w:p w14:paraId="17ED0C6B" w14:textId="77777777" w:rsidR="00237DAF" w:rsidRPr="0061408F" w:rsidRDefault="00237DAF" w:rsidP="00CE247E">
      <w:pPr>
        <w:pStyle w:val="Normal1"/>
        <w:contextualSpacing/>
        <w:rPr>
          <w:rFonts w:ascii="Times New Roman" w:hAnsi="Times New Roman" w:cs="Times New Roman"/>
          <w:sz w:val="24"/>
          <w:szCs w:val="24"/>
        </w:rPr>
      </w:pPr>
    </w:p>
    <w:p w14:paraId="0063FE08" w14:textId="367C826A" w:rsidR="00CE247E" w:rsidRPr="0061408F" w:rsidRDefault="007841DE" w:rsidP="00CE247E">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After taking the first seasonal differencing</w:t>
      </w:r>
      <w:r w:rsidR="00237DAF" w:rsidRPr="0061408F">
        <w:rPr>
          <w:rFonts w:ascii="Times New Roman" w:hAnsi="Times New Roman" w:cs="Times New Roman"/>
          <w:sz w:val="24"/>
          <w:szCs w:val="24"/>
        </w:rPr>
        <w:t xml:space="preserve"> (Figure 15</w:t>
      </w:r>
      <w:r w:rsidR="00F6586F" w:rsidRPr="0061408F">
        <w:rPr>
          <w:rFonts w:ascii="Times New Roman" w:hAnsi="Times New Roman" w:cs="Times New Roman"/>
          <w:sz w:val="24"/>
          <w:szCs w:val="24"/>
        </w:rPr>
        <w:t>)</w:t>
      </w:r>
      <w:r w:rsidRPr="0061408F">
        <w:rPr>
          <w:rFonts w:ascii="Times New Roman" w:hAnsi="Times New Roman" w:cs="Times New Roman"/>
          <w:sz w:val="24"/>
          <w:szCs w:val="24"/>
        </w:rPr>
        <w:t>, there is no longer any high correlation shown in both the ACF and the PACF plots.</w:t>
      </w:r>
      <w:r w:rsidR="00237DAF" w:rsidRPr="0061408F">
        <w:rPr>
          <w:rFonts w:ascii="Times New Roman" w:hAnsi="Times New Roman" w:cs="Times New Roman"/>
          <w:sz w:val="24"/>
          <w:szCs w:val="24"/>
        </w:rPr>
        <w:t xml:space="preserve"> The time series plot obtained after taking the first seasonal difference is stationary, meaning the series is now stationary</w:t>
      </w:r>
      <w:r w:rsidRPr="0061408F">
        <w:rPr>
          <w:rFonts w:ascii="Times New Roman" w:hAnsi="Times New Roman" w:cs="Times New Roman"/>
          <w:sz w:val="24"/>
          <w:szCs w:val="24"/>
        </w:rPr>
        <w:t>.</w:t>
      </w:r>
      <w:r w:rsidR="00B409D2" w:rsidRPr="0061408F">
        <w:rPr>
          <w:rFonts w:ascii="Times New Roman" w:hAnsi="Times New Roman" w:cs="Times New Roman"/>
          <w:sz w:val="24"/>
          <w:szCs w:val="24"/>
        </w:rPr>
        <w:t xml:space="preserve"> Since </w:t>
      </w:r>
      <w:proofErr w:type="gramStart"/>
      <w:r w:rsidR="00BB0981">
        <w:rPr>
          <w:rFonts w:ascii="Times New Roman" w:hAnsi="Times New Roman" w:cs="Times New Roman"/>
          <w:sz w:val="24"/>
          <w:szCs w:val="24"/>
        </w:rPr>
        <w:t>neither</w:t>
      </w:r>
      <w:r w:rsidR="00907C53" w:rsidRPr="0061408F">
        <w:rPr>
          <w:rFonts w:ascii="Times New Roman" w:hAnsi="Times New Roman" w:cs="Times New Roman"/>
          <w:sz w:val="24"/>
          <w:szCs w:val="24"/>
        </w:rPr>
        <w:t xml:space="preserve"> </w:t>
      </w:r>
      <w:r w:rsidR="00B409D2" w:rsidRPr="0061408F">
        <w:rPr>
          <w:rFonts w:ascii="Times New Roman" w:hAnsi="Times New Roman" w:cs="Times New Roman"/>
          <w:sz w:val="24"/>
          <w:szCs w:val="24"/>
        </w:rPr>
        <w:t xml:space="preserve">the ACF </w:t>
      </w:r>
      <w:r w:rsidR="00907C53" w:rsidRPr="0061408F">
        <w:rPr>
          <w:rFonts w:ascii="Times New Roman" w:hAnsi="Times New Roman" w:cs="Times New Roman"/>
          <w:sz w:val="24"/>
          <w:szCs w:val="24"/>
        </w:rPr>
        <w:t>and</w:t>
      </w:r>
      <w:proofErr w:type="gramEnd"/>
      <w:r w:rsidR="00907C53" w:rsidRPr="0061408F">
        <w:rPr>
          <w:rFonts w:ascii="Times New Roman" w:hAnsi="Times New Roman" w:cs="Times New Roman"/>
          <w:sz w:val="24"/>
          <w:szCs w:val="24"/>
        </w:rPr>
        <w:t xml:space="preserve"> PACF </w:t>
      </w:r>
      <w:r w:rsidR="00B409D2" w:rsidRPr="0061408F">
        <w:rPr>
          <w:rFonts w:ascii="Times New Roman" w:hAnsi="Times New Roman" w:cs="Times New Roman"/>
          <w:sz w:val="24"/>
          <w:szCs w:val="24"/>
        </w:rPr>
        <w:t>plot for this stationary dataset</w:t>
      </w:r>
      <w:r w:rsidR="00BB0981">
        <w:rPr>
          <w:rFonts w:ascii="Times New Roman" w:hAnsi="Times New Roman" w:cs="Times New Roman"/>
          <w:sz w:val="24"/>
          <w:szCs w:val="24"/>
        </w:rPr>
        <w:t xml:space="preserve"> shows any signature of AR or MA term</w:t>
      </w:r>
      <w:bookmarkStart w:id="3" w:name="_GoBack"/>
      <w:bookmarkEnd w:id="3"/>
      <w:r w:rsidR="00B409D2" w:rsidRPr="0061408F">
        <w:rPr>
          <w:rFonts w:ascii="Times New Roman" w:hAnsi="Times New Roman" w:cs="Times New Roman"/>
          <w:sz w:val="24"/>
          <w:szCs w:val="24"/>
        </w:rPr>
        <w:t xml:space="preserve">, </w:t>
      </w:r>
      <w:r w:rsidR="00907C53" w:rsidRPr="0061408F">
        <w:rPr>
          <w:rFonts w:ascii="Times New Roman" w:hAnsi="Times New Roman" w:cs="Times New Roman"/>
          <w:sz w:val="24"/>
          <w:szCs w:val="24"/>
        </w:rPr>
        <w:t xml:space="preserve">neither </w:t>
      </w:r>
      <w:r w:rsidR="00B409D2" w:rsidRPr="0061408F">
        <w:rPr>
          <w:rFonts w:ascii="Times New Roman" w:hAnsi="Times New Roman" w:cs="Times New Roman"/>
          <w:sz w:val="24"/>
          <w:szCs w:val="24"/>
        </w:rPr>
        <w:t xml:space="preserve">AR </w:t>
      </w:r>
      <w:r w:rsidR="00907C53" w:rsidRPr="0061408F">
        <w:rPr>
          <w:rFonts w:ascii="Times New Roman" w:hAnsi="Times New Roman" w:cs="Times New Roman"/>
          <w:sz w:val="24"/>
          <w:szCs w:val="24"/>
        </w:rPr>
        <w:t xml:space="preserve">or MA </w:t>
      </w:r>
      <w:r w:rsidR="00B409D2" w:rsidRPr="0061408F">
        <w:rPr>
          <w:rFonts w:ascii="Times New Roman" w:hAnsi="Times New Roman" w:cs="Times New Roman"/>
          <w:sz w:val="24"/>
          <w:szCs w:val="24"/>
        </w:rPr>
        <w:lastRenderedPageBreak/>
        <w:t>term would not be preferred</w:t>
      </w:r>
      <w:r w:rsidR="00237DAF" w:rsidRPr="0061408F">
        <w:rPr>
          <w:rFonts w:ascii="Times New Roman" w:hAnsi="Times New Roman" w:cs="Times New Roman"/>
          <w:sz w:val="24"/>
          <w:szCs w:val="24"/>
        </w:rPr>
        <w:t xml:space="preserve">. </w:t>
      </w:r>
      <w:r w:rsidRPr="0061408F">
        <w:rPr>
          <w:rFonts w:ascii="Times New Roman" w:hAnsi="Times New Roman" w:cs="Times New Roman"/>
          <w:sz w:val="24"/>
          <w:szCs w:val="24"/>
        </w:rPr>
        <w:t>Overall, the</w:t>
      </w:r>
      <w:r w:rsidR="00237DAF" w:rsidRPr="0061408F">
        <w:rPr>
          <w:rFonts w:ascii="Times New Roman" w:hAnsi="Times New Roman" w:cs="Times New Roman"/>
          <w:sz w:val="24"/>
          <w:szCs w:val="24"/>
        </w:rPr>
        <w:t xml:space="preserve"> ARIMA model would follow (0</w:t>
      </w:r>
      <w:proofErr w:type="gramStart"/>
      <w:r w:rsidR="00237DAF" w:rsidRPr="0061408F">
        <w:rPr>
          <w:rFonts w:ascii="Times New Roman" w:hAnsi="Times New Roman" w:cs="Times New Roman"/>
          <w:sz w:val="24"/>
          <w:szCs w:val="24"/>
        </w:rPr>
        <w:t>,1,1</w:t>
      </w:r>
      <w:proofErr w:type="gramEnd"/>
      <w:r w:rsidR="00237DAF" w:rsidRPr="0061408F">
        <w:rPr>
          <w:rFonts w:ascii="Times New Roman" w:hAnsi="Times New Roman" w:cs="Times New Roman"/>
          <w:sz w:val="24"/>
          <w:szCs w:val="24"/>
        </w:rPr>
        <w:t xml:space="preserve">) </w:t>
      </w:r>
      <w:r w:rsidR="00F6586F" w:rsidRPr="0061408F">
        <w:rPr>
          <w:rFonts w:ascii="Times New Roman" w:hAnsi="Times New Roman" w:cs="Times New Roman"/>
          <w:sz w:val="24"/>
          <w:szCs w:val="24"/>
        </w:rPr>
        <w:t xml:space="preserve">for the </w:t>
      </w:r>
      <w:r w:rsidR="00B409D2" w:rsidRPr="0061408F">
        <w:rPr>
          <w:rFonts w:ascii="Times New Roman" w:hAnsi="Times New Roman" w:cs="Times New Roman"/>
          <w:sz w:val="24"/>
          <w:szCs w:val="24"/>
        </w:rPr>
        <w:t>non-</w:t>
      </w:r>
      <w:r w:rsidR="00F6586F" w:rsidRPr="0061408F">
        <w:rPr>
          <w:rFonts w:ascii="Times New Roman" w:hAnsi="Times New Roman" w:cs="Times New Roman"/>
          <w:sz w:val="24"/>
          <w:szCs w:val="24"/>
        </w:rPr>
        <w:t>seasonal part and</w:t>
      </w:r>
      <w:r w:rsidR="00B409D2" w:rsidRPr="0061408F">
        <w:rPr>
          <w:rFonts w:ascii="Times New Roman" w:hAnsi="Times New Roman" w:cs="Times New Roman"/>
          <w:sz w:val="24"/>
          <w:szCs w:val="24"/>
        </w:rPr>
        <w:t xml:space="preserve"> </w:t>
      </w:r>
      <w:r w:rsidR="00237DAF" w:rsidRPr="0061408F">
        <w:rPr>
          <w:rFonts w:ascii="Times New Roman" w:hAnsi="Times New Roman" w:cs="Times New Roman"/>
          <w:sz w:val="24"/>
          <w:szCs w:val="24"/>
        </w:rPr>
        <w:t xml:space="preserve">(0,1,0) for the </w:t>
      </w:r>
      <w:r w:rsidR="00F6586F" w:rsidRPr="0061408F">
        <w:rPr>
          <w:rFonts w:ascii="Times New Roman" w:hAnsi="Times New Roman" w:cs="Times New Roman"/>
          <w:sz w:val="24"/>
          <w:szCs w:val="24"/>
        </w:rPr>
        <w:t>seasonal part with a period of 12. Thus, the</w:t>
      </w:r>
      <w:r w:rsidR="00237DAF" w:rsidRPr="0061408F">
        <w:rPr>
          <w:rFonts w:ascii="Times New Roman" w:hAnsi="Times New Roman" w:cs="Times New Roman"/>
          <w:sz w:val="24"/>
          <w:szCs w:val="24"/>
        </w:rPr>
        <w:t xml:space="preserve"> notation should be ARIMA (0</w:t>
      </w:r>
      <w:proofErr w:type="gramStart"/>
      <w:r w:rsidR="00237DAF" w:rsidRPr="0061408F">
        <w:rPr>
          <w:rFonts w:ascii="Times New Roman" w:hAnsi="Times New Roman" w:cs="Times New Roman"/>
          <w:sz w:val="24"/>
          <w:szCs w:val="24"/>
        </w:rPr>
        <w:t>,1,1</w:t>
      </w:r>
      <w:proofErr w:type="gramEnd"/>
      <w:r w:rsidR="00237DAF" w:rsidRPr="0061408F">
        <w:rPr>
          <w:rFonts w:ascii="Times New Roman" w:hAnsi="Times New Roman" w:cs="Times New Roman"/>
          <w:sz w:val="24"/>
          <w:szCs w:val="24"/>
        </w:rPr>
        <w:t>)(0,1,0</w:t>
      </w:r>
      <w:r w:rsidR="00F6586F" w:rsidRPr="0061408F">
        <w:rPr>
          <w:rFonts w:ascii="Times New Roman" w:hAnsi="Times New Roman" w:cs="Times New Roman"/>
          <w:sz w:val="24"/>
          <w:szCs w:val="24"/>
        </w:rPr>
        <w:t>)12</w:t>
      </w:r>
      <w:r w:rsidR="003F0A49" w:rsidRPr="0061408F">
        <w:rPr>
          <w:rFonts w:ascii="Times New Roman" w:hAnsi="Times New Roman" w:cs="Times New Roman"/>
          <w:sz w:val="24"/>
          <w:szCs w:val="24"/>
        </w:rPr>
        <w:t xml:space="preserve">. This analysis is consistent with what is chosen automatically by the Alteryx software. </w:t>
      </w:r>
    </w:p>
    <w:p w14:paraId="1EB27589" w14:textId="77777777" w:rsidR="00237DAF" w:rsidRPr="0061408F" w:rsidRDefault="00237DAF" w:rsidP="00CE247E">
      <w:pPr>
        <w:pStyle w:val="Normal1"/>
        <w:contextualSpacing/>
        <w:rPr>
          <w:rFonts w:ascii="Times New Roman" w:hAnsi="Times New Roman" w:cs="Times New Roman"/>
          <w:sz w:val="24"/>
          <w:szCs w:val="24"/>
        </w:rPr>
      </w:pPr>
    </w:p>
    <w:p w14:paraId="0C8E95DC" w14:textId="0FBDF790" w:rsidR="00237DAF" w:rsidRPr="0061408F" w:rsidRDefault="00237DAF" w:rsidP="00CE247E">
      <w:pPr>
        <w:pStyle w:val="Normal1"/>
        <w:contextualSpacing/>
        <w:rPr>
          <w:rFonts w:ascii="Times New Roman" w:hAnsi="Times New Roman" w:cs="Times New Roman"/>
          <w:b/>
          <w:sz w:val="24"/>
          <w:szCs w:val="24"/>
          <w:u w:val="single"/>
        </w:rPr>
      </w:pPr>
      <w:r w:rsidRPr="0061408F">
        <w:rPr>
          <w:rFonts w:ascii="Times New Roman" w:hAnsi="Times New Roman" w:cs="Times New Roman"/>
          <w:b/>
          <w:sz w:val="24"/>
          <w:szCs w:val="24"/>
          <w:u w:val="single"/>
        </w:rPr>
        <w:t>ARIMA (0</w:t>
      </w:r>
      <w:proofErr w:type="gramStart"/>
      <w:r w:rsidRPr="0061408F">
        <w:rPr>
          <w:rFonts w:ascii="Times New Roman" w:hAnsi="Times New Roman" w:cs="Times New Roman"/>
          <w:b/>
          <w:sz w:val="24"/>
          <w:szCs w:val="24"/>
          <w:u w:val="single"/>
        </w:rPr>
        <w:t>,1,1</w:t>
      </w:r>
      <w:proofErr w:type="gramEnd"/>
      <w:r w:rsidRPr="0061408F">
        <w:rPr>
          <w:rFonts w:ascii="Times New Roman" w:hAnsi="Times New Roman" w:cs="Times New Roman"/>
          <w:b/>
          <w:sz w:val="24"/>
          <w:szCs w:val="24"/>
          <w:u w:val="single"/>
        </w:rPr>
        <w:t>)(0,1,0)12</w:t>
      </w:r>
    </w:p>
    <w:p w14:paraId="7487F191" w14:textId="77777777" w:rsidR="00CE24FA" w:rsidRPr="0061408F" w:rsidRDefault="00CE24FA" w:rsidP="00CE247E">
      <w:pPr>
        <w:pStyle w:val="Normal1"/>
        <w:contextualSpacing/>
        <w:rPr>
          <w:rFonts w:ascii="Times New Roman" w:hAnsi="Times New Roman" w:cs="Times New Roman"/>
          <w:b/>
          <w:sz w:val="24"/>
          <w:szCs w:val="24"/>
          <w:u w:val="single"/>
        </w:rPr>
      </w:pPr>
    </w:p>
    <w:p w14:paraId="05CF069D" w14:textId="2596D8BB" w:rsidR="00237DAF" w:rsidRPr="0061408F" w:rsidRDefault="00CE24FA" w:rsidP="00CE24FA">
      <w:pPr>
        <w:pStyle w:val="Normal1"/>
        <w:contextualSpacing/>
        <w:jc w:val="center"/>
        <w:rPr>
          <w:rFonts w:ascii="Times New Roman" w:hAnsi="Times New Roman" w:cs="Times New Roman"/>
          <w:b/>
          <w:sz w:val="24"/>
          <w:szCs w:val="24"/>
          <w:u w:val="single"/>
        </w:rPr>
      </w:pPr>
      <w:r w:rsidRPr="0061408F">
        <w:rPr>
          <w:rFonts w:ascii="Times New Roman" w:hAnsi="Times New Roman" w:cs="Times New Roman"/>
          <w:noProof/>
          <w:sz w:val="24"/>
          <w:szCs w:val="24"/>
        </w:rPr>
        <w:drawing>
          <wp:inline distT="0" distB="0" distL="0" distR="0" wp14:anchorId="27053CA7" wp14:editId="7AFEB89D">
            <wp:extent cx="3037645" cy="9737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99" t="13322" r="55114" b="63947"/>
                    <a:stretch/>
                  </pic:blipFill>
                  <pic:spPr bwMode="auto">
                    <a:xfrm>
                      <a:off x="0" y="0"/>
                      <a:ext cx="3055407" cy="979471"/>
                    </a:xfrm>
                    <a:prstGeom prst="rect">
                      <a:avLst/>
                    </a:prstGeom>
                    <a:ln>
                      <a:noFill/>
                    </a:ln>
                    <a:extLst>
                      <a:ext uri="{53640926-AAD7-44D8-BBD7-CCE9431645EC}">
                        <a14:shadowObscured xmlns:a14="http://schemas.microsoft.com/office/drawing/2010/main"/>
                      </a:ext>
                    </a:extLst>
                  </pic:spPr>
                </pic:pic>
              </a:graphicData>
            </a:graphic>
          </wp:inline>
        </w:drawing>
      </w:r>
    </w:p>
    <w:p w14:paraId="1E4B433C" w14:textId="485F1C81" w:rsidR="00CE24FA" w:rsidRPr="0061408F" w:rsidRDefault="00CE24FA" w:rsidP="00CE24FA">
      <w:pPr>
        <w:pStyle w:val="Normal1"/>
        <w:contextualSpacing/>
        <w:jc w:val="center"/>
        <w:rPr>
          <w:rFonts w:ascii="Times New Roman" w:hAnsi="Times New Roman" w:cs="Times New Roman"/>
          <w:sz w:val="24"/>
          <w:szCs w:val="24"/>
        </w:rPr>
      </w:pPr>
      <w:r w:rsidRPr="0061408F">
        <w:rPr>
          <w:rFonts w:ascii="Times New Roman" w:hAnsi="Times New Roman" w:cs="Times New Roman"/>
          <w:sz w:val="24"/>
          <w:szCs w:val="24"/>
        </w:rPr>
        <w:t>Figure 16. Information criteria and in-sample error measures for ARIMA (0</w:t>
      </w:r>
      <w:proofErr w:type="gramStart"/>
      <w:r w:rsidRPr="0061408F">
        <w:rPr>
          <w:rFonts w:ascii="Times New Roman" w:hAnsi="Times New Roman" w:cs="Times New Roman"/>
          <w:sz w:val="24"/>
          <w:szCs w:val="24"/>
        </w:rPr>
        <w:t>,1,1</w:t>
      </w:r>
      <w:proofErr w:type="gramEnd"/>
      <w:r w:rsidRPr="0061408F">
        <w:rPr>
          <w:rFonts w:ascii="Times New Roman" w:hAnsi="Times New Roman" w:cs="Times New Roman"/>
          <w:sz w:val="24"/>
          <w:szCs w:val="24"/>
        </w:rPr>
        <w:t>)(0,1,0)12</w:t>
      </w:r>
    </w:p>
    <w:p w14:paraId="04F1F502" w14:textId="5B9A5EE0" w:rsidR="00CE24FA" w:rsidRPr="0061408F" w:rsidRDefault="00CE24FA" w:rsidP="00CE24FA">
      <w:pPr>
        <w:pStyle w:val="Normal1"/>
        <w:contextualSpacing/>
        <w:jc w:val="center"/>
        <w:rPr>
          <w:rFonts w:ascii="Times New Roman" w:hAnsi="Times New Roman" w:cs="Times New Roman"/>
          <w:b/>
          <w:sz w:val="24"/>
          <w:szCs w:val="24"/>
          <w:u w:val="single"/>
        </w:rPr>
      </w:pPr>
      <w:r w:rsidRPr="0061408F">
        <w:rPr>
          <w:rFonts w:ascii="Times New Roman" w:hAnsi="Times New Roman" w:cs="Times New Roman"/>
          <w:noProof/>
          <w:sz w:val="24"/>
          <w:szCs w:val="24"/>
        </w:rPr>
        <w:drawing>
          <wp:inline distT="0" distB="0" distL="0" distR="0" wp14:anchorId="4C36AA04" wp14:editId="57DD1415">
            <wp:extent cx="2523186" cy="273726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97" t="34455" r="63421" b="6566"/>
                    <a:stretch/>
                  </pic:blipFill>
                  <pic:spPr bwMode="auto">
                    <a:xfrm>
                      <a:off x="0" y="0"/>
                      <a:ext cx="2531087" cy="2745833"/>
                    </a:xfrm>
                    <a:prstGeom prst="rect">
                      <a:avLst/>
                    </a:prstGeom>
                    <a:ln>
                      <a:noFill/>
                    </a:ln>
                    <a:extLst>
                      <a:ext uri="{53640926-AAD7-44D8-BBD7-CCE9431645EC}">
                        <a14:shadowObscured xmlns:a14="http://schemas.microsoft.com/office/drawing/2010/main"/>
                      </a:ext>
                    </a:extLst>
                  </pic:spPr>
                </pic:pic>
              </a:graphicData>
            </a:graphic>
          </wp:inline>
        </w:drawing>
      </w:r>
    </w:p>
    <w:p w14:paraId="20D1D663" w14:textId="769A7468" w:rsidR="00CE24FA" w:rsidRPr="0061408F" w:rsidRDefault="00CE24FA" w:rsidP="00CE24FA">
      <w:pPr>
        <w:pStyle w:val="Normal1"/>
        <w:contextualSpacing/>
        <w:jc w:val="center"/>
        <w:rPr>
          <w:rFonts w:ascii="Times New Roman" w:hAnsi="Times New Roman" w:cs="Times New Roman"/>
          <w:sz w:val="24"/>
          <w:szCs w:val="24"/>
        </w:rPr>
      </w:pPr>
      <w:r w:rsidRPr="0061408F">
        <w:rPr>
          <w:rFonts w:ascii="Times New Roman" w:hAnsi="Times New Roman" w:cs="Times New Roman"/>
          <w:sz w:val="24"/>
          <w:szCs w:val="24"/>
        </w:rPr>
        <w:t>Figure 17. ACF and PACF plots for the ARIMA (0</w:t>
      </w:r>
      <w:proofErr w:type="gramStart"/>
      <w:r w:rsidRPr="0061408F">
        <w:rPr>
          <w:rFonts w:ascii="Times New Roman" w:hAnsi="Times New Roman" w:cs="Times New Roman"/>
          <w:sz w:val="24"/>
          <w:szCs w:val="24"/>
        </w:rPr>
        <w:t>,1,1</w:t>
      </w:r>
      <w:proofErr w:type="gramEnd"/>
      <w:r w:rsidRPr="0061408F">
        <w:rPr>
          <w:rFonts w:ascii="Times New Roman" w:hAnsi="Times New Roman" w:cs="Times New Roman"/>
          <w:sz w:val="24"/>
          <w:szCs w:val="24"/>
        </w:rPr>
        <w:t>)(0,1,0)12</w:t>
      </w:r>
    </w:p>
    <w:p w14:paraId="77BD032D" w14:textId="77777777" w:rsidR="00CE24FA" w:rsidRPr="0061408F" w:rsidRDefault="00CE24FA" w:rsidP="00CE247E">
      <w:pPr>
        <w:pStyle w:val="Normal1"/>
        <w:contextualSpacing/>
        <w:rPr>
          <w:rFonts w:ascii="Times New Roman" w:hAnsi="Times New Roman" w:cs="Times New Roman"/>
          <w:b/>
          <w:sz w:val="24"/>
          <w:szCs w:val="24"/>
          <w:u w:val="single"/>
        </w:rPr>
      </w:pPr>
    </w:p>
    <w:p w14:paraId="473CA8C4" w14:textId="59643D0E" w:rsidR="00CE24FA" w:rsidRPr="0061408F" w:rsidRDefault="00CE24FA" w:rsidP="00CE24FA">
      <w:pPr>
        <w:pStyle w:val="Normal1"/>
        <w:contextualSpacing/>
        <w:jc w:val="center"/>
        <w:rPr>
          <w:rFonts w:ascii="Times New Roman" w:hAnsi="Times New Roman" w:cs="Times New Roman"/>
          <w:b/>
          <w:sz w:val="24"/>
          <w:szCs w:val="24"/>
          <w:u w:val="single"/>
        </w:rPr>
      </w:pPr>
      <w:r w:rsidRPr="0061408F">
        <w:rPr>
          <w:rFonts w:ascii="Times New Roman" w:hAnsi="Times New Roman" w:cs="Times New Roman"/>
          <w:noProof/>
          <w:sz w:val="24"/>
          <w:szCs w:val="24"/>
        </w:rPr>
        <w:drawing>
          <wp:inline distT="0" distB="0" distL="0" distR="0" wp14:anchorId="75871EC5" wp14:editId="3C82C039">
            <wp:extent cx="2624091" cy="13003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097" t="20566" r="59830" b="49469"/>
                    <a:stretch/>
                  </pic:blipFill>
                  <pic:spPr bwMode="auto">
                    <a:xfrm>
                      <a:off x="0" y="0"/>
                      <a:ext cx="2637863" cy="1307173"/>
                    </a:xfrm>
                    <a:prstGeom prst="rect">
                      <a:avLst/>
                    </a:prstGeom>
                    <a:ln>
                      <a:noFill/>
                    </a:ln>
                    <a:extLst>
                      <a:ext uri="{53640926-AAD7-44D8-BBD7-CCE9431645EC}">
                        <a14:shadowObscured xmlns:a14="http://schemas.microsoft.com/office/drawing/2010/main"/>
                      </a:ext>
                    </a:extLst>
                  </pic:spPr>
                </pic:pic>
              </a:graphicData>
            </a:graphic>
          </wp:inline>
        </w:drawing>
      </w:r>
    </w:p>
    <w:p w14:paraId="7F150C0A" w14:textId="5BBC3463" w:rsidR="00CE24FA" w:rsidRPr="0061408F" w:rsidRDefault="00CE24FA" w:rsidP="00CE24FA">
      <w:pPr>
        <w:pStyle w:val="Normal1"/>
        <w:contextualSpacing/>
        <w:jc w:val="center"/>
        <w:rPr>
          <w:rFonts w:ascii="Times New Roman" w:hAnsi="Times New Roman" w:cs="Times New Roman"/>
          <w:sz w:val="24"/>
          <w:szCs w:val="24"/>
        </w:rPr>
      </w:pPr>
      <w:r w:rsidRPr="0061408F">
        <w:rPr>
          <w:rFonts w:ascii="Times New Roman" w:hAnsi="Times New Roman" w:cs="Times New Roman"/>
          <w:sz w:val="24"/>
          <w:szCs w:val="24"/>
        </w:rPr>
        <w:t>Figure 18. Forecast values and accuracy measures for the ARIMA (0</w:t>
      </w:r>
      <w:proofErr w:type="gramStart"/>
      <w:r w:rsidRPr="0061408F">
        <w:rPr>
          <w:rFonts w:ascii="Times New Roman" w:hAnsi="Times New Roman" w:cs="Times New Roman"/>
          <w:sz w:val="24"/>
          <w:szCs w:val="24"/>
        </w:rPr>
        <w:t>,1,1</w:t>
      </w:r>
      <w:proofErr w:type="gramEnd"/>
      <w:r w:rsidRPr="0061408F">
        <w:rPr>
          <w:rFonts w:ascii="Times New Roman" w:hAnsi="Times New Roman" w:cs="Times New Roman"/>
          <w:sz w:val="24"/>
          <w:szCs w:val="24"/>
        </w:rPr>
        <w:t>)(0,1,0)12</w:t>
      </w:r>
    </w:p>
    <w:p w14:paraId="26621FE2" w14:textId="77777777" w:rsidR="003F0A49" w:rsidRPr="0061408F" w:rsidRDefault="003F0A49" w:rsidP="003F0A49">
      <w:pPr>
        <w:pStyle w:val="Normal1"/>
        <w:contextualSpacing/>
        <w:rPr>
          <w:rFonts w:ascii="Times New Roman" w:hAnsi="Times New Roman" w:cs="Times New Roman"/>
          <w:sz w:val="24"/>
          <w:szCs w:val="24"/>
        </w:rPr>
      </w:pPr>
    </w:p>
    <w:p w14:paraId="1D6DFAF1" w14:textId="55B52473" w:rsidR="003F0A49" w:rsidRPr="0061408F" w:rsidRDefault="003F0A49" w:rsidP="003F0A49">
      <w:pPr>
        <w:pStyle w:val="Normal1"/>
        <w:contextualSpacing/>
        <w:rPr>
          <w:rFonts w:ascii="Times New Roman" w:hAnsi="Times New Roman" w:cs="Times New Roman"/>
          <w:sz w:val="24"/>
          <w:szCs w:val="24"/>
        </w:rPr>
      </w:pPr>
      <w:r w:rsidRPr="0061408F">
        <w:rPr>
          <w:rFonts w:ascii="Times New Roman" w:hAnsi="Times New Roman" w:cs="Times New Roman"/>
          <w:sz w:val="24"/>
          <w:szCs w:val="24"/>
        </w:rPr>
        <w:t>The RMSE and MASE values obtained from the in-sample error measures for the ARIMA (0</w:t>
      </w:r>
      <w:proofErr w:type="gramStart"/>
      <w:r w:rsidRPr="0061408F">
        <w:rPr>
          <w:rFonts w:ascii="Times New Roman" w:hAnsi="Times New Roman" w:cs="Times New Roman"/>
          <w:sz w:val="24"/>
          <w:szCs w:val="24"/>
        </w:rPr>
        <w:t>,1,1</w:t>
      </w:r>
      <w:proofErr w:type="gramEnd"/>
      <w:r w:rsidRPr="0061408F">
        <w:rPr>
          <w:rFonts w:ascii="Times New Roman" w:hAnsi="Times New Roman" w:cs="Times New Roman"/>
          <w:sz w:val="24"/>
          <w:szCs w:val="24"/>
        </w:rPr>
        <w:t xml:space="preserve">)(0,1,0)12 are 36761.5 and 0.365 respectively. </w:t>
      </w:r>
    </w:p>
    <w:p w14:paraId="369BD254" w14:textId="12E0A0F5" w:rsidR="00CE24FA" w:rsidRPr="0061408F" w:rsidRDefault="00D60ECB" w:rsidP="00CE24FA">
      <w:pPr>
        <w:pStyle w:val="Heading2"/>
        <w:contextualSpacing w:val="0"/>
        <w:jc w:val="both"/>
        <w:rPr>
          <w:rFonts w:ascii="Times New Roman" w:hAnsi="Times New Roman" w:cs="Times New Roman"/>
          <w:b/>
          <w:i/>
          <w:sz w:val="24"/>
          <w:szCs w:val="24"/>
          <w:u w:val="single"/>
        </w:rPr>
      </w:pPr>
      <w:r w:rsidRPr="0061408F">
        <w:rPr>
          <w:rFonts w:ascii="Times New Roman" w:hAnsi="Times New Roman" w:cs="Times New Roman"/>
          <w:b/>
          <w:i/>
          <w:sz w:val="24"/>
          <w:szCs w:val="24"/>
          <w:u w:val="single"/>
        </w:rPr>
        <w:lastRenderedPageBreak/>
        <w:t xml:space="preserve">Step </w:t>
      </w:r>
      <w:r w:rsidR="0095094D" w:rsidRPr="0061408F">
        <w:rPr>
          <w:rFonts w:ascii="Times New Roman" w:hAnsi="Times New Roman" w:cs="Times New Roman"/>
          <w:b/>
          <w:i/>
          <w:sz w:val="24"/>
          <w:szCs w:val="24"/>
          <w:u w:val="single"/>
        </w:rPr>
        <w:t>4</w:t>
      </w:r>
      <w:r w:rsidRPr="0061408F">
        <w:rPr>
          <w:rFonts w:ascii="Times New Roman" w:hAnsi="Times New Roman" w:cs="Times New Roman"/>
          <w:b/>
          <w:i/>
          <w:sz w:val="24"/>
          <w:szCs w:val="24"/>
          <w:u w:val="single"/>
        </w:rPr>
        <w:t xml:space="preserve">: </w:t>
      </w:r>
      <w:r w:rsidR="0095094D" w:rsidRPr="0061408F">
        <w:rPr>
          <w:rFonts w:ascii="Times New Roman" w:hAnsi="Times New Roman" w:cs="Times New Roman"/>
          <w:b/>
          <w:i/>
          <w:sz w:val="24"/>
          <w:szCs w:val="24"/>
          <w:u w:val="single"/>
        </w:rPr>
        <w:t>Forecast</w:t>
      </w:r>
    </w:p>
    <w:p w14:paraId="07D97BFE" w14:textId="55F227DB" w:rsidR="005840A2" w:rsidRDefault="0095094D" w:rsidP="005840A2">
      <w:pPr>
        <w:numPr>
          <w:ilvl w:val="0"/>
          <w:numId w:val="14"/>
        </w:numPr>
        <w:spacing w:line="240" w:lineRule="auto"/>
        <w:jc w:val="both"/>
        <w:textAlignment w:val="baseline"/>
        <w:rPr>
          <w:rFonts w:ascii="Times New Roman" w:hAnsi="Times New Roman" w:cs="Times New Roman"/>
          <w:sz w:val="24"/>
          <w:szCs w:val="24"/>
        </w:rPr>
      </w:pPr>
      <w:r w:rsidRPr="0061408F">
        <w:rPr>
          <w:rFonts w:ascii="Times New Roman" w:hAnsi="Times New Roman" w:cs="Times New Roman"/>
          <w:sz w:val="24"/>
          <w:szCs w:val="24"/>
        </w:rPr>
        <w:t>Which model did you choose? Justify your answer by showing: in-sample error measurements and forecast error measurements against the holdout sample.</w:t>
      </w:r>
    </w:p>
    <w:p w14:paraId="2E4B82B2" w14:textId="77777777" w:rsidR="0061408F" w:rsidRPr="0061408F" w:rsidRDefault="0061408F" w:rsidP="0061408F">
      <w:pPr>
        <w:spacing w:line="240" w:lineRule="auto"/>
        <w:ind w:left="720"/>
        <w:jc w:val="both"/>
        <w:textAlignment w:val="baseline"/>
        <w:rPr>
          <w:rFonts w:ascii="Times New Roman" w:hAnsi="Times New Roman" w:cs="Times New Roman"/>
          <w:sz w:val="24"/>
          <w:szCs w:val="24"/>
        </w:rPr>
      </w:pPr>
    </w:p>
    <w:p w14:paraId="21444232" w14:textId="2DFAAE7B" w:rsidR="003F0A49" w:rsidRPr="0061408F" w:rsidRDefault="003F0A49" w:rsidP="0061408F">
      <w:pPr>
        <w:spacing w:line="240" w:lineRule="auto"/>
        <w:ind w:left="720"/>
        <w:jc w:val="center"/>
        <w:textAlignment w:val="baseline"/>
        <w:rPr>
          <w:rFonts w:ascii="Times New Roman" w:hAnsi="Times New Roman" w:cs="Times New Roman"/>
          <w:sz w:val="24"/>
          <w:szCs w:val="24"/>
        </w:rPr>
      </w:pPr>
      <w:r w:rsidRPr="0061408F">
        <w:rPr>
          <w:noProof/>
          <w:sz w:val="24"/>
          <w:szCs w:val="24"/>
        </w:rPr>
        <w:drawing>
          <wp:inline distT="0" distB="0" distL="0" distR="0" wp14:anchorId="050472C3" wp14:editId="56F91FF3">
            <wp:extent cx="3077194" cy="155566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99" t="19891" r="58716" b="48846"/>
                    <a:stretch/>
                  </pic:blipFill>
                  <pic:spPr bwMode="auto">
                    <a:xfrm>
                      <a:off x="0" y="0"/>
                      <a:ext cx="3091075" cy="1562685"/>
                    </a:xfrm>
                    <a:prstGeom prst="rect">
                      <a:avLst/>
                    </a:prstGeom>
                    <a:ln>
                      <a:noFill/>
                    </a:ln>
                    <a:extLst>
                      <a:ext uri="{53640926-AAD7-44D8-BBD7-CCE9431645EC}">
                        <a14:shadowObscured xmlns:a14="http://schemas.microsoft.com/office/drawing/2010/main"/>
                      </a:ext>
                    </a:extLst>
                  </pic:spPr>
                </pic:pic>
              </a:graphicData>
            </a:graphic>
          </wp:inline>
        </w:drawing>
      </w:r>
    </w:p>
    <w:p w14:paraId="596EF9F2" w14:textId="55A4187D" w:rsidR="003F0A49" w:rsidRPr="0061408F" w:rsidRDefault="003F0A49" w:rsidP="003F0A49">
      <w:pPr>
        <w:spacing w:line="240" w:lineRule="auto"/>
        <w:ind w:left="720"/>
        <w:jc w:val="both"/>
        <w:textAlignment w:val="baseline"/>
        <w:rPr>
          <w:rFonts w:ascii="Times New Roman" w:hAnsi="Times New Roman" w:cs="Times New Roman"/>
          <w:sz w:val="24"/>
          <w:szCs w:val="24"/>
        </w:rPr>
      </w:pPr>
      <w:r w:rsidRPr="0061408F">
        <w:rPr>
          <w:rFonts w:ascii="Times New Roman" w:hAnsi="Times New Roman" w:cs="Times New Roman"/>
          <w:sz w:val="24"/>
          <w:szCs w:val="24"/>
        </w:rPr>
        <w:t xml:space="preserve">Figure 19. In-sample error measures and accuracy measures of the dampened ETS </w:t>
      </w:r>
      <w:proofErr w:type="spellStart"/>
      <w:r w:rsidRPr="0061408F">
        <w:rPr>
          <w:rFonts w:ascii="Times New Roman" w:hAnsi="Times New Roman" w:cs="Times New Roman"/>
          <w:sz w:val="24"/>
          <w:szCs w:val="24"/>
        </w:rPr>
        <w:t>vesus</w:t>
      </w:r>
      <w:proofErr w:type="spellEnd"/>
      <w:r w:rsidRPr="0061408F">
        <w:rPr>
          <w:rFonts w:ascii="Times New Roman" w:hAnsi="Times New Roman" w:cs="Times New Roman"/>
          <w:sz w:val="24"/>
          <w:szCs w:val="24"/>
        </w:rPr>
        <w:t xml:space="preserve"> the ARIMA model using the holdout sample. </w:t>
      </w:r>
    </w:p>
    <w:p w14:paraId="63A54064" w14:textId="77777777" w:rsidR="003F0A49" w:rsidRPr="0061408F" w:rsidRDefault="003F0A49" w:rsidP="003F0A49">
      <w:pPr>
        <w:spacing w:line="240" w:lineRule="auto"/>
        <w:ind w:left="720"/>
        <w:jc w:val="both"/>
        <w:textAlignment w:val="baseline"/>
        <w:rPr>
          <w:rFonts w:ascii="Times New Roman" w:hAnsi="Times New Roman" w:cs="Times New Roman"/>
          <w:sz w:val="24"/>
          <w:szCs w:val="24"/>
        </w:rPr>
      </w:pPr>
    </w:p>
    <w:p w14:paraId="580A083D" w14:textId="582D827D" w:rsidR="005840A2" w:rsidRPr="0061408F" w:rsidRDefault="005840A2" w:rsidP="005840A2">
      <w:pPr>
        <w:spacing w:line="240" w:lineRule="auto"/>
        <w:ind w:left="720"/>
        <w:jc w:val="both"/>
        <w:textAlignment w:val="baseline"/>
        <w:rPr>
          <w:rFonts w:ascii="Times New Roman" w:hAnsi="Times New Roman" w:cs="Times New Roman"/>
          <w:sz w:val="24"/>
          <w:szCs w:val="24"/>
        </w:rPr>
      </w:pPr>
      <w:r w:rsidRPr="0061408F">
        <w:rPr>
          <w:rFonts w:ascii="Times New Roman" w:hAnsi="Times New Roman" w:cs="Times New Roman"/>
          <w:sz w:val="24"/>
          <w:szCs w:val="24"/>
        </w:rPr>
        <w:t>The ARIMA (0</w:t>
      </w:r>
      <w:proofErr w:type="gramStart"/>
      <w:r w:rsidRPr="0061408F">
        <w:rPr>
          <w:rFonts w:ascii="Times New Roman" w:hAnsi="Times New Roman" w:cs="Times New Roman"/>
          <w:sz w:val="24"/>
          <w:szCs w:val="24"/>
        </w:rPr>
        <w:t>,1,1</w:t>
      </w:r>
      <w:proofErr w:type="gramEnd"/>
      <w:r w:rsidRPr="0061408F">
        <w:rPr>
          <w:rFonts w:ascii="Times New Roman" w:hAnsi="Times New Roman" w:cs="Times New Roman"/>
          <w:sz w:val="24"/>
          <w:szCs w:val="24"/>
        </w:rPr>
        <w:t xml:space="preserve">)(0,1,0) model is chosen over the </w:t>
      </w:r>
      <w:r w:rsidR="0061408F" w:rsidRPr="0061408F">
        <w:rPr>
          <w:rFonts w:ascii="Times New Roman" w:hAnsi="Times New Roman" w:cs="Times New Roman"/>
          <w:sz w:val="24"/>
          <w:szCs w:val="24"/>
        </w:rPr>
        <w:t>dampened ETS</w:t>
      </w:r>
      <w:r w:rsidRPr="0061408F">
        <w:rPr>
          <w:rFonts w:ascii="Times New Roman" w:hAnsi="Times New Roman" w:cs="Times New Roman"/>
          <w:sz w:val="24"/>
          <w:szCs w:val="24"/>
        </w:rPr>
        <w:t xml:space="preserve"> due to its higher accuracy in predicting the monthly sales for the hand-out samples.</w:t>
      </w:r>
      <w:r w:rsidR="0061408F" w:rsidRPr="0061408F">
        <w:rPr>
          <w:rFonts w:ascii="Times New Roman" w:hAnsi="Times New Roman" w:cs="Times New Roman"/>
          <w:sz w:val="24"/>
          <w:szCs w:val="24"/>
        </w:rPr>
        <w:t xml:space="preserve"> The RMSE value of the dampened ETS model is 60176.47, which is much higher than that of the ARIMA model, 33999.79. In addition, the MASE value of the ARIMA model (0.4532) is much lower than that of the ETS model (0.8116). </w:t>
      </w:r>
      <w:r w:rsidRPr="0061408F">
        <w:rPr>
          <w:rFonts w:ascii="Times New Roman" w:hAnsi="Times New Roman" w:cs="Times New Roman"/>
          <w:sz w:val="24"/>
          <w:szCs w:val="24"/>
        </w:rPr>
        <w:t xml:space="preserve"> </w:t>
      </w:r>
    </w:p>
    <w:p w14:paraId="155685C5" w14:textId="77777777" w:rsidR="005840A2" w:rsidRPr="0061408F" w:rsidRDefault="005840A2" w:rsidP="005840A2">
      <w:pPr>
        <w:spacing w:line="240" w:lineRule="auto"/>
        <w:ind w:left="720"/>
        <w:jc w:val="both"/>
        <w:textAlignment w:val="baseline"/>
        <w:rPr>
          <w:rFonts w:ascii="Times New Roman" w:hAnsi="Times New Roman" w:cs="Times New Roman"/>
          <w:sz w:val="24"/>
          <w:szCs w:val="24"/>
        </w:rPr>
      </w:pPr>
    </w:p>
    <w:p w14:paraId="1B71E925" w14:textId="77DA969D" w:rsidR="009A2599" w:rsidRPr="0061408F" w:rsidRDefault="0095094D" w:rsidP="0099651A">
      <w:pPr>
        <w:numPr>
          <w:ilvl w:val="0"/>
          <w:numId w:val="14"/>
        </w:numPr>
        <w:spacing w:line="240" w:lineRule="auto"/>
        <w:jc w:val="both"/>
        <w:textAlignment w:val="baseline"/>
        <w:rPr>
          <w:rFonts w:ascii="Times New Roman" w:hAnsi="Times New Roman" w:cs="Times New Roman"/>
          <w:sz w:val="24"/>
          <w:szCs w:val="24"/>
        </w:rPr>
      </w:pPr>
      <w:r w:rsidRPr="0061408F">
        <w:rPr>
          <w:rFonts w:ascii="Times New Roman" w:hAnsi="Times New Roman" w:cs="Times New Roman"/>
          <w:sz w:val="24"/>
          <w:szCs w:val="24"/>
        </w:rPr>
        <w:t>What is the forecast for the next four periods?</w:t>
      </w:r>
      <w:r w:rsidR="00ED4587" w:rsidRPr="0061408F">
        <w:rPr>
          <w:rFonts w:ascii="Times New Roman" w:hAnsi="Times New Roman" w:cs="Times New Roman"/>
          <w:sz w:val="24"/>
          <w:szCs w:val="24"/>
        </w:rPr>
        <w:t xml:space="preserve"> Graph the results using 95% and 80% confidence intervals.</w:t>
      </w:r>
    </w:p>
    <w:p w14:paraId="119A4F7B" w14:textId="6CF0AE8A" w:rsidR="00E54690" w:rsidRPr="0061408F" w:rsidRDefault="0096382D" w:rsidP="0099651A">
      <w:pPr>
        <w:pStyle w:val="Normal1"/>
        <w:jc w:val="both"/>
        <w:rPr>
          <w:rFonts w:ascii="Times New Roman" w:hAnsi="Times New Roman" w:cs="Times New Roman"/>
          <w:sz w:val="24"/>
          <w:szCs w:val="24"/>
        </w:rPr>
      </w:pPr>
      <w:r w:rsidRPr="0061408F">
        <w:rPr>
          <w:noProof/>
          <w:sz w:val="24"/>
          <w:szCs w:val="24"/>
        </w:rPr>
        <w:drawing>
          <wp:inline distT="0" distB="0" distL="0" distR="0" wp14:anchorId="6864D6B2" wp14:editId="709AD74F">
            <wp:extent cx="5822430" cy="1514104"/>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98" t="20424" r="2758" b="37300"/>
                    <a:stretch/>
                  </pic:blipFill>
                  <pic:spPr bwMode="auto">
                    <a:xfrm>
                      <a:off x="0" y="0"/>
                      <a:ext cx="5843188" cy="1519502"/>
                    </a:xfrm>
                    <a:prstGeom prst="rect">
                      <a:avLst/>
                    </a:prstGeom>
                    <a:ln>
                      <a:noFill/>
                    </a:ln>
                    <a:extLst>
                      <a:ext uri="{53640926-AAD7-44D8-BBD7-CCE9431645EC}">
                        <a14:shadowObscured xmlns:a14="http://schemas.microsoft.com/office/drawing/2010/main"/>
                      </a:ext>
                    </a:extLst>
                  </pic:spPr>
                </pic:pic>
              </a:graphicData>
            </a:graphic>
          </wp:inline>
        </w:drawing>
      </w:r>
    </w:p>
    <w:p w14:paraId="1E4E9262" w14:textId="7A98E271" w:rsidR="008A1700" w:rsidRDefault="0061408F" w:rsidP="00A57504">
      <w:pPr>
        <w:jc w:val="center"/>
        <w:rPr>
          <w:rFonts w:ascii="Times New Roman" w:hAnsi="Times New Roman" w:cs="Times New Roman"/>
          <w:sz w:val="24"/>
          <w:szCs w:val="24"/>
        </w:rPr>
      </w:pPr>
      <w:r w:rsidRPr="0061408F">
        <w:rPr>
          <w:rFonts w:ascii="Times New Roman" w:hAnsi="Times New Roman" w:cs="Times New Roman"/>
          <w:sz w:val="24"/>
          <w:szCs w:val="24"/>
        </w:rPr>
        <w:t>Figure 20</w:t>
      </w:r>
      <w:r w:rsidR="00A57504" w:rsidRPr="0061408F">
        <w:rPr>
          <w:rFonts w:ascii="Times New Roman" w:hAnsi="Times New Roman" w:cs="Times New Roman"/>
          <w:sz w:val="24"/>
          <w:szCs w:val="24"/>
        </w:rPr>
        <w:t>. Forecast values for the next 4 months</w:t>
      </w:r>
      <w:r w:rsidR="0096382D" w:rsidRPr="0061408F">
        <w:rPr>
          <w:rFonts w:ascii="Times New Roman" w:hAnsi="Times New Roman" w:cs="Times New Roman"/>
          <w:sz w:val="24"/>
          <w:szCs w:val="24"/>
        </w:rPr>
        <w:t xml:space="preserve"> using 95% and 80% CI. </w:t>
      </w:r>
    </w:p>
    <w:p w14:paraId="6FF09D9A" w14:textId="77777777" w:rsidR="0061408F" w:rsidRPr="0061408F" w:rsidRDefault="0061408F" w:rsidP="00A57504">
      <w:pPr>
        <w:jc w:val="center"/>
        <w:rPr>
          <w:rFonts w:ascii="Times New Roman" w:hAnsi="Times New Roman" w:cs="Times New Roman"/>
          <w:sz w:val="24"/>
          <w:szCs w:val="24"/>
        </w:rPr>
      </w:pPr>
    </w:p>
    <w:p w14:paraId="7725B350" w14:textId="4644A154" w:rsidR="00907C53" w:rsidRPr="0061408F" w:rsidRDefault="0061408F" w:rsidP="00A57504">
      <w:pPr>
        <w:jc w:val="center"/>
        <w:rPr>
          <w:rFonts w:ascii="Times New Roman" w:hAnsi="Times New Roman" w:cs="Times New Roman"/>
          <w:sz w:val="24"/>
          <w:szCs w:val="24"/>
        </w:rPr>
      </w:pPr>
      <w:r>
        <w:rPr>
          <w:noProof/>
        </w:rPr>
        <w:drawing>
          <wp:inline distT="0" distB="0" distL="0" distR="0" wp14:anchorId="51EDE629" wp14:editId="1F4D34D5">
            <wp:extent cx="5760195" cy="1448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497" t="21312" r="2732" b="37653"/>
                    <a:stretch/>
                  </pic:blipFill>
                  <pic:spPr bwMode="auto">
                    <a:xfrm>
                      <a:off x="0" y="0"/>
                      <a:ext cx="5789649" cy="1456198"/>
                    </a:xfrm>
                    <a:prstGeom prst="rect">
                      <a:avLst/>
                    </a:prstGeom>
                    <a:ln>
                      <a:noFill/>
                    </a:ln>
                    <a:extLst>
                      <a:ext uri="{53640926-AAD7-44D8-BBD7-CCE9431645EC}">
                        <a14:shadowObscured xmlns:a14="http://schemas.microsoft.com/office/drawing/2010/main"/>
                      </a:ext>
                    </a:extLst>
                  </pic:spPr>
                </pic:pic>
              </a:graphicData>
            </a:graphic>
          </wp:inline>
        </w:drawing>
      </w:r>
    </w:p>
    <w:p w14:paraId="2B1613BF" w14:textId="45CAE10F" w:rsidR="000720C5" w:rsidRDefault="0061408F" w:rsidP="00A57504">
      <w:pPr>
        <w:jc w:val="center"/>
        <w:rPr>
          <w:rFonts w:ascii="Times New Roman" w:hAnsi="Times New Roman" w:cs="Times New Roman"/>
          <w:sz w:val="24"/>
          <w:szCs w:val="24"/>
        </w:rPr>
      </w:pPr>
      <w:r>
        <w:rPr>
          <w:rFonts w:ascii="Times New Roman" w:hAnsi="Times New Roman" w:cs="Times New Roman"/>
          <w:sz w:val="24"/>
          <w:szCs w:val="24"/>
        </w:rPr>
        <w:t xml:space="preserve">Figure 21. Zoom-out version of the forecast values for the next 4 months using 95% and 80% CI. </w:t>
      </w:r>
    </w:p>
    <w:p w14:paraId="240A9A36" w14:textId="77777777" w:rsidR="0061408F" w:rsidRPr="0061408F" w:rsidRDefault="0061408F" w:rsidP="00A57504">
      <w:pPr>
        <w:jc w:val="center"/>
        <w:rPr>
          <w:rFonts w:ascii="Times New Roman" w:hAnsi="Times New Roman" w:cs="Times New Roman"/>
          <w:sz w:val="24"/>
          <w:szCs w:val="24"/>
        </w:rPr>
      </w:pPr>
    </w:p>
    <w:p w14:paraId="48B530C4" w14:textId="0403D8B5" w:rsidR="0096382D" w:rsidRPr="0061408F" w:rsidRDefault="000720C5" w:rsidP="000720C5">
      <w:pPr>
        <w:rPr>
          <w:rFonts w:ascii="Times New Roman" w:hAnsi="Times New Roman" w:cs="Times New Roman"/>
          <w:sz w:val="24"/>
          <w:szCs w:val="24"/>
        </w:rPr>
      </w:pPr>
      <w:r w:rsidRPr="0061408F">
        <w:rPr>
          <w:rFonts w:ascii="Times New Roman" w:hAnsi="Times New Roman" w:cs="Times New Roman"/>
          <w:sz w:val="24"/>
          <w:szCs w:val="24"/>
        </w:rPr>
        <w:lastRenderedPageBreak/>
        <w:t xml:space="preserve">The forecast values for the next 4 months are: </w:t>
      </w:r>
    </w:p>
    <w:tbl>
      <w:tblPr>
        <w:tblStyle w:val="TableGrid"/>
        <w:tblW w:w="2106" w:type="dxa"/>
        <w:tblLook w:val="04A0" w:firstRow="1" w:lastRow="0" w:firstColumn="1" w:lastColumn="0" w:noHBand="0" w:noVBand="1"/>
      </w:tblPr>
      <w:tblGrid>
        <w:gridCol w:w="990"/>
        <w:gridCol w:w="1116"/>
      </w:tblGrid>
      <w:tr w:rsidR="0096382D" w:rsidRPr="0061408F" w14:paraId="695433BE" w14:textId="77777777" w:rsidTr="0096382D">
        <w:trPr>
          <w:trHeight w:val="300"/>
        </w:trPr>
        <w:tc>
          <w:tcPr>
            <w:tcW w:w="1053" w:type="dxa"/>
          </w:tcPr>
          <w:p w14:paraId="668239C9" w14:textId="613FF2E8" w:rsidR="0096382D" w:rsidRPr="0061408F" w:rsidRDefault="0096382D" w:rsidP="0096382D">
            <w:pPr>
              <w:jc w:val="right"/>
              <w:rPr>
                <w:rFonts w:ascii="Times New Roman" w:eastAsia="Times New Roman" w:hAnsi="Times New Roman" w:cs="Times New Roman"/>
                <w:sz w:val="24"/>
                <w:szCs w:val="24"/>
              </w:rPr>
            </w:pPr>
            <w:r w:rsidRPr="0061408F">
              <w:rPr>
                <w:rFonts w:ascii="Times New Roman" w:eastAsia="Times New Roman" w:hAnsi="Times New Roman" w:cs="Times New Roman"/>
                <w:sz w:val="24"/>
                <w:szCs w:val="24"/>
              </w:rPr>
              <w:t>Oct-13</w:t>
            </w:r>
          </w:p>
        </w:tc>
        <w:tc>
          <w:tcPr>
            <w:tcW w:w="1053" w:type="dxa"/>
            <w:noWrap/>
            <w:hideMark/>
          </w:tcPr>
          <w:p w14:paraId="6A1CAE36" w14:textId="723B42E5" w:rsidR="0096382D" w:rsidRPr="0061408F" w:rsidRDefault="0096382D" w:rsidP="0096382D">
            <w:pPr>
              <w:jc w:val="right"/>
              <w:rPr>
                <w:rFonts w:ascii="Times New Roman" w:eastAsia="Times New Roman" w:hAnsi="Times New Roman" w:cs="Times New Roman"/>
                <w:sz w:val="24"/>
                <w:szCs w:val="24"/>
              </w:rPr>
            </w:pPr>
            <w:r w:rsidRPr="0061408F">
              <w:rPr>
                <w:rFonts w:ascii="Times New Roman" w:eastAsia="Times New Roman" w:hAnsi="Times New Roman" w:cs="Times New Roman"/>
                <w:sz w:val="24"/>
                <w:szCs w:val="24"/>
              </w:rPr>
              <w:t>760617.2</w:t>
            </w:r>
          </w:p>
        </w:tc>
      </w:tr>
      <w:tr w:rsidR="0096382D" w:rsidRPr="0061408F" w14:paraId="086FBECF" w14:textId="77777777" w:rsidTr="0096382D">
        <w:trPr>
          <w:trHeight w:val="300"/>
        </w:trPr>
        <w:tc>
          <w:tcPr>
            <w:tcW w:w="1053" w:type="dxa"/>
          </w:tcPr>
          <w:p w14:paraId="02831BDF" w14:textId="6D5686EB" w:rsidR="0096382D" w:rsidRPr="0061408F" w:rsidRDefault="0096382D" w:rsidP="0096382D">
            <w:pPr>
              <w:jc w:val="right"/>
              <w:rPr>
                <w:rFonts w:ascii="Times New Roman" w:eastAsia="Times New Roman" w:hAnsi="Times New Roman" w:cs="Times New Roman"/>
                <w:sz w:val="24"/>
                <w:szCs w:val="24"/>
              </w:rPr>
            </w:pPr>
            <w:r w:rsidRPr="0061408F">
              <w:rPr>
                <w:rFonts w:ascii="Times New Roman" w:eastAsia="Times New Roman" w:hAnsi="Times New Roman" w:cs="Times New Roman"/>
                <w:sz w:val="24"/>
                <w:szCs w:val="24"/>
              </w:rPr>
              <w:t>Nov-13</w:t>
            </w:r>
          </w:p>
        </w:tc>
        <w:tc>
          <w:tcPr>
            <w:tcW w:w="1053" w:type="dxa"/>
            <w:noWrap/>
            <w:hideMark/>
          </w:tcPr>
          <w:p w14:paraId="5E51EFF7" w14:textId="2CEFB1C2" w:rsidR="0096382D" w:rsidRPr="0061408F" w:rsidRDefault="0096382D" w:rsidP="0096382D">
            <w:pPr>
              <w:jc w:val="right"/>
              <w:rPr>
                <w:rFonts w:ascii="Times New Roman" w:eastAsia="Times New Roman" w:hAnsi="Times New Roman" w:cs="Times New Roman"/>
                <w:sz w:val="24"/>
                <w:szCs w:val="24"/>
              </w:rPr>
            </w:pPr>
            <w:r w:rsidRPr="0061408F">
              <w:rPr>
                <w:rFonts w:ascii="Times New Roman" w:eastAsia="Times New Roman" w:hAnsi="Times New Roman" w:cs="Times New Roman"/>
                <w:sz w:val="24"/>
                <w:szCs w:val="24"/>
              </w:rPr>
              <w:t>786812.7</w:t>
            </w:r>
          </w:p>
        </w:tc>
      </w:tr>
      <w:tr w:rsidR="0096382D" w:rsidRPr="0061408F" w14:paraId="5A1290BB" w14:textId="77777777" w:rsidTr="0096382D">
        <w:trPr>
          <w:trHeight w:val="300"/>
        </w:trPr>
        <w:tc>
          <w:tcPr>
            <w:tcW w:w="1053" w:type="dxa"/>
          </w:tcPr>
          <w:p w14:paraId="3E83CB72" w14:textId="2B82E101" w:rsidR="0096382D" w:rsidRPr="0061408F" w:rsidRDefault="0096382D" w:rsidP="0096382D">
            <w:pPr>
              <w:jc w:val="right"/>
              <w:rPr>
                <w:rFonts w:ascii="Times New Roman" w:eastAsia="Times New Roman" w:hAnsi="Times New Roman" w:cs="Times New Roman"/>
                <w:sz w:val="24"/>
                <w:szCs w:val="24"/>
              </w:rPr>
            </w:pPr>
            <w:r w:rsidRPr="0061408F">
              <w:rPr>
                <w:rFonts w:ascii="Times New Roman" w:eastAsia="Times New Roman" w:hAnsi="Times New Roman" w:cs="Times New Roman"/>
                <w:sz w:val="24"/>
                <w:szCs w:val="24"/>
              </w:rPr>
              <w:t>Dec-13</w:t>
            </w:r>
          </w:p>
        </w:tc>
        <w:tc>
          <w:tcPr>
            <w:tcW w:w="1053" w:type="dxa"/>
            <w:noWrap/>
            <w:hideMark/>
          </w:tcPr>
          <w:p w14:paraId="41F7CA24" w14:textId="7AD0FCEB" w:rsidR="0096382D" w:rsidRPr="0061408F" w:rsidRDefault="0096382D" w:rsidP="0096382D">
            <w:pPr>
              <w:jc w:val="right"/>
              <w:rPr>
                <w:rFonts w:ascii="Times New Roman" w:eastAsia="Times New Roman" w:hAnsi="Times New Roman" w:cs="Times New Roman"/>
                <w:sz w:val="24"/>
                <w:szCs w:val="24"/>
              </w:rPr>
            </w:pPr>
            <w:r w:rsidRPr="0061408F">
              <w:rPr>
                <w:rFonts w:ascii="Times New Roman" w:eastAsia="Times New Roman" w:hAnsi="Times New Roman" w:cs="Times New Roman"/>
                <w:sz w:val="24"/>
                <w:szCs w:val="24"/>
              </w:rPr>
              <w:t>683059.1</w:t>
            </w:r>
          </w:p>
        </w:tc>
      </w:tr>
      <w:tr w:rsidR="0096382D" w:rsidRPr="0061408F" w14:paraId="6A2E0C00" w14:textId="77777777" w:rsidTr="0096382D">
        <w:trPr>
          <w:trHeight w:val="300"/>
        </w:trPr>
        <w:tc>
          <w:tcPr>
            <w:tcW w:w="1053" w:type="dxa"/>
          </w:tcPr>
          <w:p w14:paraId="3AB068FB" w14:textId="56FEB21D" w:rsidR="0096382D" w:rsidRPr="0061408F" w:rsidRDefault="0096382D" w:rsidP="0096382D">
            <w:pPr>
              <w:jc w:val="right"/>
              <w:rPr>
                <w:rFonts w:ascii="Times New Roman" w:eastAsia="Times New Roman" w:hAnsi="Times New Roman" w:cs="Times New Roman"/>
                <w:sz w:val="24"/>
                <w:szCs w:val="24"/>
              </w:rPr>
            </w:pPr>
            <w:r w:rsidRPr="0061408F">
              <w:rPr>
                <w:rFonts w:ascii="Times New Roman" w:eastAsia="Times New Roman" w:hAnsi="Times New Roman" w:cs="Times New Roman"/>
                <w:sz w:val="24"/>
                <w:szCs w:val="24"/>
              </w:rPr>
              <w:t>Jan-14</w:t>
            </w:r>
          </w:p>
        </w:tc>
        <w:tc>
          <w:tcPr>
            <w:tcW w:w="1053" w:type="dxa"/>
            <w:noWrap/>
            <w:hideMark/>
          </w:tcPr>
          <w:p w14:paraId="154744FB" w14:textId="61209992" w:rsidR="0096382D" w:rsidRPr="0061408F" w:rsidRDefault="0096382D" w:rsidP="0096382D">
            <w:pPr>
              <w:jc w:val="right"/>
              <w:rPr>
                <w:rFonts w:ascii="Times New Roman" w:eastAsia="Times New Roman" w:hAnsi="Times New Roman" w:cs="Times New Roman"/>
                <w:sz w:val="24"/>
                <w:szCs w:val="24"/>
              </w:rPr>
            </w:pPr>
            <w:r w:rsidRPr="0061408F">
              <w:rPr>
                <w:rFonts w:ascii="Times New Roman" w:eastAsia="Times New Roman" w:hAnsi="Times New Roman" w:cs="Times New Roman"/>
                <w:sz w:val="24"/>
                <w:szCs w:val="24"/>
              </w:rPr>
              <w:t>684481</w:t>
            </w:r>
          </w:p>
        </w:tc>
      </w:tr>
    </w:tbl>
    <w:p w14:paraId="2EAB2AD3" w14:textId="359C4FFB" w:rsidR="00A57504" w:rsidRPr="0061408F" w:rsidRDefault="00A57504" w:rsidP="000720C5">
      <w:pPr>
        <w:rPr>
          <w:rFonts w:ascii="Times New Roman" w:hAnsi="Times New Roman" w:cs="Times New Roman"/>
          <w:sz w:val="24"/>
          <w:szCs w:val="24"/>
        </w:rPr>
      </w:pPr>
    </w:p>
    <w:p w14:paraId="69A3264B" w14:textId="77777777" w:rsidR="00A57504" w:rsidRPr="0061408F" w:rsidRDefault="00A57504" w:rsidP="00A57504">
      <w:pPr>
        <w:jc w:val="center"/>
        <w:rPr>
          <w:rFonts w:ascii="Times New Roman" w:hAnsi="Times New Roman" w:cs="Times New Roman"/>
          <w:sz w:val="24"/>
          <w:szCs w:val="24"/>
        </w:rPr>
      </w:pPr>
    </w:p>
    <w:p w14:paraId="6FD0FB0A" w14:textId="77777777" w:rsidR="00F5348E" w:rsidRPr="0061408F" w:rsidRDefault="00F5348E" w:rsidP="00A57504">
      <w:pPr>
        <w:jc w:val="center"/>
        <w:rPr>
          <w:rFonts w:ascii="Times New Roman" w:hAnsi="Times New Roman" w:cs="Times New Roman"/>
          <w:sz w:val="24"/>
          <w:szCs w:val="24"/>
        </w:rPr>
      </w:pPr>
    </w:p>
    <w:p w14:paraId="3F3BB428" w14:textId="2C3ABD23" w:rsidR="00F5348E" w:rsidRPr="0061408F" w:rsidRDefault="0061408F" w:rsidP="00A57504">
      <w:pPr>
        <w:jc w:val="center"/>
        <w:rPr>
          <w:rFonts w:ascii="Times New Roman" w:hAnsi="Times New Roman" w:cs="Times New Roman"/>
          <w:sz w:val="24"/>
          <w:szCs w:val="24"/>
        </w:rPr>
      </w:pPr>
      <w:r>
        <w:rPr>
          <w:noProof/>
        </w:rPr>
        <w:drawing>
          <wp:inline distT="0" distB="0" distL="0" distR="0" wp14:anchorId="6476BB42" wp14:editId="316E532C">
            <wp:extent cx="5433106" cy="2196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99" t="25929" r="25840" b="22556"/>
                    <a:stretch/>
                  </pic:blipFill>
                  <pic:spPr bwMode="auto">
                    <a:xfrm>
                      <a:off x="0" y="0"/>
                      <a:ext cx="5444111" cy="2201385"/>
                    </a:xfrm>
                    <a:prstGeom prst="rect">
                      <a:avLst/>
                    </a:prstGeom>
                    <a:ln>
                      <a:noFill/>
                    </a:ln>
                    <a:extLst>
                      <a:ext uri="{53640926-AAD7-44D8-BBD7-CCE9431645EC}">
                        <a14:shadowObscured xmlns:a14="http://schemas.microsoft.com/office/drawing/2010/main"/>
                      </a:ext>
                    </a:extLst>
                  </pic:spPr>
                </pic:pic>
              </a:graphicData>
            </a:graphic>
          </wp:inline>
        </w:drawing>
      </w:r>
    </w:p>
    <w:p w14:paraId="09B0983A" w14:textId="1D59ABFF" w:rsidR="00F5348E" w:rsidRPr="0061408F" w:rsidRDefault="00F5348E" w:rsidP="00F5348E">
      <w:pPr>
        <w:rPr>
          <w:rFonts w:ascii="Times New Roman" w:hAnsi="Times New Roman" w:cs="Times New Roman"/>
          <w:sz w:val="24"/>
          <w:szCs w:val="24"/>
        </w:rPr>
      </w:pPr>
    </w:p>
    <w:p w14:paraId="14281840" w14:textId="7B325A1F" w:rsidR="00F5348E" w:rsidRPr="0061408F" w:rsidRDefault="00F5348E" w:rsidP="00F5348E">
      <w:pPr>
        <w:tabs>
          <w:tab w:val="left" w:pos="5358"/>
        </w:tabs>
        <w:jc w:val="center"/>
        <w:rPr>
          <w:rFonts w:ascii="Times New Roman" w:hAnsi="Times New Roman" w:cs="Times New Roman"/>
          <w:sz w:val="24"/>
          <w:szCs w:val="24"/>
        </w:rPr>
      </w:pPr>
      <w:r w:rsidRPr="0061408F">
        <w:rPr>
          <w:rFonts w:ascii="Times New Roman" w:hAnsi="Times New Roman" w:cs="Times New Roman"/>
          <w:sz w:val="24"/>
          <w:szCs w:val="24"/>
        </w:rPr>
        <w:t>Full Alteryx workflow</w:t>
      </w:r>
    </w:p>
    <w:sectPr w:rsidR="00F5348E" w:rsidRPr="0061408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B45AB"/>
    <w:multiLevelType w:val="multilevel"/>
    <w:tmpl w:val="EE54A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3817B0"/>
    <w:multiLevelType w:val="hybridMultilevel"/>
    <w:tmpl w:val="FC945E0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 w15:restartNumberingAfterBreak="0">
    <w:nsid w:val="3A297FE2"/>
    <w:multiLevelType w:val="multilevel"/>
    <w:tmpl w:val="B3D8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771392"/>
    <w:multiLevelType w:val="hybridMultilevel"/>
    <w:tmpl w:val="0E2893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E616A3"/>
    <w:multiLevelType w:val="multilevel"/>
    <w:tmpl w:val="643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A130D6"/>
    <w:multiLevelType w:val="hybridMultilevel"/>
    <w:tmpl w:val="78C4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8557BE"/>
    <w:multiLevelType w:val="hybridMultilevel"/>
    <w:tmpl w:val="C8A60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F6771"/>
    <w:multiLevelType w:val="hybridMultilevel"/>
    <w:tmpl w:val="61348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2051AB"/>
    <w:multiLevelType w:val="hybridMultilevel"/>
    <w:tmpl w:val="96744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7B827488"/>
    <w:multiLevelType w:val="hybridMultilevel"/>
    <w:tmpl w:val="C2084A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6"/>
  </w:num>
  <w:num w:numId="4">
    <w:abstractNumId w:val="13"/>
  </w:num>
  <w:num w:numId="5">
    <w:abstractNumId w:val="1"/>
  </w:num>
  <w:num w:numId="6">
    <w:abstractNumId w:val="2"/>
  </w:num>
  <w:num w:numId="7">
    <w:abstractNumId w:val="10"/>
  </w:num>
  <w:num w:numId="8">
    <w:abstractNumId w:val="14"/>
  </w:num>
  <w:num w:numId="9">
    <w:abstractNumId w:val="0"/>
  </w:num>
  <w:num w:numId="10">
    <w:abstractNumId w:val="7"/>
  </w:num>
  <w:num w:numId="11">
    <w:abstractNumId w:val="8"/>
  </w:num>
  <w:num w:numId="12">
    <w:abstractNumId w:val="3"/>
  </w:num>
  <w:num w:numId="13">
    <w:abstractNumId w:val="5"/>
  </w:num>
  <w:num w:numId="14">
    <w:abstractNumId w:val="17"/>
  </w:num>
  <w:num w:numId="15">
    <w:abstractNumId w:val="9"/>
  </w:num>
  <w:num w:numId="16">
    <w:abstractNumId w:val="4"/>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700"/>
    <w:rsid w:val="00017180"/>
    <w:rsid w:val="000211F1"/>
    <w:rsid w:val="00065356"/>
    <w:rsid w:val="000720C5"/>
    <w:rsid w:val="0008688E"/>
    <w:rsid w:val="000B09C8"/>
    <w:rsid w:val="000F045F"/>
    <w:rsid w:val="0015553E"/>
    <w:rsid w:val="001851F3"/>
    <w:rsid w:val="001A48F1"/>
    <w:rsid w:val="001C5522"/>
    <w:rsid w:val="001D7147"/>
    <w:rsid w:val="001F62E4"/>
    <w:rsid w:val="00223D9F"/>
    <w:rsid w:val="002276CA"/>
    <w:rsid w:val="00227918"/>
    <w:rsid w:val="00237DAF"/>
    <w:rsid w:val="00256FCB"/>
    <w:rsid w:val="00290190"/>
    <w:rsid w:val="002B1BBC"/>
    <w:rsid w:val="003122DD"/>
    <w:rsid w:val="00345E51"/>
    <w:rsid w:val="00373C7A"/>
    <w:rsid w:val="003A27EB"/>
    <w:rsid w:val="003D2847"/>
    <w:rsid w:val="003D733E"/>
    <w:rsid w:val="003F0A49"/>
    <w:rsid w:val="003F6B7D"/>
    <w:rsid w:val="0040401F"/>
    <w:rsid w:val="00420BAE"/>
    <w:rsid w:val="00432C85"/>
    <w:rsid w:val="004403A8"/>
    <w:rsid w:val="00445E78"/>
    <w:rsid w:val="004460C3"/>
    <w:rsid w:val="004663C4"/>
    <w:rsid w:val="004755DD"/>
    <w:rsid w:val="004963EF"/>
    <w:rsid w:val="004B08C9"/>
    <w:rsid w:val="004B6AC6"/>
    <w:rsid w:val="00501298"/>
    <w:rsid w:val="005018DB"/>
    <w:rsid w:val="00510A32"/>
    <w:rsid w:val="0055363F"/>
    <w:rsid w:val="00556697"/>
    <w:rsid w:val="005840A2"/>
    <w:rsid w:val="005903B1"/>
    <w:rsid w:val="005A1DA5"/>
    <w:rsid w:val="005C2F65"/>
    <w:rsid w:val="005E4DAF"/>
    <w:rsid w:val="005F69A9"/>
    <w:rsid w:val="0061408F"/>
    <w:rsid w:val="0062386B"/>
    <w:rsid w:val="00650354"/>
    <w:rsid w:val="006560B3"/>
    <w:rsid w:val="00682331"/>
    <w:rsid w:val="00706B11"/>
    <w:rsid w:val="00737975"/>
    <w:rsid w:val="00755ADC"/>
    <w:rsid w:val="007841DE"/>
    <w:rsid w:val="0079699C"/>
    <w:rsid w:val="007B5497"/>
    <w:rsid w:val="007C736D"/>
    <w:rsid w:val="0084401E"/>
    <w:rsid w:val="0086032F"/>
    <w:rsid w:val="00883DE6"/>
    <w:rsid w:val="00893175"/>
    <w:rsid w:val="008A1700"/>
    <w:rsid w:val="008C4CFB"/>
    <w:rsid w:val="00907C53"/>
    <w:rsid w:val="00912A5C"/>
    <w:rsid w:val="009404F5"/>
    <w:rsid w:val="0095094D"/>
    <w:rsid w:val="009530AF"/>
    <w:rsid w:val="0096382D"/>
    <w:rsid w:val="009835EB"/>
    <w:rsid w:val="0099651A"/>
    <w:rsid w:val="009A2599"/>
    <w:rsid w:val="00A12E1A"/>
    <w:rsid w:val="00A505DD"/>
    <w:rsid w:val="00A57504"/>
    <w:rsid w:val="00A90F42"/>
    <w:rsid w:val="00AB4D17"/>
    <w:rsid w:val="00AC5FBC"/>
    <w:rsid w:val="00AE30D7"/>
    <w:rsid w:val="00B137AA"/>
    <w:rsid w:val="00B21961"/>
    <w:rsid w:val="00B3462C"/>
    <w:rsid w:val="00B409D2"/>
    <w:rsid w:val="00B56EED"/>
    <w:rsid w:val="00B6200B"/>
    <w:rsid w:val="00B66197"/>
    <w:rsid w:val="00BB0981"/>
    <w:rsid w:val="00BB58A6"/>
    <w:rsid w:val="00BC0AC4"/>
    <w:rsid w:val="00BD4184"/>
    <w:rsid w:val="00BF3FEE"/>
    <w:rsid w:val="00BF473A"/>
    <w:rsid w:val="00BF6AF7"/>
    <w:rsid w:val="00C03765"/>
    <w:rsid w:val="00C03E00"/>
    <w:rsid w:val="00C26E98"/>
    <w:rsid w:val="00C36383"/>
    <w:rsid w:val="00C81005"/>
    <w:rsid w:val="00C902F9"/>
    <w:rsid w:val="00C9044F"/>
    <w:rsid w:val="00C9107A"/>
    <w:rsid w:val="00CB3EC5"/>
    <w:rsid w:val="00CB5962"/>
    <w:rsid w:val="00CE247E"/>
    <w:rsid w:val="00CE24FA"/>
    <w:rsid w:val="00D04879"/>
    <w:rsid w:val="00D32A67"/>
    <w:rsid w:val="00D35249"/>
    <w:rsid w:val="00D60979"/>
    <w:rsid w:val="00D60ECB"/>
    <w:rsid w:val="00DA689A"/>
    <w:rsid w:val="00DC4BAD"/>
    <w:rsid w:val="00DE79EB"/>
    <w:rsid w:val="00E435A6"/>
    <w:rsid w:val="00E44257"/>
    <w:rsid w:val="00E54690"/>
    <w:rsid w:val="00E6612F"/>
    <w:rsid w:val="00E937CB"/>
    <w:rsid w:val="00ED4587"/>
    <w:rsid w:val="00EF1076"/>
    <w:rsid w:val="00F47406"/>
    <w:rsid w:val="00F5348E"/>
    <w:rsid w:val="00F6586F"/>
    <w:rsid w:val="00FA08FB"/>
    <w:rsid w:val="00FB35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D68263D4-3E50-4AF3-8435-F7A57752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semiHidden/>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8296">
      <w:bodyDiv w:val="1"/>
      <w:marLeft w:val="0"/>
      <w:marRight w:val="0"/>
      <w:marTop w:val="0"/>
      <w:marBottom w:val="0"/>
      <w:divBdr>
        <w:top w:val="none" w:sz="0" w:space="0" w:color="auto"/>
        <w:left w:val="none" w:sz="0" w:space="0" w:color="auto"/>
        <w:bottom w:val="none" w:sz="0" w:space="0" w:color="auto"/>
        <w:right w:val="none" w:sz="0" w:space="0" w:color="auto"/>
      </w:divBdr>
    </w:div>
    <w:div w:id="29964499">
      <w:bodyDiv w:val="1"/>
      <w:marLeft w:val="0"/>
      <w:marRight w:val="0"/>
      <w:marTop w:val="0"/>
      <w:marBottom w:val="0"/>
      <w:divBdr>
        <w:top w:val="none" w:sz="0" w:space="0" w:color="auto"/>
        <w:left w:val="none" w:sz="0" w:space="0" w:color="auto"/>
        <w:bottom w:val="none" w:sz="0" w:space="0" w:color="auto"/>
        <w:right w:val="none" w:sz="0" w:space="0" w:color="auto"/>
      </w:divBdr>
    </w:div>
    <w:div w:id="108671701">
      <w:bodyDiv w:val="1"/>
      <w:marLeft w:val="0"/>
      <w:marRight w:val="0"/>
      <w:marTop w:val="0"/>
      <w:marBottom w:val="0"/>
      <w:divBdr>
        <w:top w:val="none" w:sz="0" w:space="0" w:color="auto"/>
        <w:left w:val="none" w:sz="0" w:space="0" w:color="auto"/>
        <w:bottom w:val="none" w:sz="0" w:space="0" w:color="auto"/>
        <w:right w:val="none" w:sz="0" w:space="0" w:color="auto"/>
      </w:divBdr>
    </w:div>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88839254">
      <w:bodyDiv w:val="1"/>
      <w:marLeft w:val="0"/>
      <w:marRight w:val="0"/>
      <w:marTop w:val="0"/>
      <w:marBottom w:val="0"/>
      <w:divBdr>
        <w:top w:val="none" w:sz="0" w:space="0" w:color="auto"/>
        <w:left w:val="none" w:sz="0" w:space="0" w:color="auto"/>
        <w:bottom w:val="none" w:sz="0" w:space="0" w:color="auto"/>
        <w:right w:val="none" w:sz="0" w:space="0" w:color="auto"/>
      </w:divBdr>
    </w:div>
    <w:div w:id="189338588">
      <w:bodyDiv w:val="1"/>
      <w:marLeft w:val="0"/>
      <w:marRight w:val="0"/>
      <w:marTop w:val="0"/>
      <w:marBottom w:val="0"/>
      <w:divBdr>
        <w:top w:val="none" w:sz="0" w:space="0" w:color="auto"/>
        <w:left w:val="none" w:sz="0" w:space="0" w:color="auto"/>
        <w:bottom w:val="none" w:sz="0" w:space="0" w:color="auto"/>
        <w:right w:val="none" w:sz="0" w:space="0" w:color="auto"/>
      </w:divBdr>
    </w:div>
    <w:div w:id="761268650">
      <w:bodyDiv w:val="1"/>
      <w:marLeft w:val="0"/>
      <w:marRight w:val="0"/>
      <w:marTop w:val="0"/>
      <w:marBottom w:val="0"/>
      <w:divBdr>
        <w:top w:val="none" w:sz="0" w:space="0" w:color="auto"/>
        <w:left w:val="none" w:sz="0" w:space="0" w:color="auto"/>
        <w:bottom w:val="none" w:sz="0" w:space="0" w:color="auto"/>
        <w:right w:val="none" w:sz="0" w:space="0" w:color="auto"/>
      </w:divBdr>
    </w:div>
    <w:div w:id="872882329">
      <w:bodyDiv w:val="1"/>
      <w:marLeft w:val="0"/>
      <w:marRight w:val="0"/>
      <w:marTop w:val="0"/>
      <w:marBottom w:val="0"/>
      <w:divBdr>
        <w:top w:val="none" w:sz="0" w:space="0" w:color="auto"/>
        <w:left w:val="none" w:sz="0" w:space="0" w:color="auto"/>
        <w:bottom w:val="none" w:sz="0" w:space="0" w:color="auto"/>
        <w:right w:val="none" w:sz="0" w:space="0" w:color="auto"/>
      </w:divBdr>
    </w:div>
    <w:div w:id="1076441506">
      <w:bodyDiv w:val="1"/>
      <w:marLeft w:val="0"/>
      <w:marRight w:val="0"/>
      <w:marTop w:val="0"/>
      <w:marBottom w:val="0"/>
      <w:divBdr>
        <w:top w:val="none" w:sz="0" w:space="0" w:color="auto"/>
        <w:left w:val="none" w:sz="0" w:space="0" w:color="auto"/>
        <w:bottom w:val="none" w:sz="0" w:space="0" w:color="auto"/>
        <w:right w:val="none" w:sz="0" w:space="0" w:color="auto"/>
      </w:divBdr>
    </w:div>
    <w:div w:id="1347633401">
      <w:bodyDiv w:val="1"/>
      <w:marLeft w:val="0"/>
      <w:marRight w:val="0"/>
      <w:marTop w:val="0"/>
      <w:marBottom w:val="0"/>
      <w:divBdr>
        <w:top w:val="none" w:sz="0" w:space="0" w:color="auto"/>
        <w:left w:val="none" w:sz="0" w:space="0" w:color="auto"/>
        <w:bottom w:val="none" w:sz="0" w:space="0" w:color="auto"/>
        <w:right w:val="none" w:sz="0" w:space="0" w:color="auto"/>
      </w:divBdr>
    </w:div>
    <w:div w:id="1473328702">
      <w:bodyDiv w:val="1"/>
      <w:marLeft w:val="0"/>
      <w:marRight w:val="0"/>
      <w:marTop w:val="0"/>
      <w:marBottom w:val="0"/>
      <w:divBdr>
        <w:top w:val="none" w:sz="0" w:space="0" w:color="auto"/>
        <w:left w:val="none" w:sz="0" w:space="0" w:color="auto"/>
        <w:bottom w:val="none" w:sz="0" w:space="0" w:color="auto"/>
        <w:right w:val="none" w:sz="0" w:space="0" w:color="auto"/>
      </w:divBdr>
    </w:div>
    <w:div w:id="187723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10</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Ivester</dc:creator>
  <cp:lastModifiedBy>Huong Nguyen</cp:lastModifiedBy>
  <cp:revision>18</cp:revision>
  <cp:lastPrinted>2017-12-11T23:38:00Z</cp:lastPrinted>
  <dcterms:created xsi:type="dcterms:W3CDTF">2017-12-10T04:07:00Z</dcterms:created>
  <dcterms:modified xsi:type="dcterms:W3CDTF">2017-12-11T23:43:00Z</dcterms:modified>
</cp:coreProperties>
</file>