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F48" w:rsidRDefault="00BB51B9" w:rsidP="000406E6">
      <w:pPr>
        <w:jc w:val="center"/>
        <w:rPr>
          <w:rFonts w:asciiTheme="majorHAnsi" w:hAnsiTheme="majorHAnsi" w:cstheme="majorHAnsi"/>
          <w:b/>
          <w:sz w:val="28"/>
          <w:szCs w:val="28"/>
          <w:lang w:val="en-US"/>
        </w:rPr>
      </w:pPr>
      <w:r w:rsidRPr="003F6593">
        <w:rPr>
          <w:rStyle w:val="TitleChar"/>
          <w:rFonts w:cstheme="majorHAnsi"/>
          <w:b/>
          <w:color w:val="auto"/>
          <w:sz w:val="28"/>
          <w:szCs w:val="28"/>
        </w:rPr>
        <w:t>TÌM HIỂU TRÍCH</w:t>
      </w:r>
      <w:r w:rsidRPr="003F6593">
        <w:rPr>
          <w:rFonts w:asciiTheme="majorHAnsi" w:hAnsiTheme="majorHAnsi" w:cstheme="majorHAnsi"/>
          <w:b/>
          <w:sz w:val="28"/>
          <w:szCs w:val="28"/>
          <w:lang w:val="en-US"/>
        </w:rPr>
        <w:t xml:space="preserve"> RÚT ĐẶC TRƯNG LOCAL</w:t>
      </w:r>
      <w:r w:rsidR="00906783" w:rsidRPr="003F6593">
        <w:rPr>
          <w:rFonts w:asciiTheme="majorHAnsi" w:hAnsiTheme="majorHAnsi" w:cstheme="majorHAnsi"/>
          <w:b/>
          <w:sz w:val="28"/>
          <w:szCs w:val="28"/>
          <w:lang w:val="en-US"/>
        </w:rPr>
        <w:t xml:space="preserve"> BINARY</w:t>
      </w:r>
      <w:r w:rsidRPr="003F6593">
        <w:rPr>
          <w:rFonts w:asciiTheme="majorHAnsi" w:hAnsiTheme="majorHAnsi" w:cstheme="majorHAnsi"/>
          <w:b/>
          <w:sz w:val="28"/>
          <w:szCs w:val="28"/>
          <w:lang w:val="en-US"/>
        </w:rPr>
        <w:t xml:space="preserve"> PATTERN CỦA ẢNH VÀ ỨNG DỤ</w:t>
      </w:r>
      <w:r w:rsidR="000406E6" w:rsidRPr="003F6593">
        <w:rPr>
          <w:rFonts w:asciiTheme="majorHAnsi" w:hAnsiTheme="majorHAnsi" w:cstheme="majorHAnsi"/>
          <w:b/>
          <w:sz w:val="28"/>
          <w:szCs w:val="28"/>
          <w:lang w:val="en-US"/>
        </w:rPr>
        <w:t>NG</w:t>
      </w:r>
    </w:p>
    <w:p w:rsidR="003266D5" w:rsidRPr="003F6593" w:rsidRDefault="003266D5" w:rsidP="000406E6">
      <w:pPr>
        <w:jc w:val="center"/>
        <w:rPr>
          <w:rFonts w:asciiTheme="majorHAnsi" w:hAnsiTheme="majorHAnsi" w:cstheme="majorHAnsi"/>
          <w:b/>
          <w:sz w:val="28"/>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0"/>
        <w:gridCol w:w="3751"/>
      </w:tblGrid>
      <w:tr w:rsidR="007F7F48" w:rsidRPr="003F6593" w:rsidTr="003266D5">
        <w:trPr>
          <w:trHeight w:val="753"/>
          <w:jc w:val="center"/>
        </w:trPr>
        <w:tc>
          <w:tcPr>
            <w:tcW w:w="2770" w:type="dxa"/>
          </w:tcPr>
          <w:p w:rsidR="007F7F48" w:rsidRPr="003F6593" w:rsidRDefault="0056087A" w:rsidP="0056087A">
            <w:pPr>
              <w:tabs>
                <w:tab w:val="left" w:pos="2410"/>
              </w:tabs>
              <w:spacing w:line="360" w:lineRule="auto"/>
              <w:jc w:val="right"/>
              <w:rPr>
                <w:i/>
                <w:sz w:val="24"/>
                <w:szCs w:val="24"/>
              </w:rPr>
            </w:pPr>
            <w:r>
              <w:rPr>
                <w:i/>
                <w:sz w:val="24"/>
                <w:szCs w:val="24"/>
              </w:rPr>
              <w:t>S</w:t>
            </w:r>
            <w:r w:rsidR="007F7F48" w:rsidRPr="003F6593">
              <w:rPr>
                <w:i/>
                <w:sz w:val="24"/>
                <w:szCs w:val="24"/>
              </w:rPr>
              <w:t>inh viên thực hiện:</w:t>
            </w:r>
          </w:p>
        </w:tc>
        <w:tc>
          <w:tcPr>
            <w:tcW w:w="3751" w:type="dxa"/>
          </w:tcPr>
          <w:p w:rsidR="007F7F48" w:rsidRPr="003F6593" w:rsidRDefault="007F7F48" w:rsidP="000406E6">
            <w:pPr>
              <w:tabs>
                <w:tab w:val="left" w:pos="2410"/>
              </w:tabs>
              <w:spacing w:line="360" w:lineRule="auto"/>
              <w:jc w:val="both"/>
              <w:rPr>
                <w:sz w:val="24"/>
                <w:szCs w:val="24"/>
              </w:rPr>
            </w:pPr>
            <w:r w:rsidRPr="003F6593">
              <w:rPr>
                <w:sz w:val="24"/>
                <w:szCs w:val="24"/>
              </w:rPr>
              <w:t>Vũ Thi Hường</w:t>
            </w:r>
            <w:r w:rsidR="000406E6" w:rsidRPr="003F6593">
              <w:rPr>
                <w:sz w:val="24"/>
                <w:szCs w:val="24"/>
              </w:rPr>
              <w:t>- Lớp 57TH2</w:t>
            </w:r>
          </w:p>
          <w:p w:rsidR="000406E6" w:rsidRPr="003F6593" w:rsidRDefault="000406E6" w:rsidP="000406E6">
            <w:pPr>
              <w:tabs>
                <w:tab w:val="left" w:pos="2410"/>
              </w:tabs>
              <w:spacing w:line="360" w:lineRule="auto"/>
              <w:jc w:val="both"/>
              <w:rPr>
                <w:sz w:val="24"/>
                <w:szCs w:val="24"/>
              </w:rPr>
            </w:pPr>
          </w:p>
        </w:tc>
      </w:tr>
      <w:tr w:rsidR="007F7F48" w:rsidRPr="003F6593" w:rsidTr="003266D5">
        <w:trPr>
          <w:trHeight w:val="650"/>
          <w:jc w:val="center"/>
        </w:trPr>
        <w:tc>
          <w:tcPr>
            <w:tcW w:w="2770" w:type="dxa"/>
          </w:tcPr>
          <w:p w:rsidR="007F7F48" w:rsidRPr="003F6593" w:rsidRDefault="007F7F48" w:rsidP="000406E6">
            <w:pPr>
              <w:tabs>
                <w:tab w:val="left" w:pos="2410"/>
              </w:tabs>
              <w:spacing w:line="360" w:lineRule="auto"/>
              <w:jc w:val="both"/>
              <w:rPr>
                <w:i/>
                <w:sz w:val="24"/>
                <w:szCs w:val="24"/>
              </w:rPr>
            </w:pPr>
            <w:r w:rsidRPr="003F6593">
              <w:rPr>
                <w:i/>
                <w:sz w:val="24"/>
                <w:szCs w:val="24"/>
              </w:rPr>
              <w:t>Giáo viên hướng dẫn:</w:t>
            </w:r>
          </w:p>
        </w:tc>
        <w:tc>
          <w:tcPr>
            <w:tcW w:w="3751" w:type="dxa"/>
          </w:tcPr>
          <w:p w:rsidR="007F7F48" w:rsidRPr="003F6593" w:rsidRDefault="007F7F48" w:rsidP="000406E6">
            <w:pPr>
              <w:tabs>
                <w:tab w:val="left" w:pos="2694"/>
              </w:tabs>
              <w:spacing w:line="360" w:lineRule="auto"/>
              <w:jc w:val="both"/>
              <w:rPr>
                <w:sz w:val="24"/>
                <w:szCs w:val="24"/>
              </w:rPr>
            </w:pPr>
            <w:r w:rsidRPr="003F6593">
              <w:rPr>
                <w:sz w:val="24"/>
                <w:szCs w:val="24"/>
              </w:rPr>
              <w:t>ThS. Đinh Phú Hùng</w:t>
            </w:r>
          </w:p>
        </w:tc>
      </w:tr>
    </w:tbl>
    <w:p w:rsidR="007F7F48" w:rsidRPr="003F6593" w:rsidRDefault="007F7F48" w:rsidP="007F7F48">
      <w:pPr>
        <w:tabs>
          <w:tab w:val="left" w:pos="2410"/>
        </w:tabs>
        <w:rPr>
          <w:sz w:val="24"/>
          <w:szCs w:val="24"/>
        </w:rPr>
      </w:pPr>
    </w:p>
    <w:p w:rsidR="000406E6" w:rsidRPr="003F6593" w:rsidRDefault="00BB51B9" w:rsidP="005D0F45">
      <w:pPr>
        <w:pStyle w:val="ListParagraph"/>
        <w:numPr>
          <w:ilvl w:val="0"/>
          <w:numId w:val="2"/>
        </w:numPr>
        <w:rPr>
          <w:rFonts w:asciiTheme="majorHAnsi" w:hAnsiTheme="majorHAnsi" w:cstheme="majorHAnsi"/>
          <w:b/>
          <w:sz w:val="28"/>
          <w:szCs w:val="28"/>
          <w:lang w:val="en-US"/>
        </w:rPr>
      </w:pPr>
      <w:r w:rsidRPr="003F6593">
        <w:rPr>
          <w:rFonts w:asciiTheme="majorHAnsi" w:hAnsiTheme="majorHAnsi" w:cstheme="majorHAnsi"/>
          <w:b/>
          <w:sz w:val="28"/>
          <w:szCs w:val="28"/>
          <w:lang w:val="en-US"/>
        </w:rPr>
        <w:t>Mục tiêu đề tài</w:t>
      </w:r>
    </w:p>
    <w:p w:rsidR="00C95CE7" w:rsidRDefault="00147379" w:rsidP="00147379">
      <w:pPr>
        <w:jc w:val="both"/>
        <w:rPr>
          <w:rStyle w:val="fontstyle01"/>
          <w:sz w:val="24"/>
          <w:szCs w:val="24"/>
          <w:lang w:val="en-US"/>
        </w:rPr>
      </w:pPr>
      <w:r>
        <w:rPr>
          <w:rStyle w:val="fontstyle01"/>
          <w:sz w:val="24"/>
          <w:szCs w:val="24"/>
          <w:lang w:val="en-US"/>
        </w:rPr>
        <w:t xml:space="preserve">      </w:t>
      </w:r>
      <w:r w:rsidR="00C95CE7">
        <w:rPr>
          <w:rStyle w:val="fontstyle01"/>
          <w:sz w:val="24"/>
          <w:szCs w:val="24"/>
          <w:lang w:val="en-US"/>
        </w:rPr>
        <w:t>Phân loại ảnh</w:t>
      </w:r>
      <w:r w:rsidR="00D35A6D">
        <w:rPr>
          <w:rStyle w:val="fontstyle01"/>
          <w:sz w:val="24"/>
          <w:szCs w:val="24"/>
          <w:lang w:val="en-US"/>
        </w:rPr>
        <w:t xml:space="preserve"> là một trong những bài toán</w:t>
      </w:r>
      <w:r w:rsidR="006237B8">
        <w:rPr>
          <w:rStyle w:val="fontstyle01"/>
          <w:sz w:val="24"/>
          <w:szCs w:val="24"/>
          <w:lang w:val="en-US"/>
        </w:rPr>
        <w:t xml:space="preserve"> nhận được sự quan tâm của các nhà nghiên cứu bởi nó</w:t>
      </w:r>
      <w:r w:rsidR="00C95CE7">
        <w:rPr>
          <w:rStyle w:val="fontstyle01"/>
          <w:sz w:val="24"/>
          <w:szCs w:val="24"/>
          <w:lang w:val="en-US"/>
        </w:rPr>
        <w:t xml:space="preserve"> đóng vai trò quan trọng trong nhiều ứng dụng </w:t>
      </w:r>
      <w:r w:rsidR="00F66486">
        <w:rPr>
          <w:rStyle w:val="fontstyle01"/>
          <w:sz w:val="24"/>
          <w:szCs w:val="24"/>
          <w:lang w:val="en-US"/>
        </w:rPr>
        <w:t xml:space="preserve">thực tế </w:t>
      </w:r>
      <w:r w:rsidR="00C95CE7">
        <w:rPr>
          <w:rStyle w:val="fontstyle01"/>
          <w:sz w:val="24"/>
          <w:szCs w:val="24"/>
          <w:lang w:val="en-US"/>
        </w:rPr>
        <w:t>hiện nay</w:t>
      </w:r>
      <w:r w:rsidR="006237B8">
        <w:rPr>
          <w:rStyle w:val="fontstyle01"/>
          <w:sz w:val="24"/>
          <w:szCs w:val="24"/>
          <w:lang w:val="en-US"/>
        </w:rPr>
        <w:t xml:space="preserve">. </w:t>
      </w:r>
      <w:r w:rsidR="00335BD9">
        <w:rPr>
          <w:rStyle w:val="fontstyle01"/>
          <w:sz w:val="24"/>
          <w:szCs w:val="24"/>
          <w:lang w:val="en-US"/>
        </w:rPr>
        <w:t>Để giải quyết bài toán này người ta thường trải qua 2 bước là trích rút đặc trưng và lựa c</w:t>
      </w:r>
      <w:bookmarkStart w:id="0" w:name="_GoBack"/>
      <w:bookmarkEnd w:id="0"/>
      <w:r w:rsidR="00335BD9">
        <w:rPr>
          <w:rStyle w:val="fontstyle01"/>
          <w:sz w:val="24"/>
          <w:szCs w:val="24"/>
          <w:lang w:val="en-US"/>
        </w:rPr>
        <w:t xml:space="preserve">họn mô hình phân lớp phù hợp. </w:t>
      </w:r>
      <w:r w:rsidR="00B915A3">
        <w:rPr>
          <w:rStyle w:val="fontstyle01"/>
          <w:sz w:val="24"/>
          <w:szCs w:val="24"/>
          <w:lang w:val="en-US"/>
        </w:rPr>
        <w:t xml:space="preserve">Mục tiêu của đề tài này sẽ tập trung vào tìm hiểu cách phân loại cho ảnh kết cấu. </w:t>
      </w:r>
    </w:p>
    <w:p w:rsidR="00906783" w:rsidRDefault="00906783" w:rsidP="00450BBA">
      <w:pPr>
        <w:pStyle w:val="ListParagraph"/>
        <w:numPr>
          <w:ilvl w:val="0"/>
          <w:numId w:val="2"/>
        </w:numPr>
        <w:rPr>
          <w:rFonts w:asciiTheme="majorHAnsi" w:hAnsiTheme="majorHAnsi" w:cstheme="majorHAnsi"/>
          <w:b/>
          <w:sz w:val="28"/>
          <w:szCs w:val="28"/>
          <w:lang w:val="en-US"/>
        </w:rPr>
      </w:pPr>
      <w:r w:rsidRPr="00450BBA">
        <w:rPr>
          <w:rFonts w:asciiTheme="majorHAnsi" w:hAnsiTheme="majorHAnsi" w:cstheme="majorHAnsi"/>
          <w:b/>
          <w:sz w:val="28"/>
          <w:szCs w:val="28"/>
          <w:lang w:val="en-US"/>
        </w:rPr>
        <w:t>Nội dung nghiên cứu</w:t>
      </w:r>
    </w:p>
    <w:p w:rsidR="00B915A3" w:rsidRPr="004572AD" w:rsidRDefault="00147379" w:rsidP="00147379">
      <w:pPr>
        <w:jc w:val="both"/>
        <w:rPr>
          <w:rStyle w:val="fontstyle01"/>
          <w:sz w:val="24"/>
          <w:szCs w:val="24"/>
          <w:lang w:val="en-US"/>
        </w:rPr>
      </w:pPr>
      <w:r>
        <w:rPr>
          <w:rStyle w:val="fontstyle01"/>
          <w:sz w:val="24"/>
          <w:szCs w:val="24"/>
          <w:lang w:val="en-US"/>
        </w:rPr>
        <w:t xml:space="preserve">      </w:t>
      </w:r>
      <w:r w:rsidR="00B915A3">
        <w:rPr>
          <w:rStyle w:val="fontstyle01"/>
          <w:sz w:val="24"/>
          <w:szCs w:val="24"/>
          <w:lang w:val="en-US"/>
        </w:rPr>
        <w:t xml:space="preserve">Local Binary Pattern (LBP) là một trong những phương pháp tốt đã được áp dụng để trích rút đặc trưng cho ảnh kết cấu. Phương pháp trích rút đặc trưng này được đề xuất bởi </w:t>
      </w:r>
      <w:r w:rsidR="00B915A3" w:rsidRPr="00450BBA">
        <w:rPr>
          <w:rFonts w:asciiTheme="majorHAnsi" w:hAnsiTheme="majorHAnsi" w:cstheme="majorHAnsi"/>
          <w:sz w:val="24"/>
          <w:szCs w:val="24"/>
        </w:rPr>
        <w:t>Ojala</w:t>
      </w:r>
      <w:r w:rsidR="00B915A3">
        <w:rPr>
          <w:rStyle w:val="FootnoteReference"/>
          <w:rFonts w:asciiTheme="majorHAnsi" w:hAnsiTheme="majorHAnsi" w:cstheme="majorHAnsi"/>
          <w:sz w:val="24"/>
          <w:szCs w:val="24"/>
        </w:rPr>
        <w:footnoteReference w:id="1"/>
      </w:r>
      <w:r w:rsidR="00B915A3" w:rsidRPr="00450BBA">
        <w:rPr>
          <w:rFonts w:asciiTheme="majorHAnsi" w:hAnsiTheme="majorHAnsi" w:cstheme="majorHAnsi"/>
          <w:sz w:val="24"/>
          <w:szCs w:val="24"/>
        </w:rPr>
        <w:t xml:space="preserve"> và các đồng nghiệp vào năm 1994</w:t>
      </w:r>
      <w:r w:rsidR="00B915A3">
        <w:rPr>
          <w:rFonts w:asciiTheme="majorHAnsi" w:hAnsiTheme="majorHAnsi" w:cstheme="majorHAnsi"/>
          <w:sz w:val="24"/>
          <w:szCs w:val="24"/>
          <w:lang w:val="en-US"/>
        </w:rPr>
        <w:t xml:space="preserve">. Đề tài này tập trung tìm hiểu phương pháp trích rút đặc trưng LBP và </w:t>
      </w:r>
      <w:r w:rsidR="00B915A3">
        <w:rPr>
          <w:rFonts w:ascii="Times New Roman" w:hAnsi="Times New Roman" w:cs="Times New Roman"/>
          <w:sz w:val="24"/>
          <w:szCs w:val="24"/>
          <w:lang w:val="en-US"/>
        </w:rPr>
        <w:t xml:space="preserve">phương pháp uniform LBP cải tiến để trích rút đặc trưng cho ảnh kết cấu. </w:t>
      </w:r>
      <w:r w:rsidR="00B915A3">
        <w:rPr>
          <w:rFonts w:asciiTheme="majorHAnsi" w:hAnsiTheme="majorHAnsi" w:cstheme="majorHAnsi"/>
          <w:sz w:val="24"/>
          <w:szCs w:val="24"/>
          <w:lang w:val="en-US"/>
        </w:rPr>
        <w:t xml:space="preserve">Sau đó, áp dụng phương pháp kiểm định thống kê G mà tác giả </w:t>
      </w:r>
      <w:r w:rsidR="00B915A3" w:rsidRPr="00450BBA">
        <w:rPr>
          <w:rFonts w:asciiTheme="majorHAnsi" w:hAnsiTheme="majorHAnsi" w:cstheme="majorHAnsi"/>
          <w:sz w:val="24"/>
          <w:szCs w:val="24"/>
        </w:rPr>
        <w:t>Ojala</w:t>
      </w:r>
      <w:r w:rsidR="00B915A3">
        <w:rPr>
          <w:rFonts w:asciiTheme="majorHAnsi" w:hAnsiTheme="majorHAnsi" w:cstheme="majorHAnsi"/>
          <w:sz w:val="24"/>
          <w:szCs w:val="24"/>
          <w:lang w:val="en-US"/>
        </w:rPr>
        <w:t xml:space="preserve"> bằng thực nghiệm đã cho thấy sự hiệu quả trong phân lớp để phân loại cho ảnh kết cấu. </w:t>
      </w:r>
    </w:p>
    <w:p w:rsidR="003F6593" w:rsidRPr="003F6593" w:rsidRDefault="00906783" w:rsidP="00450BBA">
      <w:pPr>
        <w:pStyle w:val="Bullet"/>
        <w:numPr>
          <w:ilvl w:val="0"/>
          <w:numId w:val="2"/>
        </w:numPr>
        <w:rPr>
          <w:b/>
          <w:sz w:val="28"/>
          <w:szCs w:val="28"/>
        </w:rPr>
      </w:pPr>
      <w:r w:rsidRPr="003F6593">
        <w:rPr>
          <w:b/>
          <w:sz w:val="28"/>
          <w:szCs w:val="28"/>
        </w:rPr>
        <w:t>Kết luận và kiến nghị</w:t>
      </w:r>
    </w:p>
    <w:p w:rsidR="00806C2D" w:rsidRPr="003F6593" w:rsidRDefault="000C3FFE" w:rsidP="00D45A43">
      <w:pPr>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 xml:space="preserve">Sau </w:t>
      </w:r>
      <w:r>
        <w:rPr>
          <w:rFonts w:ascii="Times New Roman" w:hAnsi="Times New Roman" w:cs="Times New Roman"/>
          <w:sz w:val="24"/>
          <w:szCs w:val="24"/>
          <w:lang w:val="en-US"/>
        </w:rPr>
        <w:t xml:space="preserve">thời gian nghiên cứu, </w:t>
      </w:r>
      <w:r w:rsidR="00806C2D" w:rsidRPr="003F6593">
        <w:rPr>
          <w:rFonts w:ascii="Times New Roman" w:hAnsi="Times New Roman" w:cs="Times New Roman"/>
          <w:sz w:val="24"/>
          <w:szCs w:val="24"/>
        </w:rPr>
        <w:t>nhóm đã xây dự</w:t>
      </w:r>
      <w:r w:rsidR="004505E2">
        <w:rPr>
          <w:rFonts w:ascii="Times New Roman" w:hAnsi="Times New Roman" w:cs="Times New Roman"/>
          <w:sz w:val="24"/>
          <w:szCs w:val="24"/>
        </w:rPr>
        <w:t xml:space="preserve">ng thành công chương trình </w:t>
      </w:r>
      <w:r>
        <w:rPr>
          <w:rFonts w:ascii="Times New Roman" w:hAnsi="Times New Roman" w:cs="Times New Roman"/>
          <w:sz w:val="24"/>
          <w:szCs w:val="24"/>
        </w:rPr>
        <w:t>ứng dụng xử lý ả</w:t>
      </w:r>
      <w:r w:rsidR="001F2EA9">
        <w:rPr>
          <w:rFonts w:ascii="Times New Roman" w:hAnsi="Times New Roman" w:cs="Times New Roman"/>
          <w:sz w:val="24"/>
          <w:szCs w:val="24"/>
        </w:rPr>
        <w:t>nh dựa vào trích rút đặc trưng LBP và ứng dụng</w:t>
      </w:r>
      <w:r w:rsidR="00A52CEB">
        <w:rPr>
          <w:rFonts w:ascii="Times New Roman" w:hAnsi="Times New Roman" w:cs="Times New Roman"/>
          <w:sz w:val="24"/>
          <w:szCs w:val="24"/>
          <w:lang w:val="en-US"/>
        </w:rPr>
        <w:t xml:space="preserve"> đặc trưng LBP vào phân loại ảnh kết cấu</w:t>
      </w:r>
      <w:r w:rsidR="001F2EA9">
        <w:rPr>
          <w:rFonts w:ascii="Times New Roman" w:hAnsi="Times New Roman" w:cs="Times New Roman"/>
          <w:sz w:val="24"/>
          <w:szCs w:val="24"/>
        </w:rPr>
        <w:t xml:space="preserve">. </w:t>
      </w:r>
    </w:p>
    <w:p w:rsidR="00906783" w:rsidRPr="003F6593" w:rsidRDefault="00906783" w:rsidP="007F7F48">
      <w:pPr>
        <w:pStyle w:val="Content"/>
        <w:rPr>
          <w:sz w:val="24"/>
          <w:szCs w:val="24"/>
        </w:rPr>
      </w:pPr>
    </w:p>
    <w:sectPr w:rsidR="00906783" w:rsidRPr="003F6593" w:rsidSect="006D009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CE1" w:rsidRDefault="000D7CE1" w:rsidP="006D06DE">
      <w:pPr>
        <w:spacing w:after="0" w:line="240" w:lineRule="auto"/>
      </w:pPr>
      <w:r>
        <w:separator/>
      </w:r>
    </w:p>
  </w:endnote>
  <w:endnote w:type="continuationSeparator" w:id="0">
    <w:p w:rsidR="000D7CE1" w:rsidRDefault="000D7CE1" w:rsidP="006D0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CE1" w:rsidRDefault="000D7CE1" w:rsidP="006D06DE">
      <w:pPr>
        <w:spacing w:after="0" w:line="240" w:lineRule="auto"/>
      </w:pPr>
      <w:r>
        <w:separator/>
      </w:r>
    </w:p>
  </w:footnote>
  <w:footnote w:type="continuationSeparator" w:id="0">
    <w:p w:rsidR="000D7CE1" w:rsidRDefault="000D7CE1" w:rsidP="006D06DE">
      <w:pPr>
        <w:spacing w:after="0" w:line="240" w:lineRule="auto"/>
      </w:pPr>
      <w:r>
        <w:continuationSeparator/>
      </w:r>
    </w:p>
  </w:footnote>
  <w:footnote w:id="1">
    <w:p w:rsidR="00B915A3" w:rsidRPr="00C24C88" w:rsidRDefault="00B915A3" w:rsidP="00B915A3">
      <w:pPr>
        <w:pStyle w:val="FootnoteText"/>
        <w:rPr>
          <w:rFonts w:ascii="Times New Roman" w:hAnsi="Times New Roman" w:cs="Times New Roman"/>
          <w:lang w:val="en-US"/>
        </w:rPr>
      </w:pPr>
      <w:r w:rsidRPr="00C24C88">
        <w:rPr>
          <w:rStyle w:val="FootnoteReference"/>
          <w:rFonts w:ascii="Times New Roman" w:hAnsi="Times New Roman" w:cs="Times New Roman"/>
        </w:rPr>
        <w:footnoteRef/>
      </w:r>
      <w:r w:rsidRPr="00C24C88">
        <w:rPr>
          <w:rFonts w:ascii="Times New Roman" w:hAnsi="Times New Roman" w:cs="Times New Roman"/>
        </w:rPr>
        <w:t xml:space="preserve"> </w:t>
      </w:r>
      <w:r w:rsidRPr="00C24C88">
        <w:rPr>
          <w:rFonts w:ascii="Times New Roman" w:hAnsi="Times New Roman" w:cs="Times New Roman"/>
          <w:noProof/>
        </w:rPr>
        <w:t>Ojala, T.,Pietikäinen, M., Harwood, D.,, A Comparative Study of Texture Measures with Classification Based on Feature Distributions, Pattern Recognition 29, 51-59, 1996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6A417A"/>
    <w:multiLevelType w:val="hybridMultilevel"/>
    <w:tmpl w:val="36ACC2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F8512B"/>
    <w:multiLevelType w:val="hybridMultilevel"/>
    <w:tmpl w:val="9DEAAC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B68197B"/>
    <w:multiLevelType w:val="hybridMultilevel"/>
    <w:tmpl w:val="2662C640"/>
    <w:lvl w:ilvl="0" w:tplc="042A000F">
      <w:start w:val="1"/>
      <w:numFmt w:val="decimal"/>
      <w:lvlText w:val="%1."/>
      <w:lvlJc w:val="left"/>
      <w:pPr>
        <w:ind w:left="360" w:hanging="360"/>
      </w:pPr>
      <w:rPr>
        <w:rFonts w:hint="default"/>
      </w:rPr>
    </w:lvl>
    <w:lvl w:ilvl="1" w:tplc="042A0019">
      <w:start w:val="1"/>
      <w:numFmt w:val="lowerLetter"/>
      <w:lvlText w:val="%2."/>
      <w:lvlJc w:val="left"/>
      <w:pPr>
        <w:ind w:left="-3456" w:hanging="360"/>
      </w:pPr>
    </w:lvl>
    <w:lvl w:ilvl="2" w:tplc="042A001B" w:tentative="1">
      <w:start w:val="1"/>
      <w:numFmt w:val="lowerRoman"/>
      <w:lvlText w:val="%3."/>
      <w:lvlJc w:val="right"/>
      <w:pPr>
        <w:ind w:left="-2736" w:hanging="180"/>
      </w:pPr>
    </w:lvl>
    <w:lvl w:ilvl="3" w:tplc="042A000F" w:tentative="1">
      <w:start w:val="1"/>
      <w:numFmt w:val="decimal"/>
      <w:lvlText w:val="%4."/>
      <w:lvlJc w:val="left"/>
      <w:pPr>
        <w:ind w:left="-2016" w:hanging="360"/>
      </w:pPr>
    </w:lvl>
    <w:lvl w:ilvl="4" w:tplc="042A0019" w:tentative="1">
      <w:start w:val="1"/>
      <w:numFmt w:val="lowerLetter"/>
      <w:lvlText w:val="%5."/>
      <w:lvlJc w:val="left"/>
      <w:pPr>
        <w:ind w:left="-1296" w:hanging="360"/>
      </w:pPr>
    </w:lvl>
    <w:lvl w:ilvl="5" w:tplc="042A001B" w:tentative="1">
      <w:start w:val="1"/>
      <w:numFmt w:val="lowerRoman"/>
      <w:lvlText w:val="%6."/>
      <w:lvlJc w:val="right"/>
      <w:pPr>
        <w:ind w:left="-576" w:hanging="180"/>
      </w:pPr>
    </w:lvl>
    <w:lvl w:ilvl="6" w:tplc="042A000F" w:tentative="1">
      <w:start w:val="1"/>
      <w:numFmt w:val="decimal"/>
      <w:lvlText w:val="%7."/>
      <w:lvlJc w:val="left"/>
      <w:pPr>
        <w:ind w:left="144" w:hanging="360"/>
      </w:pPr>
    </w:lvl>
    <w:lvl w:ilvl="7" w:tplc="042A0019" w:tentative="1">
      <w:start w:val="1"/>
      <w:numFmt w:val="lowerLetter"/>
      <w:lvlText w:val="%8."/>
      <w:lvlJc w:val="left"/>
      <w:pPr>
        <w:ind w:left="864" w:hanging="360"/>
      </w:pPr>
    </w:lvl>
    <w:lvl w:ilvl="8" w:tplc="042A001B" w:tentative="1">
      <w:start w:val="1"/>
      <w:numFmt w:val="lowerRoman"/>
      <w:lvlText w:val="%9."/>
      <w:lvlJc w:val="right"/>
      <w:pPr>
        <w:ind w:left="1584"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1B9"/>
    <w:rsid w:val="0002633D"/>
    <w:rsid w:val="00037245"/>
    <w:rsid w:val="000406E6"/>
    <w:rsid w:val="00092768"/>
    <w:rsid w:val="000C3FFE"/>
    <w:rsid w:val="000D7CE1"/>
    <w:rsid w:val="001326C2"/>
    <w:rsid w:val="00147379"/>
    <w:rsid w:val="00183A20"/>
    <w:rsid w:val="00185089"/>
    <w:rsid w:val="001E6F8C"/>
    <w:rsid w:val="001F2EA9"/>
    <w:rsid w:val="00252736"/>
    <w:rsid w:val="00274A59"/>
    <w:rsid w:val="003266D5"/>
    <w:rsid w:val="00335BD9"/>
    <w:rsid w:val="00341F4B"/>
    <w:rsid w:val="00357F60"/>
    <w:rsid w:val="0036284A"/>
    <w:rsid w:val="00373BA0"/>
    <w:rsid w:val="00376D94"/>
    <w:rsid w:val="003947D2"/>
    <w:rsid w:val="003B77AD"/>
    <w:rsid w:val="003E382F"/>
    <w:rsid w:val="003F6593"/>
    <w:rsid w:val="00436EAD"/>
    <w:rsid w:val="004505E2"/>
    <w:rsid w:val="00450BBA"/>
    <w:rsid w:val="004544FE"/>
    <w:rsid w:val="004572AD"/>
    <w:rsid w:val="00474375"/>
    <w:rsid w:val="004C0ECB"/>
    <w:rsid w:val="004C6E79"/>
    <w:rsid w:val="004C7AB9"/>
    <w:rsid w:val="004F7203"/>
    <w:rsid w:val="00515FA1"/>
    <w:rsid w:val="00546362"/>
    <w:rsid w:val="0056087A"/>
    <w:rsid w:val="005D0F45"/>
    <w:rsid w:val="005D69A2"/>
    <w:rsid w:val="005E7A8F"/>
    <w:rsid w:val="006237B8"/>
    <w:rsid w:val="00631601"/>
    <w:rsid w:val="00644102"/>
    <w:rsid w:val="006603E4"/>
    <w:rsid w:val="006622AE"/>
    <w:rsid w:val="006726AB"/>
    <w:rsid w:val="006D009D"/>
    <w:rsid w:val="006D06DE"/>
    <w:rsid w:val="006D2E20"/>
    <w:rsid w:val="006D6C61"/>
    <w:rsid w:val="006E0D0D"/>
    <w:rsid w:val="006E2BF5"/>
    <w:rsid w:val="006F0E78"/>
    <w:rsid w:val="007514A2"/>
    <w:rsid w:val="007838D6"/>
    <w:rsid w:val="007A6A86"/>
    <w:rsid w:val="007F7F48"/>
    <w:rsid w:val="00806C2D"/>
    <w:rsid w:val="00807B60"/>
    <w:rsid w:val="008E248B"/>
    <w:rsid w:val="008F25D5"/>
    <w:rsid w:val="00906783"/>
    <w:rsid w:val="00972ABA"/>
    <w:rsid w:val="009B2BC3"/>
    <w:rsid w:val="009F5EF4"/>
    <w:rsid w:val="00A476A1"/>
    <w:rsid w:val="00A52CEB"/>
    <w:rsid w:val="00AA3228"/>
    <w:rsid w:val="00AB402D"/>
    <w:rsid w:val="00B47ED5"/>
    <w:rsid w:val="00B80F65"/>
    <w:rsid w:val="00B915A3"/>
    <w:rsid w:val="00BB51B9"/>
    <w:rsid w:val="00BE1130"/>
    <w:rsid w:val="00C24C88"/>
    <w:rsid w:val="00C46A1E"/>
    <w:rsid w:val="00C95CE7"/>
    <w:rsid w:val="00CC19E1"/>
    <w:rsid w:val="00CC4773"/>
    <w:rsid w:val="00CF78D4"/>
    <w:rsid w:val="00D13D23"/>
    <w:rsid w:val="00D35A6D"/>
    <w:rsid w:val="00D45A43"/>
    <w:rsid w:val="00D6763E"/>
    <w:rsid w:val="00D94BB7"/>
    <w:rsid w:val="00D972CB"/>
    <w:rsid w:val="00DB5CA6"/>
    <w:rsid w:val="00E33307"/>
    <w:rsid w:val="00E434A8"/>
    <w:rsid w:val="00E54599"/>
    <w:rsid w:val="00EA659A"/>
    <w:rsid w:val="00EB0CE8"/>
    <w:rsid w:val="00EE7C8B"/>
    <w:rsid w:val="00F1381F"/>
    <w:rsid w:val="00F17F6B"/>
    <w:rsid w:val="00F66486"/>
    <w:rsid w:val="00FC180B"/>
    <w:rsid w:val="00FD66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9E9F"/>
  <w15:docId w15:val="{BEA5C7FC-928B-46FD-BC35-B2A3A943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1B9"/>
    <w:pPr>
      <w:ind w:left="720"/>
      <w:contextualSpacing/>
    </w:pPr>
  </w:style>
  <w:style w:type="paragraph" w:styleId="FootnoteText">
    <w:name w:val="footnote text"/>
    <w:basedOn w:val="Normal"/>
    <w:link w:val="FootnoteTextChar"/>
    <w:uiPriority w:val="99"/>
    <w:semiHidden/>
    <w:unhideWhenUsed/>
    <w:rsid w:val="006D06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06DE"/>
    <w:rPr>
      <w:sz w:val="20"/>
      <w:szCs w:val="20"/>
    </w:rPr>
  </w:style>
  <w:style w:type="character" w:styleId="FootnoteReference">
    <w:name w:val="footnote reference"/>
    <w:basedOn w:val="DefaultParagraphFont"/>
    <w:uiPriority w:val="99"/>
    <w:semiHidden/>
    <w:unhideWhenUsed/>
    <w:rsid w:val="006D06DE"/>
    <w:rPr>
      <w:vertAlign w:val="superscript"/>
    </w:rPr>
  </w:style>
  <w:style w:type="paragraph" w:styleId="Title">
    <w:name w:val="Title"/>
    <w:basedOn w:val="Normal"/>
    <w:next w:val="Normal"/>
    <w:link w:val="TitleChar"/>
    <w:uiPriority w:val="10"/>
    <w:qFormat/>
    <w:rsid w:val="003628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284A"/>
    <w:rPr>
      <w:rFonts w:asciiTheme="majorHAnsi" w:eastAsiaTheme="majorEastAsia" w:hAnsiTheme="majorHAnsi" w:cstheme="majorBidi"/>
      <w:color w:val="17365D" w:themeColor="text2" w:themeShade="BF"/>
      <w:spacing w:val="5"/>
      <w:kern w:val="28"/>
      <w:sz w:val="52"/>
      <w:szCs w:val="52"/>
    </w:rPr>
  </w:style>
  <w:style w:type="paragraph" w:customStyle="1" w:styleId="Bullet">
    <w:name w:val="Bullet"/>
    <w:basedOn w:val="Normal"/>
    <w:link w:val="BulletChar"/>
    <w:qFormat/>
    <w:rsid w:val="007F7F48"/>
    <w:pPr>
      <w:numPr>
        <w:numId w:val="3"/>
      </w:numPr>
      <w:spacing w:before="120" w:after="240"/>
      <w:ind w:left="288" w:hanging="288"/>
      <w:jc w:val="both"/>
    </w:pPr>
    <w:rPr>
      <w:rFonts w:ascii="Times New Roman" w:eastAsia="Times New Roman" w:hAnsi="Times New Roman" w:cs="Times New Roman"/>
      <w:sz w:val="26"/>
      <w:szCs w:val="20"/>
      <w:lang w:val="en-US"/>
    </w:rPr>
  </w:style>
  <w:style w:type="character" w:customStyle="1" w:styleId="BulletChar">
    <w:name w:val="Bullet Char"/>
    <w:basedOn w:val="DefaultParagraphFont"/>
    <w:link w:val="Bullet"/>
    <w:rsid w:val="007F7F48"/>
    <w:rPr>
      <w:rFonts w:ascii="Times New Roman" w:eastAsia="Times New Roman" w:hAnsi="Times New Roman" w:cs="Times New Roman"/>
      <w:sz w:val="26"/>
      <w:szCs w:val="20"/>
      <w:lang w:val="en-US"/>
    </w:rPr>
  </w:style>
  <w:style w:type="paragraph" w:customStyle="1" w:styleId="Content">
    <w:name w:val="Content"/>
    <w:basedOn w:val="Normal"/>
    <w:link w:val="ContentChar"/>
    <w:qFormat/>
    <w:rsid w:val="007F7F48"/>
    <w:pPr>
      <w:spacing w:before="200" w:after="0"/>
      <w:jc w:val="both"/>
    </w:pPr>
    <w:rPr>
      <w:rFonts w:ascii="Times New Roman" w:eastAsia="Times New Roman" w:hAnsi="Times New Roman" w:cs="Times New Roman"/>
      <w:sz w:val="26"/>
      <w:szCs w:val="20"/>
      <w:lang w:val="en-US"/>
    </w:rPr>
  </w:style>
  <w:style w:type="character" w:customStyle="1" w:styleId="ContentChar">
    <w:name w:val="Content Char"/>
    <w:basedOn w:val="DefaultParagraphFont"/>
    <w:link w:val="Content"/>
    <w:rsid w:val="007F7F48"/>
    <w:rPr>
      <w:rFonts w:ascii="Times New Roman" w:eastAsia="Times New Roman" w:hAnsi="Times New Roman" w:cs="Times New Roman"/>
      <w:sz w:val="26"/>
      <w:szCs w:val="20"/>
      <w:lang w:val="en-US"/>
    </w:rPr>
  </w:style>
  <w:style w:type="character" w:customStyle="1" w:styleId="fontstyle01">
    <w:name w:val="fontstyle01"/>
    <w:basedOn w:val="DefaultParagraphFont"/>
    <w:rsid w:val="007F7F48"/>
    <w:rPr>
      <w:rFonts w:ascii="Times New Roman" w:hAnsi="Times New Roman" w:cs="Times New Roman" w:hint="default"/>
      <w:b w:val="0"/>
      <w:bCs w:val="0"/>
      <w:i w:val="0"/>
      <w:iCs w:val="0"/>
      <w:color w:val="000000"/>
      <w:sz w:val="26"/>
      <w:szCs w:val="26"/>
    </w:rPr>
  </w:style>
  <w:style w:type="table" w:styleId="TableGrid">
    <w:name w:val="Table Grid"/>
    <w:basedOn w:val="TableNormal"/>
    <w:rsid w:val="007F7F48"/>
    <w:pPr>
      <w:spacing w:after="0" w:line="240" w:lineRule="auto"/>
    </w:pPr>
    <w:rPr>
      <w:rFonts w:ascii="Times New Roman" w:eastAsia="Times New Roman" w:hAnsi="Times New Roman"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560A1-AD3E-48C2-9A35-0FAC60911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Sinhvien</dc:creator>
  <cp:lastModifiedBy>Admin</cp:lastModifiedBy>
  <cp:revision>5</cp:revision>
  <cp:lastPrinted>2017-03-08T06:15:00Z</cp:lastPrinted>
  <dcterms:created xsi:type="dcterms:W3CDTF">2017-03-08T06:14:00Z</dcterms:created>
  <dcterms:modified xsi:type="dcterms:W3CDTF">2017-03-08T06:18:00Z</dcterms:modified>
</cp:coreProperties>
</file>