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BC7F0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32"/>
          <w:szCs w:val="32"/>
          <w:lang w:val="en-US" w:eastAsia="zh-CN"/>
        </w:rPr>
        <w:t>树莓工具刻录教程</w:t>
      </w:r>
    </w:p>
    <w:bookmarkEnd w:id="0"/>
    <w:p w14:paraId="51B3787E">
      <w:pPr>
        <w:jc w:val="both"/>
        <w:rPr>
          <w:rFonts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4"/>
          <w:sz w:val="48"/>
          <w:szCs w:val="48"/>
          <w:u w:val="none"/>
        </w:rPr>
      </w:pPr>
      <w:r>
        <w:rPr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4"/>
          <w:sz w:val="30"/>
          <w:szCs w:val="30"/>
          <w:u w:val="none"/>
        </w:rPr>
        <w:t>制作启动U盘</w:t>
      </w:r>
      <w:r>
        <w:rPr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4"/>
          <w:sz w:val="48"/>
          <w:szCs w:val="48"/>
          <w:u w:val="none"/>
        </w:rPr>
        <w:t> </w:t>
      </w:r>
    </w:p>
    <w:p w14:paraId="4743505B">
      <w:pPr>
        <w:pStyle w:val="3"/>
        <w:keepNext w:val="0"/>
        <w:keepLines w:val="0"/>
        <w:widowControl/>
        <w:suppressLineNumbers w:val="0"/>
        <w:spacing w:before="640" w:beforeAutospacing="0" w:after="0" w:afterAutospacing="0" w:line="560" w:lineRule="atLeast"/>
        <w:ind w:left="0" w:right="0" w:firstLine="0"/>
        <w:rPr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2"/>
          <w:sz w:val="40"/>
          <w:szCs w:val="40"/>
          <w:u w:val="none"/>
        </w:rPr>
      </w:pPr>
      <w:r>
        <w:rPr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2"/>
          <w:sz w:val="32"/>
          <w:szCs w:val="32"/>
          <w:u w:val="none"/>
        </w:rPr>
        <w:t>U盘制作工具</w:t>
      </w:r>
      <w:r>
        <w:rPr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3C3C43"/>
          <w:spacing w:val="-2"/>
          <w:sz w:val="40"/>
          <w:szCs w:val="40"/>
          <w:u w:val="none"/>
        </w:rPr>
        <w:t> </w:t>
      </w:r>
    </w:p>
    <w:p w14:paraId="38D3DB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sz w:val="28"/>
          <w:szCs w:val="28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28"/>
          <w:szCs w:val="28"/>
          <w:u w:val="none"/>
        </w:rPr>
        <w:t>建议使用：Raspberry Pi Imager</w:t>
      </w:r>
    </w:p>
    <w:p w14:paraId="5651B3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0" w:beforeAutospacing="0" w:after="0" w:afterAutospacing="1"/>
        <w:ind w:left="0" w:hanging="360"/>
        <w:rPr>
          <w:sz w:val="28"/>
          <w:szCs w:val="28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28"/>
          <w:szCs w:val="28"/>
          <w:u w:val="none"/>
        </w:rPr>
        <w:t>下载页面：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spacing w:val="0"/>
          <w:sz w:val="28"/>
          <w:szCs w:val="28"/>
          <w:u w:val="single"/>
        </w:rPr>
        <w:fldChar w:fldCharType="begin"/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spacing w:val="0"/>
          <w:sz w:val="28"/>
          <w:szCs w:val="28"/>
          <w:u w:val="single"/>
        </w:rPr>
        <w:instrText xml:space="preserve"> HYPERLINK "https://www.raspberrypi.com/software/" \t "/Users/luozhen/Documents\\x/_blank" </w:instrTex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spacing w:val="0"/>
          <w:sz w:val="28"/>
          <w:szCs w:val="28"/>
          <w:u w:val="single"/>
        </w:rPr>
        <w:fldChar w:fldCharType="separate"/>
      </w:r>
      <w:r>
        <w:rPr>
          <w:rStyle w:val="6"/>
          <w:rFonts w:hint="default" w:ascii="Apple Color Emoji" w:hAnsi="Apple Color Emoji" w:eastAsia="Apple Color Emoji" w:cs="Apple Color Emoji"/>
          <w:i w:val="0"/>
          <w:iCs w:val="0"/>
          <w:caps w:val="0"/>
          <w:spacing w:val="0"/>
          <w:sz w:val="28"/>
          <w:szCs w:val="28"/>
          <w:u w:val="single"/>
        </w:rPr>
        <w:t>https://www.raspberrypi.com/software/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spacing w:val="0"/>
          <w:sz w:val="28"/>
          <w:szCs w:val="28"/>
          <w:u w:val="single"/>
        </w:rPr>
        <w:fldChar w:fldCharType="end"/>
      </w:r>
    </w:p>
    <w:p w14:paraId="31C8EE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60" w:beforeAutospacing="0" w:after="0" w:afterAutospacing="1"/>
        <w:ind w:left="0" w:hanging="360"/>
        <w:rPr>
          <w:sz w:val="28"/>
          <w:szCs w:val="28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28"/>
          <w:szCs w:val="28"/>
          <w:u w:val="none"/>
        </w:rPr>
        <w:t>请根据自己的操作系统，下载对应的版本，并安装</w:t>
      </w:r>
    </w:p>
    <w:p w14:paraId="439E44DE">
      <w:pPr>
        <w:jc w:val="both"/>
      </w:pPr>
      <w:r>
        <w:drawing>
          <wp:inline distT="0" distB="0" distL="114300" distR="114300">
            <wp:extent cx="5273040" cy="39801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777A">
      <w:pPr>
        <w:jc w:val="both"/>
      </w:pPr>
      <w:r>
        <w:drawing>
          <wp:inline distT="0" distB="0" distL="114300" distR="114300">
            <wp:extent cx="5270500" cy="3683635"/>
            <wp:effectExtent l="0" t="0" r="12700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A251">
      <w:pPr>
        <w:jc w:val="both"/>
      </w:pPr>
      <w:r>
        <w:drawing>
          <wp:inline distT="0" distB="0" distL="114300" distR="114300">
            <wp:extent cx="5268595" cy="3733165"/>
            <wp:effectExtent l="0" t="0" r="146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5302">
      <w:pPr>
        <w:jc w:val="both"/>
      </w:pPr>
      <w:r>
        <w:drawing>
          <wp:inline distT="0" distB="0" distL="114300" distR="114300">
            <wp:extent cx="5273675" cy="3761740"/>
            <wp:effectExtent l="0" t="0" r="9525" b="228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B758">
      <w:pPr>
        <w:jc w:val="both"/>
      </w:pPr>
      <w:r>
        <w:drawing>
          <wp:inline distT="0" distB="0" distL="114300" distR="114300">
            <wp:extent cx="5269230" cy="3760470"/>
            <wp:effectExtent l="0" t="0" r="13970" b="241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9038">
      <w:pPr>
        <w:jc w:val="both"/>
      </w:pPr>
    </w:p>
    <w:p w14:paraId="519987E2">
      <w:pPr>
        <w:jc w:val="both"/>
      </w:pPr>
      <w:r>
        <w:drawing>
          <wp:inline distT="0" distB="0" distL="114300" distR="114300">
            <wp:extent cx="5273675" cy="3418840"/>
            <wp:effectExtent l="0" t="0" r="952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35C3">
      <w:pPr>
        <w:jc w:val="both"/>
      </w:pPr>
      <w:r>
        <w:drawing>
          <wp:inline distT="0" distB="0" distL="114300" distR="114300">
            <wp:extent cx="5268595" cy="3461385"/>
            <wp:effectExtent l="0" t="0" r="1460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5A52">
      <w:pPr>
        <w:jc w:val="both"/>
      </w:pPr>
      <w:r>
        <w:drawing>
          <wp:inline distT="0" distB="0" distL="114300" distR="114300">
            <wp:extent cx="5274310" cy="3736975"/>
            <wp:effectExtent l="0" t="0" r="8890" b="222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75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32"/>
          <w:szCs w:val="32"/>
          <w:u w:val="none"/>
        </w:rPr>
        <w:t>至此启动U盘已经准备好</w:t>
      </w:r>
    </w:p>
    <w:p w14:paraId="2CABEB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160" w:beforeAutospacing="0" w:after="0" w:afterAutospacing="1"/>
        <w:ind w:left="0" w:hanging="360"/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32"/>
          <w:szCs w:val="32"/>
          <w:u w:val="none"/>
        </w:rPr>
        <w:t>注意：N</w:t>
      </w:r>
      <w:r>
        <w:rPr>
          <w:rFonts w:hint="eastAsia" w:ascii="Apple Color Emoji" w:hAnsi="Apple Color Emoji" w:eastAsia="宋体" w:cs="Apple Color Emoji"/>
          <w:i w:val="0"/>
          <w:iCs w:val="0"/>
          <w:caps w:val="0"/>
          <w:color w:val="3C3C43"/>
          <w:spacing w:val="0"/>
          <w:sz w:val="32"/>
          <w:szCs w:val="32"/>
          <w:u w:val="none"/>
          <w:lang w:val="en-US" w:eastAsia="zh-CN"/>
        </w:rPr>
        <w:t>1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3C3C43"/>
          <w:spacing w:val="0"/>
          <w:sz w:val="32"/>
          <w:szCs w:val="32"/>
          <w:u w:val="none"/>
        </w:rPr>
        <w:t>比较挑盘，有的U盘启动时不能被识别，遇到这种情况，可以尝试更换不同型号的U盘</w:t>
      </w:r>
    </w:p>
    <w:p w14:paraId="6CD595B5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4E8B4"/>
    <w:multiLevelType w:val="multilevel"/>
    <w:tmpl w:val="FD74E8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7FF4374C"/>
    <w:multiLevelType w:val="multilevel"/>
    <w:tmpl w:val="7FF437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F126F"/>
    <w:rsid w:val="7BDF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2024-10-25T11:40:00Z</dcterms:created>
  <dc:creator>玓瀝丶</dc:creator>
  <cp:lastModifiedBy>玓瀝丶</cp:lastModifiedBy>
  <dcterms:modified xsi:type="dcterms:W3CDTF">2024-10-25T11:49:43Z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AB30B0BF6D9893951E131B6728DA6B43_41</vt:lpwstr>
  </property>
</Properties>
</file>