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一个房屋估价系统，需要得到</w:t>
      </w:r>
      <w:r>
        <w:rPr>
          <w:rFonts w:hint="eastAsia"/>
          <w:color w:val="0000FF"/>
          <w:lang w:val="en-US" w:eastAsia="zh-CN"/>
        </w:rPr>
        <w:t>房屋的属性（面积，年份，...）</w:t>
      </w:r>
      <w:r>
        <w:rPr>
          <w:rFonts w:hint="eastAsia"/>
          <w:lang w:val="en-US" w:eastAsia="zh-CN"/>
        </w:rPr>
        <w:t>与</w:t>
      </w:r>
      <w:r>
        <w:rPr>
          <w:rFonts w:hint="eastAsia"/>
          <w:color w:val="0000FF"/>
          <w:lang w:val="en-US" w:eastAsia="zh-CN"/>
        </w:rPr>
        <w:t>房屋的价格</w:t>
      </w:r>
      <w:r>
        <w:rPr>
          <w:rFonts w:hint="eastAsia"/>
          <w:lang w:val="en-US" w:eastAsia="zh-CN"/>
        </w:rPr>
        <w:t>之间的联系，并且已知可以找到一个近似线性的解，这个解如何来求得。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这里将问题简化，假设房屋只有一个属性面积，</w:t>
      </w:r>
    </w:p>
    <w:p>
      <w:r>
        <w:drawing>
          <wp:inline distT="0" distB="0" distL="114300" distR="114300">
            <wp:extent cx="1933575" cy="1876425"/>
            <wp:effectExtent l="0" t="0" r="9525" b="9525"/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根据以上数据，解决线性回归问题。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设x代表面积，y代表价格，这个问题就能抽象为y=w*x+b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为了统一符号的需要，改写为y=w0*x0+w1*x1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其中w0=b,x0=1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目标就是找到能够很好拟合数据的w0,w1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二、问题符号化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符号定义：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68"/>
          <w:lang w:val="en-US" w:eastAsia="zh-CN"/>
        </w:rPr>
        <w:object>
          <v:shape id="_x0000_i1025" o:spt="75" type="#_x0000_t75" style="height:74pt;width:51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color w:val="auto"/>
          <w:position w:val="-68"/>
          <w:lang w:val="en-US" w:eastAsia="zh-CN"/>
        </w:rPr>
        <w:t xml:space="preserve"> 我们的权值。</w:t>
      </w: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/>
          <w:color w:val="auto"/>
          <w:position w:val="-92"/>
          <w:lang w:val="en-US" w:eastAsia="zh-CN"/>
        </w:rPr>
        <w:object>
          <v:shape id="_x0000_i1026" o:spt="75" type="#_x0000_t75" style="height:98pt;width:18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color w:val="auto"/>
          <w:position w:val="-72"/>
          <w:lang w:val="en-US" w:eastAsia="zh-CN"/>
        </w:rPr>
        <w:t>训练样本。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需要拟合的线性方程形如：</w: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27" o:spt="75" type="#_x0000_t75" style="height:19pt;width:211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即一种加权和的形式。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误差函数(loss function)：</w:t>
      </w:r>
      <w:r>
        <w:rPr>
          <w:rFonts w:hint="eastAsia"/>
          <w:position w:val="-28"/>
          <w:lang w:val="en-US" w:eastAsia="zh-CN"/>
        </w:rPr>
        <w:object>
          <v:shape id="_x0000_i1028" o:spt="75" type="#_x0000_t75" style="height:34pt;width:12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欧几里得距离来度量误差。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color w:val="0000FF"/>
          <w:lang w:val="en-US" w:eastAsia="zh-CN"/>
        </w:rPr>
        <w:t>梯度(gradient)：</w:t>
      </w:r>
      <w:r>
        <w:rPr>
          <w:rFonts w:hint="eastAsia"/>
          <w:position w:val="-32"/>
          <w:lang w:val="en-US" w:eastAsia="zh-CN"/>
        </w:rPr>
        <w:object>
          <v:shape id="_x0000_i1029" o:spt="75" type="#_x0000_t75" style="height:38pt;width:15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>这里需要理解梯度的物理含义。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使用梯度下降拟合线性方程：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"C:\\Users\\huqic_000\\Documents\\Tencent Files\\1367727256\\Image\\Group\\6L8YXQ3VM_KWLR~Z5`7_VE1.jpg"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6075" cy="2114550"/>
            <wp:effectExtent l="0" t="0" r="9525" b="0"/>
            <wp:docPr id="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图中每一段黑色轨迹即那个点梯度的方向。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30" o:spt="75" type="#_x0000_t75" style="height:54pt;width:15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其实就是求个偏导。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进一步展开公式，我们的误差方程转化为：</w:t>
      </w:r>
    </w:p>
    <w:p>
      <w:pPr>
        <w:rPr>
          <w:rFonts w:hint="eastAsia"/>
          <w:position w:val="-28"/>
          <w:lang w:val="en-US" w:eastAsia="zh-CN"/>
        </w:rPr>
      </w:pP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1" o:spt="75" type="#_x0000_t75" style="height:34pt;width:15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 xml:space="preserve">    这是展开的最终形式。</w:t>
      </w:r>
    </w:p>
    <w:p>
      <w:pPr>
        <w:rPr>
          <w:rFonts w:hint="eastAsia"/>
          <w:position w:val="-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对它进行求导的时候，平方会提取出来和之前的1/2抵消，所以之前定义误差函数的时候乘以1/2。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求导结果即，</w:t>
      </w:r>
      <w:r>
        <w:rPr>
          <w:rFonts w:hint="eastAsia"/>
          <w:position w:val="-32"/>
          <w:lang w:val="en-US" w:eastAsia="zh-CN"/>
        </w:rPr>
        <w:object>
          <v:shape id="_x0000_i1032" o:spt="75" type="#_x0000_t75" style="height:36pt;width:16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。。。。。。。。。。。易得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三、算法描述</w: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>结论：</w:t>
      </w:r>
      <w:r>
        <w:rPr>
          <w:rFonts w:hint="eastAsia"/>
          <w:position w:val="-32"/>
          <w:lang w:val="en-US" w:eastAsia="zh-CN"/>
        </w:rPr>
        <w:object>
          <v:shape id="_x0000_i1033" o:spt="75" type="#_x0000_t75" style="height:27.25pt;width:142.4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>过程：</w:t>
      </w:r>
      <w:r>
        <w:rPr>
          <w:rFonts w:hint="eastAsia"/>
          <w:position w:val="-100"/>
          <w:lang w:val="en-US" w:eastAsia="zh-CN"/>
        </w:rPr>
        <w:object>
          <v:shape id="_x0000_i1034" o:spt="75" type="#_x0000_t75" style="height:142pt;width:30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什么是梯度下降？即每个参数都从偏导的方向进行更新。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30"/>
          <w:lang w:val="en-US" w:eastAsia="zh-CN"/>
        </w:rPr>
        <w:object>
          <v:shape id="_x0000_i1035" o:spt="75" alt="" type="#_x0000_t75" style="height:150pt;width:16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学习率</w:t>
      </w:r>
      <w:r>
        <w:rPr>
          <w:rFonts w:hint="eastAsia"/>
          <w:color w:val="0000FF"/>
          <w:position w:val="-10"/>
          <w:lang w:val="en-US" w:eastAsia="zh-CN"/>
        </w:rPr>
        <w:object>
          <v:shape id="_x0000_i1036" o:spt="75" type="#_x0000_t75" style="height:13pt;width:1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color w:val="0000FF"/>
          <w:lang w:val="en-US" w:eastAsia="zh-CN"/>
        </w:rPr>
        <w:t>是啥？</w:t>
      </w:r>
      <w:r>
        <w:rPr>
          <w:rFonts w:hint="eastAsia"/>
          <w:lang w:val="en-US" w:eastAsia="zh-CN"/>
        </w:rPr>
        <w:t xml:space="preserve"> 学习的步长，选取的时候根据情况而定。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何时可以判定为convergence</w:t>
      </w:r>
      <w:r>
        <w:rPr>
          <w:rFonts w:hint="eastAsia"/>
          <w:lang w:val="en-US" w:eastAsia="zh-CN"/>
        </w:rPr>
        <w:t>：权值不怎么变化，或准确率到达一个阈值或迭代次数到达一定次数。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四、伪代码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初始化 </w:t>
      </w:r>
      <w:r>
        <w:rPr>
          <w:rFonts w:hint="eastAsia"/>
          <w:color w:val="auto"/>
          <w:position w:val="-68"/>
          <w:lang w:val="en-US" w:eastAsia="zh-CN"/>
        </w:rPr>
        <w:object>
          <v:shape id="_x0000_i1037" o:spt="75" type="#_x0000_t75" style="height:74pt;width:51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rPr>
          <w:rFonts w:hint="eastAsia"/>
          <w:color w:val="auto"/>
          <w:position w:val="-72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读取数据 </w:t>
      </w:r>
      <w:r>
        <w:rPr>
          <w:rFonts w:hint="eastAsia"/>
          <w:color w:val="auto"/>
          <w:position w:val="-92"/>
          <w:lang w:val="en-US" w:eastAsia="zh-CN"/>
        </w:rPr>
        <w:object>
          <v:shape id="_x0000_i1038" o:spt="75" type="#_x0000_t75" style="height:98pt;width:18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</w:p>
    <w:p>
      <w:pPr>
        <w:rPr>
          <w:rFonts w:hint="eastAsia"/>
          <w:color w:val="auto"/>
          <w:position w:val="-72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While(true){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求出当前的所有样本的估计值：mat_pred = </w:t>
      </w:r>
      <w:r>
        <w:rPr>
          <w:rFonts w:hint="eastAsia"/>
          <w:color w:val="auto"/>
          <w:position w:val="-6"/>
          <w:lang w:val="en-US" w:eastAsia="zh-CN"/>
        </w:rPr>
        <w:object>
          <v:shape id="_x0000_i1039" o:spt="75" type="#_x0000_t75" style="height:16pt;width:3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求出当前的误差：mat_loss = mat_pred - Y</w: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求出每个参数的梯度:  </w:t>
      </w:r>
      <w:r>
        <w:rPr>
          <w:rFonts w:hint="eastAsia"/>
          <w:position w:val="-32"/>
          <w:lang w:val="en-US" w:eastAsia="zh-CN"/>
        </w:rPr>
        <w:object>
          <v:shape id="_x0000_i1040" o:spt="75" type="#_x0000_t75" style="height:27.25pt;width:142.4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 xml:space="preserve">                     mat_loss_repeat = np.tile(mat_loss,(1,dim))</w: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 xml:space="preserve">                     mat_gradient = np.multiply(mat_loss_repeat ,  X)</w: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 xml:space="preserve">                     Gradient = np.sum(arr_gradient,axis=0)</w: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>更新权值：W= W - learning_rate*Gradient</w:t>
      </w:r>
    </w:p>
    <w:p>
      <w:pPr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>如果收敛，退出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延伸知识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学习率的选取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学习率过大：步长过大容易错过最优解，导致不收敛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学习率过小：收敛非常慢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在选取学习率时需要不断尝试。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245235"/>
            <wp:effectExtent l="0" t="0" r="6350" b="12065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可以使用这种方法，逐步找到合适的学习率。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随机梯度下降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在上文提到的优化算法又称为</w:t>
      </w:r>
      <w:r>
        <w:rPr>
          <w:rFonts w:hint="eastAsia"/>
          <w:b/>
          <w:bCs/>
          <w:color w:val="auto"/>
          <w:lang w:val="en-US" w:eastAsia="zh-CN"/>
        </w:rPr>
        <w:t>批量梯度下降算法</w:t>
      </w:r>
      <w:r>
        <w:rPr>
          <w:rFonts w:hint="eastAsia"/>
          <w:b w:val="0"/>
          <w:bCs w:val="0"/>
          <w:color w:val="auto"/>
          <w:lang w:val="en-US" w:eastAsia="zh-CN"/>
        </w:rPr>
        <w:t>，在实际应用时因为要遍历每一个样本求得loss的总和，往往十分耗时，因此，有时会采用</w:t>
      </w:r>
      <w:r>
        <w:rPr>
          <w:rFonts w:hint="eastAsia"/>
          <w:b/>
          <w:bCs/>
          <w:color w:val="auto"/>
          <w:lang w:val="en-US" w:eastAsia="zh-CN"/>
        </w:rPr>
        <w:t>随机梯度下降算法</w:t>
      </w:r>
      <w:r>
        <w:rPr>
          <w:rFonts w:hint="eastAsia"/>
          <w:b w:val="0"/>
          <w:bCs w:val="0"/>
          <w:color w:val="auto"/>
          <w:lang w:val="en-US" w:eastAsia="zh-CN"/>
        </w:rPr>
        <w:t>，即利用一个样本，用这个样本的loss来更新权重，并不断循环，直至收敛。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"http://images2015.cnblogs.com/blog/743682/201511/743682-20151126140949671-555319333.png"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3025" cy="1724025"/>
            <wp:effectExtent l="0" t="0" r="9525" b="9525"/>
            <wp:docPr id="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线性回归问题不能解决生活中的大部分问题，因此本文仅仅为了后面的内容做铺垫，并复习一部分求导和线性代数的知识，后面会提到非线性问题的解决方案。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1032"/>
    <w:multiLevelType w:val="singleLevel"/>
    <w:tmpl w:val="5942103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216A6"/>
    <w:multiLevelType w:val="singleLevel"/>
    <w:tmpl w:val="594216A6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806BF"/>
    <w:rsid w:val="02534DF7"/>
    <w:rsid w:val="03552CEE"/>
    <w:rsid w:val="03ED7783"/>
    <w:rsid w:val="04E17DAC"/>
    <w:rsid w:val="093B6D8E"/>
    <w:rsid w:val="0A3156E5"/>
    <w:rsid w:val="0AF03FE3"/>
    <w:rsid w:val="0DD76DAC"/>
    <w:rsid w:val="10CA1AA5"/>
    <w:rsid w:val="136772EE"/>
    <w:rsid w:val="1A106575"/>
    <w:rsid w:val="1DD65148"/>
    <w:rsid w:val="1E6E5787"/>
    <w:rsid w:val="22FA22C9"/>
    <w:rsid w:val="256720CC"/>
    <w:rsid w:val="2B16692E"/>
    <w:rsid w:val="2F3B1900"/>
    <w:rsid w:val="328875A4"/>
    <w:rsid w:val="343006EA"/>
    <w:rsid w:val="36E1749C"/>
    <w:rsid w:val="3714704C"/>
    <w:rsid w:val="43F90E4A"/>
    <w:rsid w:val="451B1668"/>
    <w:rsid w:val="459C3706"/>
    <w:rsid w:val="470406B6"/>
    <w:rsid w:val="516539D8"/>
    <w:rsid w:val="51BA12D0"/>
    <w:rsid w:val="52102102"/>
    <w:rsid w:val="523A72AB"/>
    <w:rsid w:val="553230B5"/>
    <w:rsid w:val="57625562"/>
    <w:rsid w:val="5894409F"/>
    <w:rsid w:val="5A02662D"/>
    <w:rsid w:val="5D463C5D"/>
    <w:rsid w:val="5EE70F47"/>
    <w:rsid w:val="5F9E42D0"/>
    <w:rsid w:val="60C41719"/>
    <w:rsid w:val="632F2100"/>
    <w:rsid w:val="697C601C"/>
    <w:rsid w:val="6F2F7EFE"/>
    <w:rsid w:val="701E369C"/>
    <w:rsid w:val="71AB6162"/>
    <w:rsid w:val="728F4B39"/>
    <w:rsid w:val="730C3C14"/>
    <w:rsid w:val="776D0DAE"/>
    <w:rsid w:val="79734DD7"/>
    <w:rsid w:val="7D9B11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黑体" w:cs="宋体"/>
      <w:b/>
      <w:kern w:val="44"/>
      <w:sz w:val="28"/>
      <w:szCs w:val="48"/>
      <w:lang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五级标题"/>
    <w:basedOn w:val="1"/>
    <w:uiPriority w:val="0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7.png"/><Relationship Id="rId35" Type="http://schemas.openxmlformats.org/officeDocument/2006/relationships/image" Target="media/image16.png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jpeg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huqic_000</cp:lastModifiedBy>
  <dcterms:modified xsi:type="dcterms:W3CDTF">2017-06-15T05:22:48Z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