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1C01" w14:textId="77777777" w:rsidR="00FC0BD0" w:rsidRPr="00FC0BD0" w:rsidRDefault="00FC0BD0" w:rsidP="00FC0BD0">
      <w:pPr>
        <w:rPr>
          <w:b/>
          <w:bCs/>
        </w:rPr>
      </w:pPr>
      <w:r w:rsidRPr="00FC0BD0">
        <w:rPr>
          <w:b/>
          <w:bCs/>
        </w:rPr>
        <w:t xml:space="preserve">1. Общие технические требования </w:t>
      </w:r>
    </w:p>
    <w:p w14:paraId="391E5974" w14:textId="77777777" w:rsidR="00FC0BD0" w:rsidRPr="004D4FEF" w:rsidRDefault="00FC0BD0" w:rsidP="00FC0BD0">
      <w:pPr>
        <w:rPr>
          <w:strike/>
        </w:rPr>
      </w:pPr>
      <w:r w:rsidRPr="004D4FEF">
        <w:rPr>
          <w:strike/>
        </w:rPr>
        <w:t xml:space="preserve">● 1.1. Стандарты вёрстки: HTML5, CSS3, прогрессивное улучшение. </w:t>
      </w:r>
    </w:p>
    <w:p w14:paraId="52823BE5" w14:textId="77777777" w:rsidR="00FC0BD0" w:rsidRPr="004D4FEF" w:rsidRDefault="00FC0BD0" w:rsidP="00FC0BD0">
      <w:pPr>
        <w:rPr>
          <w:strike/>
        </w:rPr>
      </w:pPr>
      <w:r w:rsidRPr="004D4FEF">
        <w:rPr>
          <w:strike/>
        </w:rPr>
        <w:t xml:space="preserve">● 1.2. Сетка: определена в макете. </w:t>
      </w:r>
    </w:p>
    <w:p w14:paraId="17005B4F" w14:textId="03BBB102" w:rsidR="00FC0BD0" w:rsidRPr="004D4FEF" w:rsidRDefault="00FC0BD0" w:rsidP="00FC0BD0">
      <w:pPr>
        <w:rPr>
          <w:strike/>
        </w:rPr>
      </w:pPr>
      <w:r w:rsidRPr="004D4FEF">
        <w:rPr>
          <w:strike/>
        </w:rPr>
        <w:t xml:space="preserve">● 1.3. Адаптивность вёрстки: нет. </w:t>
      </w:r>
    </w:p>
    <w:p w14:paraId="6D6501F5" w14:textId="77777777" w:rsidR="00FC0BD0" w:rsidRPr="004D4FEF" w:rsidRDefault="00FC0BD0" w:rsidP="00FC0BD0">
      <w:pPr>
        <w:rPr>
          <w:strike/>
        </w:rPr>
      </w:pPr>
      <w:r w:rsidRPr="004D4FEF">
        <w:rPr>
          <w:strike/>
        </w:rPr>
        <w:t xml:space="preserve">● 1.4. Используемые фреймворки: нет. </w:t>
      </w:r>
    </w:p>
    <w:p w14:paraId="0F22EBFE" w14:textId="77777777" w:rsidR="00FC0BD0" w:rsidRDefault="00FC0BD0" w:rsidP="00FC0BD0">
      <w:pPr>
        <w:rPr>
          <w:lang w:val="en-US"/>
        </w:rPr>
      </w:pPr>
      <w:r w:rsidRPr="00FC0BD0">
        <w:rPr>
          <w:lang w:val="en-US"/>
        </w:rPr>
        <w:t xml:space="preserve">● 1.5. </w:t>
      </w:r>
      <w:proofErr w:type="spellStart"/>
      <w:r>
        <w:t>Кроссбраузерность</w:t>
      </w:r>
      <w:proofErr w:type="spellEnd"/>
      <w:r w:rsidRPr="00FC0BD0">
        <w:rPr>
          <w:lang w:val="en-US"/>
        </w:rPr>
        <w:t xml:space="preserve">: IE11+, Chrome, Firefox, Opera, Safari. </w:t>
      </w:r>
    </w:p>
    <w:p w14:paraId="03D7D88A" w14:textId="77777777" w:rsidR="00FC0BD0" w:rsidRDefault="00FC0BD0" w:rsidP="00FC0BD0">
      <w:r>
        <w:t>● 1.6. Типографика: частично определена в макете (прочее — на усмотрение разработчика).</w:t>
      </w:r>
    </w:p>
    <w:p w14:paraId="7102AE32" w14:textId="77777777" w:rsidR="00FC0BD0" w:rsidRDefault="00FC0BD0" w:rsidP="00FC0BD0">
      <w:r>
        <w:t xml:space="preserve"> ● 1.7. Используемые шрифты: </w:t>
      </w:r>
      <w:proofErr w:type="spellStart"/>
      <w:r>
        <w:t>Cuprum</w:t>
      </w:r>
      <w:proofErr w:type="spellEnd"/>
      <w:r>
        <w:t xml:space="preserve">, PT </w:t>
      </w:r>
      <w:proofErr w:type="spellStart"/>
      <w:r>
        <w:t>Sans</w:t>
      </w:r>
      <w:proofErr w:type="spellEnd"/>
      <w:r>
        <w:t xml:space="preserve"> (есть в папке с макетом и на Google </w:t>
      </w:r>
      <w:proofErr w:type="spellStart"/>
      <w:r>
        <w:t>Fonts</w:t>
      </w:r>
      <w:proofErr w:type="spellEnd"/>
      <w:r>
        <w:t xml:space="preserve">). </w:t>
      </w:r>
    </w:p>
    <w:p w14:paraId="241A7ACA" w14:textId="0A9AD5A4" w:rsidR="00262BB6" w:rsidRDefault="00FC0BD0" w:rsidP="00FC0BD0">
      <w:r>
        <w:t xml:space="preserve">● 1.8. С макетом предоставлен </w:t>
      </w:r>
      <w:proofErr w:type="spellStart"/>
      <w:r>
        <w:t>styleguide.psd</w:t>
      </w:r>
      <w:proofErr w:type="spellEnd"/>
      <w: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14:paraId="01FCC0E8" w14:textId="77777777" w:rsidR="00FC0BD0" w:rsidRDefault="00FC0BD0" w:rsidP="00FC0BD0"/>
    <w:p w14:paraId="73E40E65" w14:textId="77777777" w:rsidR="00FC0BD0" w:rsidRPr="00FC0BD0" w:rsidRDefault="00FC0BD0" w:rsidP="00FC0BD0">
      <w:pPr>
        <w:rPr>
          <w:b/>
          <w:bCs/>
        </w:rPr>
      </w:pPr>
      <w:r w:rsidRPr="00FC0BD0">
        <w:rPr>
          <w:b/>
          <w:bCs/>
        </w:rPr>
        <w:t>2. Пояснения для учащихся</w:t>
      </w:r>
    </w:p>
    <w:p w14:paraId="72CCFE0F" w14:textId="77777777" w:rsidR="00FC0BD0" w:rsidRDefault="00FC0BD0" w:rsidP="00FC0BD0">
      <w:r>
        <w:t>● 2.1. В макетах есть скрытые слои с всплывающими окнами. Такие слои в блоке слоёв фотошопа выделены синим цветом.</w:t>
      </w:r>
    </w:p>
    <w:p w14:paraId="5DF0AC8C" w14:textId="7518623B" w:rsidR="00FC0BD0" w:rsidRDefault="00FC0BD0" w:rsidP="00FC0BD0">
      <w:r>
        <w:t>● 2.2. Макеты верстаются постепенно, не нужно сразу выполнять все требования</w:t>
      </w:r>
      <w:r>
        <w:t>.</w:t>
      </w:r>
    </w:p>
    <w:p w14:paraId="6D622063" w14:textId="2E35B86B" w:rsidR="00FC0BD0" w:rsidRDefault="00FC0BD0" w:rsidP="00FC0BD0">
      <w:r>
        <w:t xml:space="preserve"> ● 2.3. Ниже в разделе «Обязательные требования» описано поведение блоков, которое должно быть реализовано для получения допуска. Требования из раздела «Дополнительные требования» можно реализовать по желанию для выполнения дополнительных критериев.</w:t>
      </w:r>
    </w:p>
    <w:p w14:paraId="3A69DAD5" w14:textId="77777777" w:rsidR="00FC0BD0" w:rsidRDefault="00FC0BD0" w:rsidP="00FC0BD0"/>
    <w:p w14:paraId="3CF00370" w14:textId="77777777" w:rsidR="00FC0BD0" w:rsidRDefault="00FC0BD0" w:rsidP="00FC0BD0">
      <w:pPr>
        <w:rPr>
          <w:b/>
          <w:bCs/>
        </w:rPr>
      </w:pPr>
      <w:r w:rsidRPr="00FC0BD0">
        <w:rPr>
          <w:b/>
          <w:bCs/>
        </w:rPr>
        <w:t>3. Обязательные требования</w:t>
      </w:r>
    </w:p>
    <w:p w14:paraId="528BEB1A" w14:textId="6AA7A84A" w:rsidR="00FC0BD0" w:rsidRPr="00FC0BD0" w:rsidRDefault="00FC0BD0" w:rsidP="00FC0BD0">
      <w:pPr>
        <w:rPr>
          <w:b/>
          <w:bCs/>
        </w:rPr>
      </w:pPr>
      <w:r w:rsidRPr="00FC0BD0">
        <w:rPr>
          <w:b/>
          <w:bCs/>
        </w:rPr>
        <w:t>Все макеты:</w:t>
      </w:r>
    </w:p>
    <w:p w14:paraId="19A311A8" w14:textId="77777777" w:rsidR="00FC0BD0" w:rsidRDefault="00FC0BD0" w:rsidP="00FC0BD0">
      <w:r>
        <w:t>● 3.1. Контентная область центрируется и не может быть уже макетной ширины.</w:t>
      </w:r>
    </w:p>
    <w:p w14:paraId="5D04CF40" w14:textId="77777777" w:rsidR="00FC0BD0" w:rsidRDefault="00FC0BD0" w:rsidP="00FC0BD0">
      <w:r>
        <w:t xml:space="preserve">● 3.2. Если пользователь сделал закладку или добавил что-то в корзину, соответствующий пункт в шапке сайта меняет цвет фона на красный (смотрите </w:t>
      </w:r>
      <w:proofErr w:type="spellStart"/>
      <w:r>
        <w:t>technomart-catalog.psd</w:t>
      </w:r>
      <w:proofErr w:type="spellEnd"/>
      <w:r>
        <w:t>).</w:t>
      </w:r>
    </w:p>
    <w:p w14:paraId="4DD51362" w14:textId="77777777" w:rsidR="00FC0BD0" w:rsidRDefault="00FC0BD0" w:rsidP="00FC0BD0">
      <w:r>
        <w:t xml:space="preserve">● 3.3. Авторизованному и неавторизованному посетителю показывается разный вид блока авторизации (смотрите </w:t>
      </w:r>
      <w:proofErr w:type="spellStart"/>
      <w:r>
        <w:t>technomart-catalog.psd</w:t>
      </w:r>
      <w:proofErr w:type="spellEnd"/>
      <w:r>
        <w:t xml:space="preserve"> и </w:t>
      </w:r>
      <w:proofErr w:type="spellStart"/>
      <w:r>
        <w:t>technomart-index.psd</w:t>
      </w:r>
      <w:proofErr w:type="spellEnd"/>
      <w:r>
        <w:t>).</w:t>
      </w:r>
    </w:p>
    <w:p w14:paraId="07B458BD" w14:textId="77777777" w:rsidR="00FC0BD0" w:rsidRDefault="00FC0BD0" w:rsidP="00FC0BD0">
      <w:r>
        <w:t xml:space="preserve">● 3.4. В блоке авторизованного посетителя имя и иконка пользователя являются ссылкой на профайл, а иконка выхода — на страницу </w:t>
      </w:r>
      <w:proofErr w:type="spellStart"/>
      <w:r>
        <w:t>деавторизации</w:t>
      </w:r>
      <w:proofErr w:type="spellEnd"/>
      <w:r>
        <w:t>.</w:t>
      </w:r>
    </w:p>
    <w:p w14:paraId="488B122E" w14:textId="21885F14" w:rsidR="00FC0BD0" w:rsidRPr="00FC0BD0" w:rsidRDefault="00FC0BD0" w:rsidP="00FC0BD0">
      <w:pPr>
        <w:rPr>
          <w:strike/>
        </w:rPr>
      </w:pPr>
      <w:r w:rsidRPr="00FC0BD0">
        <w:rPr>
          <w:strike/>
        </w:rPr>
        <w:t xml:space="preserve">● 3.5. Ссылка в подвале htmlacademy.ru ведёт на </w:t>
      </w:r>
      <w:proofErr w:type="spellStart"/>
      <w:r w:rsidRPr="00FC0BD0">
        <w:rPr>
          <w:strike/>
        </w:rPr>
        <w:t>лендинг</w:t>
      </w:r>
      <w:proofErr w:type="spellEnd"/>
      <w:r w:rsidRPr="00FC0BD0">
        <w:rPr>
          <w:strike/>
        </w:rPr>
        <w:t xml:space="preserve"> интенсива «Профессиональный HTML и CSS, уровень 1»</w:t>
      </w:r>
    </w:p>
    <w:p w14:paraId="135FE61E" w14:textId="77777777" w:rsidR="00FC0BD0" w:rsidRDefault="00FC0BD0" w:rsidP="00FC0BD0">
      <w:pPr>
        <w:rPr>
          <w:b/>
          <w:bCs/>
        </w:rPr>
      </w:pPr>
    </w:p>
    <w:p w14:paraId="76CD87EF" w14:textId="0E2DF014" w:rsidR="00FC0BD0" w:rsidRDefault="00FC0BD0" w:rsidP="00FC0BD0">
      <w:proofErr w:type="spellStart"/>
      <w:r w:rsidRPr="00FC0BD0">
        <w:rPr>
          <w:b/>
          <w:bCs/>
        </w:rPr>
        <w:t>technomart-index.psd</w:t>
      </w:r>
      <w:proofErr w:type="spellEnd"/>
      <w:r w:rsidRPr="00FC0BD0">
        <w:rPr>
          <w:b/>
          <w:bCs/>
        </w:rPr>
        <w:t>:</w:t>
      </w:r>
      <w:r>
        <w:t xml:space="preserve"> </w:t>
      </w:r>
    </w:p>
    <w:p w14:paraId="76755A53" w14:textId="77777777" w:rsidR="00FC0BD0" w:rsidRPr="00FC0BD0" w:rsidRDefault="00FC0BD0" w:rsidP="00FC0BD0">
      <w:pPr>
        <w:rPr>
          <w:strike/>
        </w:rPr>
      </w:pPr>
      <w:r w:rsidRPr="00FC0BD0">
        <w:rPr>
          <w:strike/>
        </w:rPr>
        <w:t xml:space="preserve">● 3.6. Промо-блок («материалы», «инструмент», ...): ссылками являются только кнопки. </w:t>
      </w:r>
    </w:p>
    <w:p w14:paraId="029F90A3" w14:textId="77777777" w:rsidR="00FC0BD0" w:rsidRDefault="00FC0BD0" w:rsidP="00FC0BD0">
      <w:r>
        <w:t xml:space="preserve">● 3.7. Промо-блок («материалы», «инструмент», ...): слайдер. Вёрстка всех слайдов обязательна. Оживление слайдера необязательно, принцип оживления описан в 4 разделе. </w:t>
      </w:r>
    </w:p>
    <w:p w14:paraId="49380E3D" w14:textId="77777777" w:rsidR="00FC0BD0" w:rsidRPr="00C02538" w:rsidRDefault="00FC0BD0" w:rsidP="00FC0BD0">
      <w:pPr>
        <w:rPr>
          <w:strike/>
        </w:rPr>
      </w:pPr>
      <w:r w:rsidRPr="00C02538">
        <w:rPr>
          <w:strike/>
        </w:rPr>
        <w:lastRenderedPageBreak/>
        <w:t xml:space="preserve">● 3.8. Кнопка: «Открыть каталог» в слайдере </w:t>
      </w:r>
      <w:proofErr w:type="gramStart"/>
      <w:r w:rsidRPr="00C02538">
        <w:rPr>
          <w:strike/>
        </w:rPr>
        <w:t>- это</w:t>
      </w:r>
      <w:proofErr w:type="gramEnd"/>
      <w:r w:rsidRPr="00C02538">
        <w:rPr>
          <w:strike/>
        </w:rPr>
        <w:t xml:space="preserve"> ссылка, которая ведет на внутреннюю страницу (</w:t>
      </w:r>
      <w:proofErr w:type="spellStart"/>
      <w:r w:rsidRPr="00C02538">
        <w:rPr>
          <w:strike/>
        </w:rPr>
        <w:t>technomart-catalog.psd</w:t>
      </w:r>
      <w:proofErr w:type="spellEnd"/>
      <w:r w:rsidRPr="00C02538">
        <w:rPr>
          <w:strike/>
        </w:rPr>
        <w:t xml:space="preserve">). </w:t>
      </w:r>
    </w:p>
    <w:p w14:paraId="084D87B5" w14:textId="77777777" w:rsidR="00FC0BD0" w:rsidRPr="00005FC9" w:rsidRDefault="00FC0BD0" w:rsidP="00FC0BD0">
      <w:pPr>
        <w:rPr>
          <w:strike/>
        </w:rPr>
      </w:pPr>
      <w:r w:rsidRPr="00005FC9">
        <w:rPr>
          <w:strike/>
        </w:rPr>
        <w:t>● 3.9. Блок «Популярные производители»: карточка производителя является ссылкой.</w:t>
      </w:r>
    </w:p>
    <w:p w14:paraId="19827E8D" w14:textId="77777777" w:rsidR="00FC0BD0" w:rsidRDefault="00FC0BD0" w:rsidP="00FC0BD0">
      <w:r>
        <w:t xml:space="preserve">● 3.10. Блок «Сервисы»: слайдер. Вёрстка всех слайдов обязательна. Оживление слайдера необязательно, принцип оживления описан в 4 разделе. </w:t>
      </w:r>
    </w:p>
    <w:p w14:paraId="60050CED" w14:textId="77777777" w:rsidR="00FC0BD0" w:rsidRDefault="00FC0BD0" w:rsidP="00FC0BD0">
      <w:r>
        <w:t xml:space="preserve">● 3.11. Блок карты — достаточная реализация — обычное изображение, клик по ней приводит к переходу на сервис карт. </w:t>
      </w:r>
    </w:p>
    <w:p w14:paraId="3D0F4A97" w14:textId="283A1750" w:rsidR="00FC0BD0" w:rsidRDefault="00FC0BD0" w:rsidP="00FC0BD0">
      <w:r>
        <w:t>● 3.12. Вёрстка модального окна обязательна (смотрите папку слоёв «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us</w:t>
      </w:r>
      <w:proofErr w:type="spellEnd"/>
      <w:r>
        <w:t>»).</w:t>
      </w:r>
    </w:p>
    <w:p w14:paraId="64D3032E" w14:textId="77777777" w:rsidR="00FC0BD0" w:rsidRDefault="00FC0BD0" w:rsidP="00FC0BD0">
      <w:pPr>
        <w:rPr>
          <w:b/>
          <w:bCs/>
        </w:rPr>
      </w:pPr>
    </w:p>
    <w:p w14:paraId="42993339" w14:textId="4FA76B7A" w:rsidR="00FC0BD0" w:rsidRDefault="00FC0BD0" w:rsidP="00FC0BD0">
      <w:proofErr w:type="spellStart"/>
      <w:r w:rsidRPr="00FC0BD0">
        <w:rPr>
          <w:b/>
          <w:bCs/>
        </w:rPr>
        <w:t>technomart-catalog.psd</w:t>
      </w:r>
      <w:proofErr w:type="spellEnd"/>
      <w:r w:rsidRPr="00FC0BD0">
        <w:rPr>
          <w:b/>
          <w:bCs/>
        </w:rPr>
        <w:t>:</w:t>
      </w:r>
      <w:r>
        <w:t xml:space="preserve"> </w:t>
      </w:r>
    </w:p>
    <w:p w14:paraId="0F75D9A2" w14:textId="77777777" w:rsidR="00FC0BD0" w:rsidRPr="00005FC9" w:rsidRDefault="00FC0BD0" w:rsidP="00FC0BD0">
      <w:pPr>
        <w:rPr>
          <w:strike/>
        </w:rPr>
      </w:pPr>
      <w:r w:rsidRPr="00005FC9">
        <w:rPr>
          <w:strike/>
        </w:rPr>
        <w:t xml:space="preserve">● 3.13. Логотип — это ссылка на главную страницу. </w:t>
      </w:r>
    </w:p>
    <w:p w14:paraId="7EA30F3B" w14:textId="77777777" w:rsidR="00FC0BD0" w:rsidRDefault="00FC0BD0" w:rsidP="00FC0BD0">
      <w:r>
        <w:t xml:space="preserve">● 3.14. Фильтр: верстать с помощью формы, кнопка «Показать» отвечает за отправку формы. </w:t>
      </w:r>
    </w:p>
    <w:p w14:paraId="2F0458F7" w14:textId="77777777" w:rsidR="00FC0BD0" w:rsidRDefault="00FC0BD0" w:rsidP="00FC0BD0">
      <w:r>
        <w:t xml:space="preserve">● 3.15. Блок «Цена» — при наведении на любой из маркеров появляется указатель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 xml:space="preserve">, делать маркеры подвижными не обязательно, цена меняться не должна. </w:t>
      </w:r>
    </w:p>
    <w:p w14:paraId="4F3216F4" w14:textId="77777777" w:rsidR="00FC0BD0" w:rsidRDefault="00FC0BD0" w:rsidP="00FC0BD0">
      <w:r>
        <w:t xml:space="preserve">● 3.16. Количество товаров в правом блоке может быть любым, добавление товаров не должно ломать страницу. </w:t>
      </w:r>
    </w:p>
    <w:p w14:paraId="25F9E70E" w14:textId="7F21CFE9" w:rsidR="00FC0BD0" w:rsidRDefault="00FC0BD0" w:rsidP="00FC0BD0">
      <w:r>
        <w:t>● 3.17. У любого товара может быть метка «</w:t>
      </w:r>
      <w:proofErr w:type="spellStart"/>
      <w:r>
        <w:t>new</w:t>
      </w:r>
      <w:proofErr w:type="spellEnd"/>
      <w:r>
        <w:t xml:space="preserve">». </w:t>
      </w:r>
    </w:p>
    <w:p w14:paraId="2BB00B80" w14:textId="54D5B7D2" w:rsidR="00FC0BD0" w:rsidRDefault="00FC0BD0" w:rsidP="00FC0BD0">
      <w:r>
        <w:t>● 3.18. Вёрстка модального окна обязательна (смотрите папку слоёв «</w:t>
      </w:r>
      <w:proofErr w:type="spellStart"/>
      <w:r>
        <w:t>cart</w:t>
      </w:r>
      <w:proofErr w:type="spellEnd"/>
      <w:r>
        <w:t>»).</w:t>
      </w:r>
    </w:p>
    <w:p w14:paraId="1B0D5E3E" w14:textId="77777777" w:rsidR="00FC0BD0" w:rsidRDefault="00FC0BD0" w:rsidP="00FC0BD0">
      <w:pPr>
        <w:rPr>
          <w:b/>
          <w:bCs/>
        </w:rPr>
      </w:pPr>
    </w:p>
    <w:p w14:paraId="74078125" w14:textId="77777777" w:rsidR="00FC0BD0" w:rsidRDefault="00FC0BD0" w:rsidP="00FC0BD0">
      <w:pPr>
        <w:rPr>
          <w:b/>
          <w:bCs/>
        </w:rPr>
      </w:pPr>
      <w:r w:rsidRPr="00FC0BD0">
        <w:rPr>
          <w:b/>
          <w:bCs/>
        </w:rPr>
        <w:t xml:space="preserve">4. Дополнительные требования </w:t>
      </w:r>
    </w:p>
    <w:p w14:paraId="1038C6A5" w14:textId="77777777" w:rsidR="00FC0BD0" w:rsidRDefault="00FC0BD0" w:rsidP="00FC0BD0">
      <w:proofErr w:type="spellStart"/>
      <w:r w:rsidRPr="00FC0BD0">
        <w:rPr>
          <w:b/>
          <w:bCs/>
        </w:rPr>
        <w:t>technomart-index.psd</w:t>
      </w:r>
      <w:proofErr w:type="spellEnd"/>
      <w:r w:rsidRPr="00FC0BD0">
        <w:rPr>
          <w:b/>
          <w:bCs/>
        </w:rPr>
        <w:t>:</w:t>
      </w:r>
      <w:r>
        <w:t xml:space="preserve"> </w:t>
      </w:r>
    </w:p>
    <w:p w14:paraId="697C28D2" w14:textId="77777777" w:rsidR="00FC0BD0" w:rsidRDefault="00FC0BD0" w:rsidP="00FC0BD0">
      <w:r>
        <w:t xml:space="preserve">● 4.1. Промо-блок («материалы», «инструмент», ...): оживление слайдера. Смена слайдов в слайдере должна происходить мгновенно, без промежуточных состояний и анимации. </w:t>
      </w:r>
    </w:p>
    <w:p w14:paraId="6706BFDC" w14:textId="77777777" w:rsidR="00FC0BD0" w:rsidRDefault="00FC0BD0" w:rsidP="00FC0BD0">
      <w:r>
        <w:t xml:space="preserve">● 4.2. Блок «Сервисы»: оживление слайдера. Слайдер с </w:t>
      </w:r>
      <w:proofErr w:type="spellStart"/>
      <w:r>
        <w:t>табами</w:t>
      </w:r>
      <w:proofErr w:type="spellEnd"/>
      <w:r>
        <w:t xml:space="preserve"> работает аналогично слайдеру промо-блока: по клику на </w:t>
      </w:r>
      <w:proofErr w:type="spellStart"/>
      <w:r>
        <w:t>таб</w:t>
      </w:r>
      <w:proofErr w:type="spellEnd"/>
      <w:r>
        <w:t xml:space="preserve"> меняется слайд мгновенно. </w:t>
      </w:r>
    </w:p>
    <w:p w14:paraId="29DE9A99" w14:textId="77777777" w:rsidR="00FC0BD0" w:rsidRDefault="00FC0BD0" w:rsidP="00FC0BD0">
      <w:r>
        <w:t>● 4.3. Блок карты — реализация по желанию — часть интерактивной карты, клик на неё приводит к появлению полного размера интерактивной карты (смотрите папку слоёв «</w:t>
      </w:r>
      <w:proofErr w:type="spellStart"/>
      <w:r>
        <w:t>map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»), окно позиционируется относительно </w:t>
      </w:r>
      <w:proofErr w:type="spellStart"/>
      <w:r>
        <w:t>вьюпорта</w:t>
      </w:r>
      <w:proofErr w:type="spellEnd"/>
      <w:r>
        <w:t xml:space="preserve">, а не страницы. </w:t>
      </w:r>
    </w:p>
    <w:p w14:paraId="60EEDAA2" w14:textId="77777777" w:rsidR="00FC0BD0" w:rsidRDefault="00FC0BD0" w:rsidP="00FC0BD0">
      <w:r>
        <w:t>● 4.4. При клике по кнопке «Заблудились?..» возникает модальное окно (смотрите папку слоёв «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»), окно позиционируется относительно </w:t>
      </w:r>
      <w:proofErr w:type="spellStart"/>
      <w:r>
        <w:t>вьюпорта</w:t>
      </w:r>
      <w:proofErr w:type="spellEnd"/>
      <w:r>
        <w:t xml:space="preserve">, а не страницы. </w:t>
      </w:r>
      <w:proofErr w:type="spellStart"/>
      <w:r>
        <w:t>technomart-catalog.psd</w:t>
      </w:r>
      <w:proofErr w:type="spellEnd"/>
      <w:r>
        <w:t>: ● 4.5. При клике на кнопку «Купить» возникает модальное окно с сообщением о добавлении в корзину (смотрите папку слоёв «</w:t>
      </w:r>
      <w:proofErr w:type="spellStart"/>
      <w:r>
        <w:t>cart</w:t>
      </w:r>
      <w:proofErr w:type="spellEnd"/>
      <w:r>
        <w:t xml:space="preserve">» в </w:t>
      </w:r>
      <w:proofErr w:type="spellStart"/>
      <w:r>
        <w:t>technomart-catalog.psd</w:t>
      </w:r>
      <w:proofErr w:type="spellEnd"/>
      <w:r>
        <w:t xml:space="preserve">), окно позиционируется относительно </w:t>
      </w:r>
      <w:proofErr w:type="spellStart"/>
      <w:r>
        <w:t>вьюпорта</w:t>
      </w:r>
      <w:proofErr w:type="spellEnd"/>
      <w:r>
        <w:t xml:space="preserve">, а не страницы. </w:t>
      </w:r>
    </w:p>
    <w:p w14:paraId="1AA67723" w14:textId="5BDDA424" w:rsidR="00FC0BD0" w:rsidRPr="00FC0BD0" w:rsidRDefault="00FC0BD0" w:rsidP="00FC0BD0">
      <w:r>
        <w:t>● 4.6. Фильтр: по нажатию кнопки «Показать» осуществляется отправка формы.</w:t>
      </w:r>
    </w:p>
    <w:sectPr w:rsidR="00FC0BD0" w:rsidRPr="00FC0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7F"/>
    <w:rsid w:val="00005FC9"/>
    <w:rsid w:val="00262BB6"/>
    <w:rsid w:val="004861C7"/>
    <w:rsid w:val="004D4FEF"/>
    <w:rsid w:val="00C02538"/>
    <w:rsid w:val="00E5497F"/>
    <w:rsid w:val="00FC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6F1D"/>
  <w15:chartTrackingRefBased/>
  <w15:docId w15:val="{70FDA59D-CB4D-451C-BB99-7DD5F2D0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HuracanPC</dc:creator>
  <cp:keywords/>
  <dc:description/>
  <cp:lastModifiedBy>HuracanPC</cp:lastModifiedBy>
  <cp:revision>5</cp:revision>
  <dcterms:created xsi:type="dcterms:W3CDTF">2024-01-13T14:42:00Z</dcterms:created>
  <dcterms:modified xsi:type="dcterms:W3CDTF">2024-01-13T15:01:00Z</dcterms:modified>
</cp:coreProperties>
</file>