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Results</w:t>
      </w:r>
    </w:p>
    <w:p>
      <w:r>
        <w:t>This section presents all experimental results organized into five parts: (1) Exploratory Data Analysis, (2) Core Model Comparison, (3) Regional Analysis, (4) Geopolitical Event &amp; Outlier Analysis, and (5) Concept Drift Analysis.</w:t>
      </w:r>
    </w:p>
    <w:p>
      <w:pPr>
        <w:pStyle w:val="Heading1"/>
      </w:pPr>
      <w:r>
        <w:rPr>
          <w:color w:val="000000"/>
        </w:rPr>
        <w:t>1. Exploratory Data Analysis</w:t>
      </w:r>
    </w:p>
    <w:p>
      <w:r>
        <w:t>We first explore the dataset to understand price trends, volatility patterns, and feature relationships before modeling.</w:t>
      </w:r>
    </w:p>
    <w:p>
      <w:pPr>
        <w:pStyle w:val="Heading2"/>
      </w:pPr>
      <w:r>
        <w:rPr>
          <w:color w:val="000000"/>
        </w:rPr>
        <w:t>1.1 Price Trends</w:t>
      </w:r>
    </w:p>
    <w:p>
      <w:r>
        <w:t>U.S. gasoline prices show strong long-term trends with several major disruptions, including the 2008 spike and the COVID-19 crash.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11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ell14_im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1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1: U.S. Weekly Gasoline Price (All Grades, 1995-2021)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11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ell16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1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2: Weekly Gasoline &amp; Diesel Prices by Grade</w:t>
      </w:r>
    </w:p>
    <w:p>
      <w:pPr>
        <w:pStyle w:val="Heading2"/>
      </w:pPr>
      <w:r>
        <w:rPr>
          <w:color w:val="000000"/>
        </w:rPr>
        <w:t>1.2 Price Distribution</w:t>
      </w:r>
    </w:p>
    <w:p>
      <w:r>
        <w:t>Prices range from about $1 to $4 per gallon with a right-skewed distribution, reflecting occasional high-price spikes.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7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ell18_im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3: Distribution of All Grades Gasoline Price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667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ell20_im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6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4: Gasoline Price Distribution by Year</w:t>
      </w:r>
    </w:p>
    <w:p>
      <w:pPr>
        <w:pStyle w:val="Heading2"/>
      </w:pPr>
      <w:r>
        <w:rPr>
          <w:color w:val="000000"/>
        </w:rPr>
        <w:t>1.3 Volatility Analysis</w:t>
      </w:r>
    </w:p>
    <w:p>
      <w:r>
        <w:t>Weekly price changes are mostly small, but extreme swings cluster around major geopolitical events like the 2008 crisis and Hurricane Katrina.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95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ell22_img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5: Distribution of Weekly Price Changes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117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ell24_img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1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6: Rolling 12-Week Volatility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117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ell26_img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1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7: Gasoline Price with Major Volatile Periods Highlighted</w:t>
      </w:r>
    </w:p>
    <w:p>
      <w:pPr>
        <w:pStyle w:val="Heading2"/>
      </w:pPr>
      <w:r>
        <w:rPr>
          <w:color w:val="000000"/>
        </w:rPr>
        <w:t>1.4 Feature Engineering &amp; Correlation</w:t>
      </w:r>
    </w:p>
    <w:p>
      <w:r>
        <w:t>We engineer 30+ features including lag prices, rolling statistics, momentum indicators, and date features. Lag-1 price has the strongest correlation with the target.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667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ell31_img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6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8: Feature Correlation with Target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634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ell32_img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63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9: Feature Correlation Heatmap</w:t>
      </w:r>
    </w:p>
    <w:p>
      <w:pPr>
        <w:pStyle w:val="Heading2"/>
      </w:pPr>
      <w:r>
        <w:rPr>
          <w:color w:val="000000"/>
        </w:rPr>
        <w:t>1.5 Data Split</w:t>
      </w:r>
    </w:p>
    <w:p>
      <w:r>
        <w:t>We use a chronological 70/15/15 split to respect the time series nature of the data: Train (1995-2013), Validation (2013-2017), Test (2017-2021).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134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ell35_img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3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10: Chronological Train / Validation / Test Split</w:t>
      </w:r>
    </w:p>
    <w:p>
      <w:pPr>
        <w:pStyle w:val="Heading1"/>
      </w:pPr>
      <w:r>
        <w:rPr>
          <w:color w:val="000000"/>
        </w:rPr>
        <w:t>2. Core Model Comparison (1-Week Horizon)</w:t>
      </w:r>
    </w:p>
    <w:p>
      <w:r>
        <w:t>We compare 15 model configurations across 5 categories. Surprisingly, Linear Regression with engineered features achieves the best overall performance.</w:t>
      </w:r>
    </w:p>
    <w:p>
      <w:pPr>
        <w:pStyle w:val="Heading2"/>
      </w:pPr>
      <w:r>
        <w:rPr>
          <w:color w:val="000000"/>
        </w:rPr>
        <w:t>2.1 All Models - 1-Week Horizon</w:t>
      </w:r>
    </w:p>
    <w:p>
      <w:r>
        <w:t>Table 1 ranks all models by test RMSE. Linear Regression (full features) is the clear winner with RMSE=0.0412 and MAPE=1.18%.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Features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Val RMSE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Val MAE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Val MAPE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Test RMSE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Test MAE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Test MAPE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Linear Regression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0.0446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0.0357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1.33%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0.0412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0.0303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1.18%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Lasso Regression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0.0447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0.0359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1.34%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0.0543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0.0452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1.78%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Linear Regression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basic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0.0741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0.0576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2.10%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0.0666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0.0481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1.86%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Naive Baseline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0.0869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0.0681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2.54%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0.0766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0.0576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2.28%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XGBoost (tuned)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0.0570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0.0449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1.64%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0.0772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0.0610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2.36%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LSTM-B (h=64,L=1,s=12)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0.0709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0.0535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1.99%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0.0921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0.0733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2.91%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GRU (h=64,L=2,s=12)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0.0752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0.0568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2.09%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0.0933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0.0742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2.91%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LSTM-A (h=32,L=1,s=8)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0.0809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0.0623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2.31%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0.0999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0.0818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3.25%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LSTM-C (h=64,L=2,s=12)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0.0809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0.0635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2.41%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0.1003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0.0794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3.25%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Random Forest (tuned)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0.0797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0.0567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2.09%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0.1065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0.0901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3.51%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LSTM-D (h=128,L=2,s=12)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0.0784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0.0600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2.27%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0.1087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0.0893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3.60%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Ridge Regression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0.0567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0.0480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1.83%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0.1119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0.1042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4.13%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MLP-Medium [128,64,32]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0.1291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0.1073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3.66%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0.1355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0.1065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4.30%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MLP-Large [256,128,64,32]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0.1186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0.0996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3.68%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0.1491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0.1156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4.87%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MLP-Small [64,32]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full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0.1343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0.1117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4.00%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0.1593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0.1317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5.23%</w:t>
            </w:r>
          </w:p>
        </w:tc>
      </w:tr>
    </w:tbl>
    <w:p>
      <w:r>
        <w:rPr>
          <w:i/>
        </w:rPr>
        <w:t>Table 1: All models - 1-week horizon, sorted by Test RMSE.</w:t>
      </w:r>
    </w:p>
    <w:p>
      <w:pPr>
        <w:pStyle w:val="Heading2"/>
      </w:pPr>
      <w:r>
        <w:rPr>
          <w:color w:val="000000"/>
        </w:rPr>
        <w:t>2.2 Model Category Comparison</w:t>
      </w:r>
    </w:p>
    <w:p>
      <w:r>
        <w:t>When grouping by model type, linear models dominate. Neural networks underperform due to the small dataset size (~1,300 training samples).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15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10_img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11: Model Category Comparison - 1-Week Horizon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Best Model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MAPE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Baseline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Naive Baseline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0.0766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0.0576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2.28%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Linear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Linear Regression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0.0412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0.0303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1.18%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Tree-Based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0.0772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0.0610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2.36%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Recurrent (LSTM)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LSTM-B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0.0921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0.0733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2.91%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Recurrent (GRU)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GRU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0.0933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0.0742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2.91%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Feedforward (MLP)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MLP-Medium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0.1355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0.1065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4.30%</w:t>
            </w:r>
          </w:p>
        </w:tc>
      </w:tr>
    </w:tbl>
    <w:p>
      <w:r>
        <w:rPr>
          <w:i/>
        </w:rPr>
        <w:t>Table 2: Best model per category.</w:t>
      </w:r>
    </w:p>
    <w:p>
      <w:pPr>
        <w:pStyle w:val="Heading2"/>
      </w:pPr>
      <w:r>
        <w:rPr>
          <w:color w:val="000000"/>
        </w:rPr>
        <w:t>2.3 Prediction Visualizations</w:t>
      </w:r>
    </w:p>
    <w:p>
      <w:r>
        <w:t>The following plots show predicted vs actual prices on the test set. Linear models track the actual prices most closely.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95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ell8_img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12: Linear Regression - Predictions vs Actual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95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ell10_img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13: Ridge Regression - Predictions vs Actual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95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ell12_img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14: Lasso Regression - Predictions vs Actual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95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ell27_img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15: Tree-Based Models - Predictions vs Actual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3405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ell28_img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4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16: Tree-Based Models Overlay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23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23_img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17: Top Model Predictions vs Actual</w:t>
      </w:r>
    </w:p>
    <w:p>
      <w:pPr>
        <w:pStyle w:val="Heading2"/>
      </w:pPr>
      <w:r>
        <w:rPr>
          <w:color w:val="000000"/>
        </w:rPr>
        <w:t>2.4 Feature Importance</w:t>
      </w:r>
    </w:p>
    <w:p>
      <w:r>
        <w:t>Across all models, lag-1 price is by far the most important feature, confirming the strong autocorrelation in gasoline prices.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7297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ell14_img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18: Top 15 Feature Coefficients (Ridge)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2594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ell20_img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5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19: Random Forest - Top 20 Feature Importances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957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ell27_img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20: XGBoost - Top 20 Feature Importances</w:t>
      </w:r>
    </w:p>
    <w:p>
      <w:pPr>
        <w:pStyle w:val="Heading2"/>
      </w:pPr>
      <w:r>
        <w:rPr>
          <w:color w:val="000000"/>
        </w:rPr>
        <w:t>2.5 Feature Engineering Impact</w:t>
      </w:r>
    </w:p>
    <w:p>
      <w:r>
        <w:t>Adding rolling statistics, momentum, and date features reduces Linear Regression RMSE by 38% compared to using only lag features.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Basic (RMSE / MAPE)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Full (RMSE / MAPE)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Improvement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Linear Regression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0.0666 / 1.86%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0.0412 / 1.18%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38.1%</w:t>
            </w:r>
          </w:p>
        </w:tc>
      </w:tr>
    </w:tbl>
    <w:p>
      <w:r>
        <w:rPr>
          <w:i/>
        </w:rPr>
        <w:t>Table 3: Feature engineering impact.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2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19_img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21: Impact of Feature Engineering</w:t>
      </w:r>
    </w:p>
    <w:p>
      <w:pPr>
        <w:pStyle w:val="Heading2"/>
      </w:pPr>
      <w:r>
        <w:rPr>
          <w:color w:val="000000"/>
        </w:rPr>
        <w:t>2.6 Stable vs Volatile Periods</w:t>
      </w:r>
    </w:p>
    <w:p>
      <w:r>
        <w:t>All models perform worse during volatile periods (e.g., 2020 COVID crash), but linear models degrade the least.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156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11_img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22: Test RMSE - Stable vs Volatile Periods</w:t>
      </w:r>
    </w:p>
    <w:p>
      <w:pPr>
        <w:pStyle w:val="Heading2"/>
      </w:pPr>
      <w:r>
        <w:rPr>
          <w:color w:val="000000"/>
        </w:rPr>
        <w:t>2.7 Horizon Comparison (1-Week vs 4-Week)</w:t>
      </w:r>
    </w:p>
    <w:p>
      <w:r>
        <w:t>Predicting 4 weeks ahead is much harder. Most models see RMSE degrade by 100-200%, which is expected for time series with inherent uncertainty.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1-Week RMSE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4-Week RMSE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Degradation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Ridge Regression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0.1119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0.2580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+130.6%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0.1065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0.2269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+113.0%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XGBoost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0.0772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0.2379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+208.2%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LSTM-B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0.0921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0.2252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+144.5%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MLP-Large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0.1491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0.1471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-1.3%</w:t>
            </w:r>
          </w:p>
        </w:tc>
      </w:tr>
    </w:tbl>
    <w:p>
      <w:r>
        <w:rPr>
          <w:i/>
        </w:rPr>
        <w:t>Table 4: Horizon comparison.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156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12_img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23: RMSE Degradation - 1-Week vs 4-Week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7501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14_img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5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24: Accuracy Degradation Percentage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9957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ell20_img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25: Ridge Regression - 4-Week Horizon</w:t>
      </w:r>
    </w:p>
    <w:p>
      <w:pPr>
        <w:pStyle w:val="Heading2"/>
      </w:pPr>
      <w:r>
        <w:rPr>
          <w:color w:val="000000"/>
        </w:rPr>
        <w:t>2.8 Error Analysis</w:t>
      </w:r>
    </w:p>
    <w:p>
      <w:r>
        <w:t>Errors are generally small and centered around zero, but spike during volatile market periods like COVID-19 and the 2014 oil crash.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613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23_img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6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26: Residuals Over Time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551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31_img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5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27: Error Distributions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8770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32_img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28: Actual Prices and Model Errors Over Time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3499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34_img1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4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29: Actual vs Predicted Scatter (Best Model)</w:t>
      </w:r>
    </w:p>
    <w:p>
      <w:pPr>
        <w:pStyle w:val="Heading2"/>
      </w:pPr>
      <w:r>
        <w:rPr>
          <w:color w:val="000000"/>
        </w:rPr>
        <w:t>2.9 Zoom into Volatile Periods</w:t>
      </w:r>
    </w:p>
    <w:p>
      <w:r>
        <w:t>Zooming into crisis periods reveals that all models lag behind sudden price movements, but recover quickly once prices stabilize.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613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27_img7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6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30: Zoom - COVID-19 Period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682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35_img1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6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31: Zoom - 2008 Financial Crisis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3857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ell36_img1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38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32: Zoom - 2014 Oil Price Crash</w:t>
      </w:r>
    </w:p>
    <w:p>
      <w:pPr>
        <w:pStyle w:val="Heading1"/>
      </w:pPr>
      <w:r>
        <w:rPr>
          <w:color w:val="000000"/>
        </w:rPr>
        <w:t>3. Regional Analysis</w:t>
      </w:r>
    </w:p>
    <w:p>
      <w:r>
        <w:t>We test whether models trained on national data generalize across 5 PADD regions with different market dynamics and price levels.</w:t>
      </w:r>
    </w:p>
    <w:p>
      <w:pPr>
        <w:pStyle w:val="Heading2"/>
      </w:pPr>
      <w:r>
        <w:rPr>
          <w:color w:val="000000"/>
        </w:rPr>
        <w:t>3.1 Regional Price Overview</w:t>
      </w:r>
    </w:p>
    <w:p>
      <w:r>
        <w:t>All regions follow similar long-term trends, but the West Coast consistently has higher and more volatile prices due to stricter fuel regulations.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2931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ll8_img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9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33: Weekly Gasoline Prices by PADD Region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8360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ll9_img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34: Price Volatility by Region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0835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ll10_img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35: Price Correlation Between Regions</w:t>
      </w:r>
    </w:p>
    <w:p>
      <w:pPr>
        <w:pStyle w:val="Heading2"/>
      </w:pPr>
      <w:r>
        <w:rPr>
          <w:color w:val="000000"/>
        </w:rPr>
        <w:t>3.2 Regional Performance (Baseline / LR / XGBoost)</w:t>
      </w:r>
    </w:p>
    <w:p>
      <w:r>
        <w:t>Linear Regression remains the best model in most regions. Performance varies, with West Coast being hardest to predict.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2193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ll16_img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36: Test RMSE by Region and Model</w:t>
      </w:r>
    </w:p>
    <w:p>
      <w:pPr>
        <w:pStyle w:val="Heading2"/>
      </w:pPr>
      <w:r>
        <w:rPr>
          <w:color w:val="000000"/>
        </w:rPr>
        <w:t>3.3 Regional LSTM Performance</w:t>
      </w:r>
    </w:p>
    <w:p>
      <w:r>
        <w:t>LSTM shows the same regional pattern: East Coast is easiest (MAPE=1.67%) and West Coast is hardest (MAPE=3.68%).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RMSE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MAE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MAPE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PADD1 East Coast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0.1024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0.0596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1.67%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PADD2 Midwest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0.1178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0.0754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2.17%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PADD3 Gulf Coast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0.0815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2.57%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PADD4 Rocky Mountain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0.138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0.0862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2.34%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PADD5 West Coast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0.2741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0.1783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3.68%</w:t>
            </w:r>
          </w:p>
        </w:tc>
      </w:tr>
    </w:tbl>
    <w:p>
      <w:r>
        <w:rPr>
          <w:i/>
        </w:rPr>
        <w:t>Table 5: LSTM regional comparison.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5142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_cell20_img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37: LSTM Predictions vs Actual by PADD Region</w:t>
      </w:r>
    </w:p>
    <w:p>
      <w:pPr>
        <w:pStyle w:val="Heading1"/>
      </w:pPr>
      <w:r>
        <w:rPr>
          <w:color w:val="000000"/>
        </w:rPr>
        <w:t>4. Geopolitical Event &amp; Outlier Analysis</w:t>
      </w:r>
    </w:p>
    <w:p>
      <w:r>
        <w:t>We examine how well models handle unprecedented price shocks by training on pre-event data and testing during the event period.</w:t>
      </w:r>
    </w:p>
    <w:p>
      <w:pPr>
        <w:pStyle w:val="Heading2"/>
      </w:pPr>
      <w:r>
        <w:rPr>
          <w:color w:val="000000"/>
        </w:rPr>
        <w:t>4.1 Outlier Detection</w:t>
      </w:r>
    </w:p>
    <w:p>
      <w:r>
        <w:t>Using IQR and Z-score methods, we find that outlier weeks cluster heavily around geopolitical events (17-57% outlier rate) compared to normal periods (~5%).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643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ll27_img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6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38: Gasoline Prices with Outlier Weeks and Events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755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_cell26_img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7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39: Weekly Price Changes with IQR Bounds</w:t>
      </w:r>
    </w:p>
    <w:p>
      <w:pPr>
        <w:pStyle w:val="Heading2"/>
      </w:pPr>
      <w:r>
        <w:rPr>
          <w:color w:val="000000"/>
        </w:rPr>
        <w:t>4.2 Event Impact - Baseline / LR / XGBoost</w:t>
      </w:r>
    </w:p>
    <w:p>
      <w:r>
        <w:t>All models show amplified errors during price spikes. Linear models tend to be slightly more robust than tree-based models during sudden movements.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256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ll35_img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40: Model Error Amplification During Price Spikes</w:t>
      </w:r>
    </w:p>
    <w:p>
      <w:pPr>
        <w:pStyle w:val="Heading2"/>
      </w:pPr>
      <w:r>
        <w:rPr>
          <w:color w:val="000000"/>
        </w:rPr>
        <w:t>4.3 Event Impact - LSTM</w:t>
      </w:r>
    </w:p>
    <w:p>
      <w:r>
        <w:t>LSTM struggles most with Hurricane Katrina (sudden spike, few test points) and the 2008 crisis (prolonged crash). Gradual events like the 2014-16 oil crash are easier to handle.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Train Weeks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Test Weeks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MAPE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Hurricane Katrina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539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0.6458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0.6434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24.81%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2008 Financial Crisis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692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0.2018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0.1421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7.18%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2014-16 Oil Price Crash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0.0531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0.0418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1.69%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COVID-19 Pandemic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0.0342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0.0283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1.32%</w:t>
            </w:r>
          </w:p>
        </w:tc>
      </w:tr>
    </w:tbl>
    <w:p>
      <w:r>
        <w:rPr>
          <w:i/>
        </w:rPr>
        <w:t>Table 6: LSTM event impact results.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2689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_cell30_img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41: LSTM Prediction Error During Events</w:t>
      </w:r>
    </w:p>
    <w:p>
      <w:pPr>
        <w:pStyle w:val="Heading1"/>
      </w:pPr>
      <w:r>
        <w:rPr>
          <w:color w:val="000000"/>
        </w:rPr>
        <w:t>5. Concept Drift Analysis (2022-2026)</w:t>
      </w:r>
    </w:p>
    <w:p>
      <w:r>
        <w:t>We test whether models trained on 1995-2021 data still work on recent 2022-2026 data, which includes the Russia-Ukraine war price spike.</w:t>
      </w:r>
    </w:p>
    <w:p>
      <w:pPr>
        <w:pStyle w:val="Heading2"/>
      </w:pPr>
      <w:r>
        <w:rPr>
          <w:color w:val="000000"/>
        </w:rPr>
        <w:t>5.1 Updated Price Data</w:t>
      </w:r>
    </w:p>
    <w:p>
      <w:r>
        <w:t>Post-2021 prices show a dramatic spike in 2022 due to the Russia-Ukraine conflict, followed by a gradual decline back to pre-spike levels.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2585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ll40_img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5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42: National Prices 1993-2026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637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ll41_img7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6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43: Price Distribution - Pre-2021 vs Post-2021</w:t>
      </w:r>
    </w:p>
    <w:p>
      <w:pPr>
        <w:pStyle w:val="Heading2"/>
      </w:pPr>
      <w:r>
        <w:rPr>
          <w:color w:val="000000"/>
        </w:rPr>
        <w:t>5.2 Concept Drift - Baseline / LR / XGBoost</w:t>
      </w:r>
    </w:p>
    <w:p>
      <w:r>
        <w:t>Models trained on historical data still produce reasonable predictions on 2022-2026 data, though accuracy drops during the 2022 price spike.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2931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ell45_img8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9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44: Pre-2021 Models Predicting 2022-2026</w:t>
      </w:r>
    </w:p>
    <w:p>
      <w:pPr>
        <w:pStyle w:val="Heading2"/>
      </w:pPr>
      <w:r>
        <w:rPr>
          <w:color w:val="000000"/>
        </w:rPr>
        <w:t>5.3 Concept Drift - LSTM</w:t>
      </w:r>
    </w:p>
    <w:p>
      <w:r>
        <w:t>Retraining with data through 2024 improves LSTM RMSE by 16% (0.1124 to 0.0945), confirming concept drift exists but is manageable.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RMSE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MAE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MAPE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No retrain (test 2022-2026)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0.1124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0.0692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1.79%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Retrained (test 2025-2026)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0.0945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0.0562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1.61%</w:t>
            </w:r>
          </w:p>
        </w:tc>
      </w:tr>
    </w:tbl>
    <w:p>
      <w:r>
        <w:rPr>
          <w:i/>
        </w:rPr>
        <w:t>Table 7: LSTM concept drift comparison.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8784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_cell44_img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7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45: Concept Drift - LSTM Performance</w:t>
      </w:r>
    </w:p>
    <w:p>
      <w:pPr>
        <w:pStyle w:val="Heading1"/>
      </w:pPr>
      <w:r>
        <w:rPr>
          <w:color w:val="000000"/>
        </w:rPr>
        <w:t>6. Summary of Key Findings</w:t>
      </w:r>
    </w:p>
    <w:p>
      <w:r>
        <w:rPr>
          <w:b/>
        </w:rPr>
        <w:t xml:space="preserve">1. Simple models win: </w:t>
      </w:r>
      <w:r>
        <w:t>Linear Regression with engineered features achieves the best performance (RMSE=0.0412, MAPE=1.18%), beating all complex models.</w:t>
      </w:r>
    </w:p>
    <w:p>
      <w:r>
        <w:rPr>
          <w:b/>
        </w:rPr>
        <w:t xml:space="preserve">2. Feature engineering matters: </w:t>
      </w:r>
      <w:r>
        <w:t>Rolling statistics, momentum, and date features reduce LR error by 38% compared to lag-only features.</w:t>
      </w:r>
    </w:p>
    <w:p>
      <w:r>
        <w:rPr>
          <w:b/>
        </w:rPr>
        <w:t xml:space="preserve">3. All models beat baseline: </w:t>
      </w:r>
      <w:r>
        <w:t>Every trained model outperforms the naive baseline, confirming ML adds value to this task.</w:t>
      </w:r>
    </w:p>
    <w:p>
      <w:r>
        <w:rPr>
          <w:b/>
        </w:rPr>
        <w:t xml:space="preserve">4. Neural networks underperform: </w:t>
      </w:r>
      <w:r>
        <w:t>With only ~1,300 training samples, LSTM/GRU/MLP cannot match simpler models.</w:t>
      </w:r>
    </w:p>
    <w:p>
      <w:r>
        <w:rPr>
          <w:b/>
        </w:rPr>
        <w:t xml:space="preserve">5. LSTM &gt; MLP: </w:t>
      </w:r>
      <w:r>
        <w:t>Sequence models outperform feedforward networks, confirming temporal structure matters.</w:t>
      </w:r>
    </w:p>
    <w:p>
      <w:r>
        <w:rPr>
          <w:b/>
        </w:rPr>
        <w:t xml:space="preserve">6. Longer horizons are harder: </w:t>
      </w:r>
      <w:r>
        <w:t>4-week RMSE is typically 2-3x worse than 1-week prediction.</w:t>
      </w:r>
    </w:p>
    <w:p>
      <w:r>
        <w:rPr>
          <w:b/>
        </w:rPr>
        <w:t xml:space="preserve">7. Regional variation exists: </w:t>
      </w:r>
      <w:r>
        <w:t>West Coast is hardest to predict; East Coast is easiest across all models.</w:t>
      </w:r>
    </w:p>
    <w:p>
      <w:r>
        <w:rPr>
          <w:b/>
        </w:rPr>
        <w:t xml:space="preserve">8. Events degrade accuracy: </w:t>
      </w:r>
      <w:r>
        <w:t>All models struggle during unprecedented price shocks like the 2008 crisis.</w:t>
      </w:r>
    </w:p>
    <w:p>
      <w:r>
        <w:rPr>
          <w:b/>
        </w:rPr>
        <w:t xml:space="preserve">9. Concept drift is manageable: </w:t>
      </w:r>
      <w:r>
        <w:t>Pre-2021 models still achieve MAPE &lt; 2% on 2022-2026 data.</w:t>
      </w:r>
    </w:p>
    <w:p>
      <w:r>
        <w:rPr>
          <w:b/>
        </w:rPr>
        <w:t xml:space="preserve">10. Complexity does not equal accuracy: </w:t>
      </w:r>
      <w:r>
        <w:t>For this dataset, the simplest model performs best.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