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Rubik" w:hAnsi="Rubik" w:cs="Rubik" w:eastAsia="Rubik"/>
          <w:b/>
          <w:color w:val="333333"/>
          <w:spacing w:val="0"/>
          <w:position w:val="0"/>
          <w:sz w:val="45"/>
          <w:shd w:fill="FFFFFF" w:val="clear"/>
        </w:rPr>
      </w:pPr>
      <w:r>
        <w:rPr>
          <w:rFonts w:ascii="Rubik" w:hAnsi="Rubik" w:cs="Rubik" w:eastAsia="Rubik"/>
          <w:b/>
          <w:color w:val="333333"/>
          <w:spacing w:val="0"/>
          <w:position w:val="0"/>
          <w:sz w:val="45"/>
          <w:shd w:fill="FFFFFF" w:val="clear"/>
        </w:rPr>
        <w:t xml:space="preserve">Privacy Policy</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Last updated: Sept 26, 2023_</w:t>
      </w:r>
    </w:p>
    <w:p>
      <w:pPr>
        <w:spacing w:before="0" w:after="300" w:line="265"/>
        <w:ind w:right="0" w:left="0" w:firstLine="0"/>
        <w:jc w:val="center"/>
        <w:rPr>
          <w:rFonts w:ascii="Rubik" w:hAnsi="Rubik" w:cs="Rubik" w:eastAsia="Rubik"/>
          <w:color w:val="231F20"/>
          <w:spacing w:val="0"/>
          <w:position w:val="0"/>
          <w:sz w:val="38"/>
          <w:shd w:fill="FFFFFF" w:val="clear"/>
        </w:rPr>
      </w:pPr>
      <w:r>
        <w:rPr>
          <w:rFonts w:ascii="Rubik" w:hAnsi="Rubik" w:cs="Rubik" w:eastAsia="Rubik"/>
          <w:color w:val="231F20"/>
          <w:spacing w:val="0"/>
          <w:position w:val="0"/>
          <w:sz w:val="38"/>
          <w:shd w:fill="FFFFFF" w:val="clear"/>
        </w:rPr>
        <w:t xml:space="preserve">Related Documents</w:t>
      </w:r>
    </w:p>
    <w:p>
      <w:pPr>
        <w:numPr>
          <w:ilvl w:val="0"/>
          <w:numId w:val="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0">
        <w:r>
          <w:rPr>
            <w:rFonts w:ascii="Rubik" w:hAnsi="Rubik" w:cs="Rubik" w:eastAsia="Rubik"/>
            <w:color w:val="D22F2B"/>
            <w:spacing w:val="0"/>
            <w:position w:val="0"/>
            <w:sz w:val="21"/>
            <w:u w:val="single"/>
            <w:shd w:fill="FFFF00" w:val="clear"/>
          </w:rPr>
          <w:t xml:space="preserve">Glossary of Terms</w:t>
        </w:r>
      </w:hyperlink>
    </w:p>
    <w:p>
      <w:pPr>
        <w:numPr>
          <w:ilvl w:val="0"/>
          <w:numId w:val="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1">
        <w:r>
          <w:rPr>
            <w:rFonts w:ascii="Rubik" w:hAnsi="Rubik" w:cs="Rubik" w:eastAsia="Rubik"/>
            <w:color w:val="D22F2B"/>
            <w:spacing w:val="0"/>
            <w:position w:val="0"/>
            <w:sz w:val="21"/>
            <w:u w:val="single"/>
            <w:shd w:fill="FFFF00" w:val="clear"/>
          </w:rPr>
          <w:t xml:space="preserve">Terms </w:t>
        </w:r>
        <w:r>
          <w:rPr>
            <w:rFonts w:ascii="Rubik" w:hAnsi="Rubik" w:cs="Rubik" w:eastAsia="Rubik"/>
            <w:color w:val="D22F2B"/>
            <w:spacing w:val="0"/>
            <w:position w:val="0"/>
            <w:sz w:val="21"/>
            <w:shd w:fill="FFFF00" w:val="clear"/>
          </w:rPr>
          <w:t xml:space="preserve"> HYPERLINK "https://site.mondofi.com/mobile-app-content/mobile-app-content-car-share-terms-conditions/"</w:t>
        </w:r>
        <w:r>
          <w:rPr>
            <w:rFonts w:ascii="Rubik" w:hAnsi="Rubik" w:cs="Rubik" w:eastAsia="Rubik"/>
            <w:color w:val="D22F2B"/>
            <w:spacing w:val="0"/>
            <w:position w:val="0"/>
            <w:sz w:val="21"/>
            <w:u w:val="single"/>
            <w:shd w:fill="FFFF00" w:val="clear"/>
          </w:rPr>
          <w:t xml:space="preserve">&amp;</w:t>
        </w:r>
        <w:r>
          <w:rPr>
            <w:rFonts w:ascii="Rubik" w:hAnsi="Rubik" w:cs="Rubik" w:eastAsia="Rubik"/>
            <w:color w:val="D22F2B"/>
            <w:spacing w:val="0"/>
            <w:position w:val="0"/>
            <w:sz w:val="21"/>
            <w:shd w:fill="FFFF00" w:val="clear"/>
          </w:rPr>
          <w:t xml:space="preserve"> HYPERLINK "https://site.mondofi.com/mobile-app-content/mobile-app-content-car-share-terms-conditions/"</w:t>
        </w:r>
        <w:r>
          <w:rPr>
            <w:rFonts w:ascii="Rubik" w:hAnsi="Rubik" w:cs="Rubik" w:eastAsia="Rubik"/>
            <w:color w:val="D22F2B"/>
            <w:spacing w:val="0"/>
            <w:position w:val="0"/>
            <w:sz w:val="21"/>
            <w:u w:val="single"/>
            <w:shd w:fill="FFFF00" w:val="clear"/>
          </w:rPr>
          <w:t xml:space="preserve"> Conditions</w:t>
        </w:r>
      </w:hyperlink>
    </w:p>
    <w:p>
      <w:pPr>
        <w:numPr>
          <w:ilvl w:val="0"/>
          <w:numId w:val="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2">
        <w:r>
          <w:rPr>
            <w:rFonts w:ascii="Rubik" w:hAnsi="Rubik" w:cs="Rubik" w:eastAsia="Rubik"/>
            <w:color w:val="D22F2B"/>
            <w:spacing w:val="0"/>
            <w:position w:val="0"/>
            <w:sz w:val="21"/>
            <w:u w:val="single"/>
            <w:shd w:fill="FFFF00" w:val="clear"/>
          </w:rPr>
          <w:t xml:space="preserve">FAQ</w:t>
        </w:r>
      </w:hyperlink>
    </w:p>
    <w:p>
      <w:pPr>
        <w:numPr>
          <w:ilvl w:val="0"/>
          <w:numId w:val="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3">
        <w:r>
          <w:rPr>
            <w:rFonts w:ascii="Rubik" w:hAnsi="Rubik" w:cs="Rubik" w:eastAsia="Rubik"/>
            <w:color w:val="D22F2B"/>
            <w:spacing w:val="0"/>
            <w:position w:val="0"/>
            <w:sz w:val="21"/>
            <w:u w:val="single"/>
            <w:shd w:fill="FFFF00" w:val="clear"/>
          </w:rPr>
          <w:t xml:space="preserve">Rate Schedule</w:t>
        </w:r>
      </w:hyperlink>
    </w:p>
    <w:p>
      <w:pPr>
        <w:numPr>
          <w:ilvl w:val="0"/>
          <w:numId w:val="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4">
        <w:r>
          <w:rPr>
            <w:rFonts w:ascii="Rubik" w:hAnsi="Rubik" w:cs="Rubik" w:eastAsia="Rubik"/>
            <w:color w:val="D22F2B"/>
            <w:spacing w:val="0"/>
            <w:position w:val="0"/>
            <w:sz w:val="21"/>
            <w:u w:val="single"/>
            <w:shd w:fill="FFFF00" w:val="clear"/>
          </w:rPr>
          <w:t xml:space="preserve">Pre-Trip Info</w:t>
        </w:r>
      </w:hyperlink>
    </w:p>
    <w:p>
      <w:pPr>
        <w:numPr>
          <w:ilvl w:val="0"/>
          <w:numId w:val="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5">
        <w:r>
          <w:rPr>
            <w:rFonts w:ascii="Rubik" w:hAnsi="Rubik" w:cs="Rubik" w:eastAsia="Rubik"/>
            <w:color w:val="D22F2B"/>
            <w:spacing w:val="0"/>
            <w:position w:val="0"/>
            <w:sz w:val="21"/>
            <w:u w:val="single"/>
            <w:shd w:fill="FFFF00" w:val="clear"/>
          </w:rPr>
          <w:t xml:space="preserve">Post-Trip Info</w:t>
        </w:r>
      </w:hyperlink>
    </w:p>
    <w:p>
      <w:pPr>
        <w:numPr>
          <w:ilvl w:val="0"/>
          <w:numId w:val="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6">
        <w:r>
          <w:rPr>
            <w:rFonts w:ascii="Rubik" w:hAnsi="Rubik" w:cs="Rubik" w:eastAsia="Rubik"/>
            <w:color w:val="D22F2B"/>
            <w:spacing w:val="0"/>
            <w:position w:val="0"/>
            <w:sz w:val="21"/>
            <w:u w:val="single"/>
            <w:shd w:fill="FFFF00" w:val="clear"/>
          </w:rPr>
          <w:t xml:space="preserve">Insurance Info</w:t>
        </w:r>
      </w:hyperlink>
    </w:p>
    <w:p>
      <w:pPr>
        <w:numPr>
          <w:ilvl w:val="0"/>
          <w:numId w:val="4"/>
        </w:numPr>
        <w:spacing w:before="0" w:after="30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7">
        <w:r>
          <w:rPr>
            <w:rFonts w:ascii="Rubik" w:hAnsi="Rubik" w:cs="Rubik" w:eastAsia="Rubik"/>
            <w:color w:val="D22F2B"/>
            <w:spacing w:val="0"/>
            <w:position w:val="0"/>
            <w:sz w:val="21"/>
            <w:u w:val="single"/>
            <w:shd w:fill="FFFF00" w:val="clear"/>
          </w:rPr>
          <w:t xml:space="preserve">User Guide</w:t>
        </w:r>
      </w:hyperlink>
    </w:p>
    <w:p>
      <w:pPr>
        <w:spacing w:before="0" w:after="300" w:line="240"/>
        <w:ind w:right="0" w:left="0" w:firstLine="0"/>
        <w:jc w:val="left"/>
        <w:rPr>
          <w:rFonts w:ascii="Rubik" w:hAnsi="Rubik" w:cs="Rubik" w:eastAsia="Rubik"/>
          <w:color w:val="333333"/>
          <w:spacing w:val="0"/>
          <w:position w:val="0"/>
          <w:sz w:val="45"/>
          <w:shd w:fill="FFFFFF" w:val="clear"/>
        </w:rPr>
      </w:pPr>
      <w:r>
        <w:rPr>
          <w:rFonts w:ascii="Rubik" w:hAnsi="Rubik" w:cs="Rubik" w:eastAsia="Rubik"/>
          <w:color w:val="333333"/>
          <w:spacing w:val="0"/>
          <w:position w:val="0"/>
          <w:sz w:val="45"/>
          <w:shd w:fill="FFFFFF" w:val="clear"/>
        </w:rPr>
        <w:t xml:space="preserve">Privacy Policy</w:t>
      </w:r>
    </w:p>
    <w:p>
      <w:pPr>
        <w:spacing w:before="0" w:after="300" w:line="411"/>
        <w:ind w:right="0" w:left="0" w:firstLine="0"/>
        <w:jc w:val="left"/>
        <w:rPr>
          <w:rFonts w:ascii="Rubik" w:hAnsi="Rubik" w:cs="Rubik" w:eastAsia="Rubik"/>
          <w:b/>
          <w:color w:val="3F3D56"/>
          <w:spacing w:val="0"/>
          <w:position w:val="0"/>
          <w:sz w:val="21"/>
          <w:shd w:fill="FFFFFF" w:val="clear"/>
        </w:rPr>
      </w:pPr>
      <w:r>
        <w:rPr>
          <w:rFonts w:ascii="Rubik" w:hAnsi="Rubik" w:cs="Rubik" w:eastAsia="Rubik"/>
          <w:b/>
          <w:color w:val="3F3D56"/>
          <w:spacing w:val="0"/>
          <w:position w:val="0"/>
          <w:sz w:val="21"/>
          <w:shd w:fill="FFFFFF" w:val="clear"/>
        </w:rPr>
        <w:t xml:space="preserve">Last updated: September 26th, 2023</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This Privacy Policy describes Our policies and procedures on the collection, use and disclosure of Your information when You use the Service and tells You about Your privacy rights and how the law protects You.</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We use Your Personal data to provide and improve the Service. By using the Service, You agree to the collection and use of information in accordance with this Privacy Policy.</w:t>
      </w:r>
    </w:p>
    <w:p>
      <w:pPr>
        <w:spacing w:before="0" w:after="300" w:line="240"/>
        <w:ind w:right="0" w:left="0" w:firstLine="0"/>
        <w:jc w:val="left"/>
        <w:rPr>
          <w:rFonts w:ascii="Rubik" w:hAnsi="Rubik" w:cs="Rubik" w:eastAsia="Rubik"/>
          <w:color w:val="333333"/>
          <w:spacing w:val="0"/>
          <w:position w:val="0"/>
          <w:sz w:val="45"/>
          <w:shd w:fill="FFFFFF" w:val="clear"/>
        </w:rPr>
      </w:pPr>
      <w:r>
        <w:rPr>
          <w:rFonts w:ascii="Rubik" w:hAnsi="Rubik" w:cs="Rubik" w:eastAsia="Rubik"/>
          <w:color w:val="333333"/>
          <w:spacing w:val="0"/>
          <w:position w:val="0"/>
          <w:sz w:val="45"/>
          <w:shd w:fill="FFFFFF" w:val="clear"/>
        </w:rPr>
        <w:t xml:space="preserve">Interpretation and Definitions</w:t>
      </w:r>
    </w:p>
    <w:p>
      <w:pPr>
        <w:spacing w:before="0" w:after="300" w:line="265"/>
        <w:ind w:right="0" w:left="0" w:firstLine="0"/>
        <w:jc w:val="center"/>
        <w:rPr>
          <w:rFonts w:ascii="Rubik" w:hAnsi="Rubik" w:cs="Rubik" w:eastAsia="Rubik"/>
          <w:color w:val="231F20"/>
          <w:spacing w:val="0"/>
          <w:position w:val="0"/>
          <w:sz w:val="38"/>
          <w:shd w:fill="FFFFFF" w:val="clear"/>
        </w:rPr>
      </w:pPr>
      <w:r>
        <w:rPr>
          <w:rFonts w:ascii="Rubik" w:hAnsi="Rubik" w:cs="Rubik" w:eastAsia="Rubik"/>
          <w:color w:val="231F20"/>
          <w:spacing w:val="0"/>
          <w:position w:val="0"/>
          <w:sz w:val="38"/>
          <w:shd w:fill="FFFFFF" w:val="clear"/>
        </w:rPr>
        <w:t xml:space="preserve">Interpretation</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The words of which the initial letter is capitalized have meanings defined under the following conditions. The following definitions shall have the same meaning regardless of whether they appear in singular or in plural.</w:t>
      </w:r>
    </w:p>
    <w:p>
      <w:pPr>
        <w:spacing w:before="0" w:after="300" w:line="265"/>
        <w:ind w:right="0" w:left="0" w:firstLine="0"/>
        <w:jc w:val="center"/>
        <w:rPr>
          <w:rFonts w:ascii="Rubik" w:hAnsi="Rubik" w:cs="Rubik" w:eastAsia="Rubik"/>
          <w:color w:val="231F20"/>
          <w:spacing w:val="0"/>
          <w:position w:val="0"/>
          <w:sz w:val="38"/>
          <w:shd w:fill="FFFFFF" w:val="clear"/>
        </w:rPr>
      </w:pPr>
      <w:r>
        <w:rPr>
          <w:rFonts w:ascii="Rubik" w:hAnsi="Rubik" w:cs="Rubik" w:eastAsia="Rubik"/>
          <w:color w:val="231F20"/>
          <w:spacing w:val="0"/>
          <w:position w:val="0"/>
          <w:sz w:val="38"/>
          <w:shd w:fill="FFFFFF" w:val="clear"/>
        </w:rPr>
        <w:t xml:space="preserve">Definitions</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For the purposes of this Privacy Policy:</w:t>
      </w:r>
    </w:p>
    <w:p>
      <w:pPr>
        <w:numPr>
          <w:ilvl w:val="0"/>
          <w:numId w:val="1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Account</w:t>
      </w:r>
      <w:r>
        <w:rPr>
          <w:rFonts w:ascii="Rubik" w:hAnsi="Rubik" w:cs="Rubik" w:eastAsia="Rubik"/>
          <w:color w:val="3F3D56"/>
          <w:spacing w:val="0"/>
          <w:position w:val="0"/>
          <w:sz w:val="21"/>
          <w:shd w:fill="auto" w:val="clear"/>
        </w:rPr>
        <w:t xml:space="preserve"> means a unique account created for You to access our Service or parts of our Service.</w:t>
      </w:r>
    </w:p>
    <w:p>
      <w:pPr>
        <w:numPr>
          <w:ilvl w:val="0"/>
          <w:numId w:val="1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Company</w:t>
      </w:r>
      <w:r>
        <w:rPr>
          <w:rFonts w:ascii="Rubik" w:hAnsi="Rubik" w:cs="Rubik" w:eastAsia="Rubik"/>
          <w:color w:val="3F3D56"/>
          <w:spacing w:val="0"/>
          <w:position w:val="0"/>
          <w:sz w:val="21"/>
          <w:shd w:fill="auto" w:val="clear"/>
        </w:rPr>
        <w:t xml:space="preserve"> (referred to as either "the Company", "We", "Us" or "Our" in this Agreement) refers to WOWCarShare 1008 Allenwhite Dr Richland, WA, 99352, United States..</w:t>
      </w:r>
    </w:p>
    <w:p>
      <w:pPr>
        <w:numPr>
          <w:ilvl w:val="0"/>
          <w:numId w:val="1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Cookies</w:t>
      </w:r>
      <w:r>
        <w:rPr>
          <w:rFonts w:ascii="Rubik" w:hAnsi="Rubik" w:cs="Rubik" w:eastAsia="Rubik"/>
          <w:color w:val="3F3D56"/>
          <w:spacing w:val="0"/>
          <w:position w:val="0"/>
          <w:sz w:val="21"/>
          <w:shd w:fill="auto" w:val="clear"/>
        </w:rPr>
        <w:t xml:space="preserve"> are small files that are placed on Your computer, mobile device or any other device by a website, containing the details of Your browsing history on that website among its many uses.</w:t>
      </w:r>
    </w:p>
    <w:p>
      <w:pPr>
        <w:numPr>
          <w:ilvl w:val="0"/>
          <w:numId w:val="1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Country</w:t>
      </w:r>
      <w:r>
        <w:rPr>
          <w:rFonts w:ascii="Rubik" w:hAnsi="Rubik" w:cs="Rubik" w:eastAsia="Rubik"/>
          <w:color w:val="3F3D56"/>
          <w:spacing w:val="0"/>
          <w:position w:val="0"/>
          <w:sz w:val="21"/>
          <w:shd w:fill="auto" w:val="clear"/>
        </w:rPr>
        <w:t xml:space="preserve"> refers to: United States of America</w:t>
      </w:r>
    </w:p>
    <w:p>
      <w:pPr>
        <w:numPr>
          <w:ilvl w:val="0"/>
          <w:numId w:val="1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Device</w:t>
      </w:r>
      <w:r>
        <w:rPr>
          <w:rFonts w:ascii="Rubik" w:hAnsi="Rubik" w:cs="Rubik" w:eastAsia="Rubik"/>
          <w:color w:val="3F3D56"/>
          <w:spacing w:val="0"/>
          <w:position w:val="0"/>
          <w:sz w:val="21"/>
          <w:shd w:fill="auto" w:val="clear"/>
        </w:rPr>
        <w:t xml:space="preserve"> means any device that can access the Service such as a computer, a cellphone or a digital tablet.</w:t>
      </w:r>
    </w:p>
    <w:p>
      <w:pPr>
        <w:numPr>
          <w:ilvl w:val="0"/>
          <w:numId w:val="1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Personal Data</w:t>
      </w:r>
      <w:r>
        <w:rPr>
          <w:rFonts w:ascii="Rubik" w:hAnsi="Rubik" w:cs="Rubik" w:eastAsia="Rubik"/>
          <w:color w:val="3F3D56"/>
          <w:spacing w:val="0"/>
          <w:position w:val="0"/>
          <w:sz w:val="21"/>
          <w:shd w:fill="auto" w:val="clear"/>
        </w:rPr>
        <w:t xml:space="preserve"> is any information that relates to an identified or identifiable individual.</w:t>
      </w:r>
    </w:p>
    <w:p>
      <w:pPr>
        <w:numPr>
          <w:ilvl w:val="0"/>
          <w:numId w:val="1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Service</w:t>
      </w:r>
      <w:r>
        <w:rPr>
          <w:rFonts w:ascii="Rubik" w:hAnsi="Rubik" w:cs="Rubik" w:eastAsia="Rubik"/>
          <w:color w:val="3F3D56"/>
          <w:spacing w:val="0"/>
          <w:position w:val="0"/>
          <w:sz w:val="21"/>
          <w:shd w:fill="auto" w:val="clear"/>
        </w:rPr>
        <w:t xml:space="preserve"> refers to the Website.</w:t>
      </w:r>
    </w:p>
    <w:p>
      <w:pPr>
        <w:numPr>
          <w:ilvl w:val="0"/>
          <w:numId w:val="1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Service Provider</w:t>
      </w:r>
      <w:r>
        <w:rPr>
          <w:rFonts w:ascii="Rubik" w:hAnsi="Rubik" w:cs="Rubik" w:eastAsia="Rubik"/>
          <w:color w:val="3F3D56"/>
          <w:spacing w:val="0"/>
          <w:position w:val="0"/>
          <w:sz w:val="21"/>
          <w:shd w:fill="auto" w:val="clear"/>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numPr>
          <w:ilvl w:val="0"/>
          <w:numId w:val="1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Usage Data</w:t>
      </w:r>
      <w:r>
        <w:rPr>
          <w:rFonts w:ascii="Rubik" w:hAnsi="Rubik" w:cs="Rubik" w:eastAsia="Rubik"/>
          <w:color w:val="3F3D56"/>
          <w:spacing w:val="0"/>
          <w:position w:val="0"/>
          <w:sz w:val="21"/>
          <w:shd w:fill="auto" w:val="clear"/>
        </w:rPr>
        <w:t xml:space="preserve"> refers to data collected automatically, either generated by the use of the Service or from the Service infrastructure itself (for example, the duration of a page visit).</w:t>
      </w:r>
    </w:p>
    <w:p>
      <w:pPr>
        <w:numPr>
          <w:ilvl w:val="0"/>
          <w:numId w:val="1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Website</w:t>
      </w:r>
      <w:r>
        <w:rPr>
          <w:rFonts w:ascii="Rubik" w:hAnsi="Rubik" w:cs="Rubik" w:eastAsia="Rubik"/>
          <w:color w:val="3F3D56"/>
          <w:spacing w:val="0"/>
          <w:position w:val="0"/>
          <w:sz w:val="21"/>
          <w:shd w:fill="auto" w:val="clear"/>
        </w:rPr>
        <w:t xml:space="preserve"> refers to WOWCarShare.com, accessible from </w:t>
      </w:r>
      <w:hyperlink xmlns:r="http://schemas.openxmlformats.org/officeDocument/2006/relationships" r:id="docRId8">
        <w:r>
          <w:rPr>
            <w:rFonts w:ascii="Rubik" w:hAnsi="Rubik" w:cs="Rubik" w:eastAsia="Rubik"/>
            <w:color w:val="1155CC"/>
            <w:spacing w:val="0"/>
            <w:position w:val="0"/>
            <w:sz w:val="21"/>
            <w:u w:val="single"/>
            <w:shd w:fill="auto" w:val="clear"/>
          </w:rPr>
          <w:t xml:space="preserve">https://www.WOWTri-Cities.com/wow-carshare</w:t>
        </w:r>
      </w:hyperlink>
    </w:p>
    <w:p>
      <w:pPr>
        <w:numPr>
          <w:ilvl w:val="0"/>
          <w:numId w:val="13"/>
        </w:numPr>
        <w:spacing w:before="0" w:after="30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You</w:t>
      </w:r>
      <w:r>
        <w:rPr>
          <w:rFonts w:ascii="Rubik" w:hAnsi="Rubik" w:cs="Rubik" w:eastAsia="Rubik"/>
          <w:color w:val="3F3D56"/>
          <w:spacing w:val="0"/>
          <w:position w:val="0"/>
          <w:sz w:val="21"/>
          <w:shd w:fill="auto" w:val="clear"/>
        </w:rPr>
        <w:t xml:space="preserve"> means the individual accessing or using the Service, or the company, or other legal entity on behalf of which such individual is accessing or using the Service, as applicable.</w:t>
      </w:r>
    </w:p>
    <w:p>
      <w:pPr>
        <w:spacing w:before="0" w:after="300" w:line="240"/>
        <w:ind w:right="0" w:left="0" w:firstLine="0"/>
        <w:jc w:val="left"/>
        <w:rPr>
          <w:rFonts w:ascii="Rubik" w:hAnsi="Rubik" w:cs="Rubik" w:eastAsia="Rubik"/>
          <w:color w:val="333333"/>
          <w:spacing w:val="0"/>
          <w:position w:val="0"/>
          <w:sz w:val="45"/>
          <w:shd w:fill="FFFFFF" w:val="clear"/>
        </w:rPr>
      </w:pPr>
      <w:r>
        <w:rPr>
          <w:rFonts w:ascii="Rubik" w:hAnsi="Rubik" w:cs="Rubik" w:eastAsia="Rubik"/>
          <w:color w:val="333333"/>
          <w:spacing w:val="0"/>
          <w:position w:val="0"/>
          <w:sz w:val="45"/>
          <w:shd w:fill="FFFFFF" w:val="clear"/>
        </w:rPr>
        <w:t xml:space="preserve">Collecting and Using Your Personal Data</w:t>
      </w:r>
    </w:p>
    <w:p>
      <w:pPr>
        <w:spacing w:before="0" w:after="300" w:line="265"/>
        <w:ind w:right="0" w:left="0" w:firstLine="0"/>
        <w:jc w:val="center"/>
        <w:rPr>
          <w:rFonts w:ascii="Rubik" w:hAnsi="Rubik" w:cs="Rubik" w:eastAsia="Rubik"/>
          <w:color w:val="231F20"/>
          <w:spacing w:val="0"/>
          <w:position w:val="0"/>
          <w:sz w:val="38"/>
          <w:shd w:fill="FFFFFF" w:val="clear"/>
        </w:rPr>
      </w:pPr>
      <w:r>
        <w:rPr>
          <w:rFonts w:ascii="Rubik" w:hAnsi="Rubik" w:cs="Rubik" w:eastAsia="Rubik"/>
          <w:color w:val="231F20"/>
          <w:spacing w:val="0"/>
          <w:position w:val="0"/>
          <w:sz w:val="38"/>
          <w:shd w:fill="FFFFFF" w:val="clear"/>
        </w:rPr>
        <w:t xml:space="preserve">Types of Data Collected</w:t>
      </w:r>
    </w:p>
    <w:p>
      <w:pPr>
        <w:spacing w:before="0" w:after="300" w:line="240"/>
        <w:ind w:right="0" w:left="0" w:firstLine="0"/>
        <w:jc w:val="left"/>
        <w:rPr>
          <w:rFonts w:ascii="Rubik" w:hAnsi="Rubik" w:cs="Rubik" w:eastAsia="Rubik"/>
          <w:color w:val="333333"/>
          <w:spacing w:val="0"/>
          <w:position w:val="0"/>
          <w:sz w:val="33"/>
          <w:shd w:fill="FFFFFF" w:val="clear"/>
        </w:rPr>
      </w:pPr>
      <w:r>
        <w:rPr>
          <w:rFonts w:ascii="Rubik" w:hAnsi="Rubik" w:cs="Rubik" w:eastAsia="Rubik"/>
          <w:color w:val="333333"/>
          <w:spacing w:val="0"/>
          <w:position w:val="0"/>
          <w:sz w:val="33"/>
          <w:shd w:fill="FFFFFF" w:val="clear"/>
        </w:rPr>
        <w:t xml:space="preserve">Personal Data</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While using Our Service, We may ask You to provide Us with certain personally identifiable information that can be used to contact or identify You. Personally identifiable information may include, but is not limited to:</w:t>
      </w:r>
    </w:p>
    <w:p>
      <w:pPr>
        <w:numPr>
          <w:ilvl w:val="0"/>
          <w:numId w:val="19"/>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Email address</w:t>
      </w:r>
    </w:p>
    <w:p>
      <w:pPr>
        <w:numPr>
          <w:ilvl w:val="0"/>
          <w:numId w:val="19"/>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First name and last name</w:t>
      </w:r>
    </w:p>
    <w:p>
      <w:pPr>
        <w:numPr>
          <w:ilvl w:val="0"/>
          <w:numId w:val="19"/>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Phone number</w:t>
      </w:r>
    </w:p>
    <w:p>
      <w:pPr>
        <w:numPr>
          <w:ilvl w:val="0"/>
          <w:numId w:val="19"/>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Employment information</w:t>
      </w:r>
    </w:p>
    <w:p>
      <w:pPr>
        <w:numPr>
          <w:ilvl w:val="0"/>
          <w:numId w:val="19"/>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Information regarding your income</w:t>
      </w:r>
    </w:p>
    <w:p>
      <w:pPr>
        <w:numPr>
          <w:ilvl w:val="0"/>
          <w:numId w:val="19"/>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Contact information and references</w:t>
      </w:r>
    </w:p>
    <w:p>
      <w:pPr>
        <w:numPr>
          <w:ilvl w:val="0"/>
          <w:numId w:val="19"/>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Address, State, Province, ZIP/Postal code, City</w:t>
      </w:r>
    </w:p>
    <w:p>
      <w:pPr>
        <w:numPr>
          <w:ilvl w:val="0"/>
          <w:numId w:val="19"/>
        </w:numPr>
        <w:spacing w:before="0" w:after="30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Usage Data</w:t>
      </w:r>
    </w:p>
    <w:p>
      <w:pPr>
        <w:spacing w:before="0" w:after="300" w:line="240"/>
        <w:ind w:right="0" w:left="0" w:firstLine="0"/>
        <w:jc w:val="left"/>
        <w:rPr>
          <w:rFonts w:ascii="Rubik" w:hAnsi="Rubik" w:cs="Rubik" w:eastAsia="Rubik"/>
          <w:color w:val="333333"/>
          <w:spacing w:val="0"/>
          <w:position w:val="0"/>
          <w:sz w:val="33"/>
          <w:shd w:fill="FFFFFF" w:val="clear"/>
        </w:rPr>
      </w:pPr>
      <w:r>
        <w:rPr>
          <w:rFonts w:ascii="Rubik" w:hAnsi="Rubik" w:cs="Rubik" w:eastAsia="Rubik"/>
          <w:color w:val="333333"/>
          <w:spacing w:val="0"/>
          <w:position w:val="0"/>
          <w:sz w:val="33"/>
          <w:shd w:fill="FFFFFF" w:val="clear"/>
        </w:rPr>
        <w:t xml:space="preserve">Usage Data</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Usage Data is collected automatically when using the Service.</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We may also collect information that Your browser sends whenever You visit our Service or when You access the Service by or through a mobile device.</w:t>
      </w:r>
    </w:p>
    <w:p>
      <w:pPr>
        <w:spacing w:before="0" w:after="300" w:line="240"/>
        <w:ind w:right="0" w:left="0" w:firstLine="0"/>
        <w:jc w:val="left"/>
        <w:rPr>
          <w:rFonts w:ascii="Rubik" w:hAnsi="Rubik" w:cs="Rubik" w:eastAsia="Rubik"/>
          <w:color w:val="333333"/>
          <w:spacing w:val="0"/>
          <w:position w:val="0"/>
          <w:sz w:val="33"/>
          <w:shd w:fill="FFFFFF" w:val="clear"/>
        </w:rPr>
      </w:pPr>
      <w:r>
        <w:rPr>
          <w:rFonts w:ascii="Rubik" w:hAnsi="Rubik" w:cs="Rubik" w:eastAsia="Rubik"/>
          <w:color w:val="333333"/>
          <w:spacing w:val="0"/>
          <w:position w:val="0"/>
          <w:sz w:val="33"/>
          <w:shd w:fill="FFFFFF" w:val="clear"/>
        </w:rPr>
        <w:t xml:space="preserve">Tracking Technologies and Cookies</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numPr>
          <w:ilvl w:val="0"/>
          <w:numId w:val="25"/>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Cookies or Browser Cookies.</w:t>
      </w:r>
      <w:r>
        <w:rPr>
          <w:rFonts w:ascii="Rubik" w:hAnsi="Rubik" w:cs="Rubik" w:eastAsia="Rubik"/>
          <w:color w:val="3F3D56"/>
          <w:spacing w:val="0"/>
          <w:position w:val="0"/>
          <w:sz w:val="21"/>
          <w:shd w:fill="auto" w:val="clear"/>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numPr>
          <w:ilvl w:val="0"/>
          <w:numId w:val="25"/>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Flash Cookies.</w:t>
      </w:r>
      <w:r>
        <w:rPr>
          <w:rFonts w:ascii="Rubik" w:hAnsi="Rubik" w:cs="Rubik" w:eastAsia="Rubik"/>
          <w:color w:val="3F3D56"/>
          <w:spacing w:val="0"/>
          <w:position w:val="0"/>
          <w:sz w:val="21"/>
          <w:shd w:fill="auto" w:val="clear"/>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xmlns:r="http://schemas.openxmlformats.org/officeDocument/2006/relationships" r:id="docRId9">
        <w:r>
          <w:rPr>
            <w:rFonts w:ascii="Rubik" w:hAnsi="Rubik" w:cs="Rubik" w:eastAsia="Rubik"/>
            <w:color w:val="1155CC"/>
            <w:spacing w:val="0"/>
            <w:position w:val="0"/>
            <w:sz w:val="21"/>
            <w:u w:val="single"/>
            <w:shd w:fill="auto" w:val="clear"/>
          </w:rPr>
          <w:t xml:space="preserve">Adobe Flash Player End of Life</w:t>
        </w:r>
      </w:hyperlink>
    </w:p>
    <w:p>
      <w:pPr>
        <w:numPr>
          <w:ilvl w:val="0"/>
          <w:numId w:val="25"/>
        </w:numPr>
        <w:spacing w:before="0" w:after="30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Web Beacons.</w:t>
      </w:r>
      <w:r>
        <w:rPr>
          <w:rFonts w:ascii="Rubik" w:hAnsi="Rubik" w:cs="Rubik" w:eastAsia="Rubik"/>
          <w:color w:val="3F3D56"/>
          <w:spacing w:val="0"/>
          <w:position w:val="0"/>
          <w:sz w:val="21"/>
          <w:shd w:fill="auto" w:val="clear"/>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Cookies can be "Persistent" or "Session" Cookies. Persistent Cookies remain on Your personal computer or mobile device when You go offline, while Session Cookies are deleted as soon as You close Your web browser. Learn more about cookies: </w:t>
      </w:r>
      <w:hyperlink xmlns:r="http://schemas.openxmlformats.org/officeDocument/2006/relationships" r:id="docRId10">
        <w:r>
          <w:rPr>
            <w:rFonts w:ascii="Rubik" w:hAnsi="Rubik" w:cs="Rubik" w:eastAsia="Rubik"/>
            <w:color w:val="1155CC"/>
            <w:spacing w:val="0"/>
            <w:position w:val="0"/>
            <w:sz w:val="21"/>
            <w:u w:val="single"/>
            <w:shd w:fill="FFFFFF" w:val="clear"/>
          </w:rPr>
          <w:t xml:space="preserve">What Are Cookies?</w:t>
        </w:r>
      </w:hyperlink>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We use both Session and Persistent Cookies for the purposes set out below:</w:t>
      </w:r>
    </w:p>
    <w:p>
      <w:pPr>
        <w:numPr>
          <w:ilvl w:val="0"/>
          <w:numId w:val="28"/>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Necessary / Essential Cookies</w:t>
      </w:r>
      <w:r>
        <w:rPr>
          <w:rFonts w:ascii="Rubik" w:hAnsi="Rubik" w:cs="Rubik" w:eastAsia="Rubik"/>
          <w:color w:val="3F3D56"/>
          <w:spacing w:val="0"/>
          <w:position w:val="0"/>
          <w:sz w:val="21"/>
          <w:shd w:fill="auto" w:val="clear"/>
        </w:rPr>
        <w:t xml:space="preserve">Type: Session CookiesAdministered by: UsPurpose: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numPr>
          <w:ilvl w:val="0"/>
          <w:numId w:val="28"/>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Cookies Policy / Notice Acceptance Cookies</w:t>
      </w:r>
      <w:r>
        <w:rPr>
          <w:rFonts w:ascii="Rubik" w:hAnsi="Rubik" w:cs="Rubik" w:eastAsia="Rubik"/>
          <w:color w:val="3F3D56"/>
          <w:spacing w:val="0"/>
          <w:position w:val="0"/>
          <w:sz w:val="21"/>
          <w:shd w:fill="auto" w:val="clear"/>
        </w:rPr>
        <w:t xml:space="preserve">Type: Persistent CookiesAdministered by: UsPurpose: These Cookies identify if users have accepted the use of cookies on the Website.</w:t>
      </w:r>
    </w:p>
    <w:p>
      <w:pPr>
        <w:numPr>
          <w:ilvl w:val="0"/>
          <w:numId w:val="28"/>
        </w:numPr>
        <w:spacing w:before="0" w:after="30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Functionality Cookies</w:t>
      </w:r>
      <w:r>
        <w:rPr>
          <w:rFonts w:ascii="Rubik" w:hAnsi="Rubik" w:cs="Rubik" w:eastAsia="Rubik"/>
          <w:color w:val="3F3D56"/>
          <w:spacing w:val="0"/>
          <w:position w:val="0"/>
          <w:sz w:val="21"/>
          <w:shd w:fill="auto" w:val="clear"/>
        </w:rPr>
        <w:t xml:space="preserve">Type: Persistent CookiesAdministered by: UsPurpose: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For more information about the cookies we use and your choices regarding cookies, please visit our Cookies Policy or the Cookies section of our Privacy Policy.</w:t>
      </w:r>
    </w:p>
    <w:p>
      <w:pPr>
        <w:spacing w:before="0" w:after="300" w:line="265"/>
        <w:ind w:right="0" w:left="0" w:firstLine="0"/>
        <w:jc w:val="center"/>
        <w:rPr>
          <w:rFonts w:ascii="Rubik" w:hAnsi="Rubik" w:cs="Rubik" w:eastAsia="Rubik"/>
          <w:color w:val="231F20"/>
          <w:spacing w:val="0"/>
          <w:position w:val="0"/>
          <w:sz w:val="38"/>
          <w:shd w:fill="FFFFFF" w:val="clear"/>
        </w:rPr>
      </w:pPr>
      <w:r>
        <w:rPr>
          <w:rFonts w:ascii="Rubik" w:hAnsi="Rubik" w:cs="Rubik" w:eastAsia="Rubik"/>
          <w:color w:val="231F20"/>
          <w:spacing w:val="0"/>
          <w:position w:val="0"/>
          <w:sz w:val="38"/>
          <w:shd w:fill="FFFFFF" w:val="clear"/>
        </w:rPr>
        <w:t xml:space="preserve">Use of Your Personal Data</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The Company may use Personal Data for the following purposes:</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To provide and maintain our Service, including to monitor the usage of our Service.</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To verify Your identity.</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To assess Your application to lease a rental unit.</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To order Your credit report from a credit bureau.</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To contact Your references to obtain additional information to assess as part of Your application to lease a rental unit.</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To contact Your employer to confirm Your employment status and income.</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To facilitate preauthorized debit payments for Your rent.</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To manage Your Account:</w:t>
      </w:r>
      <w:r>
        <w:rPr>
          <w:rFonts w:ascii="Rubik" w:hAnsi="Rubik" w:cs="Rubik" w:eastAsia="Rubik"/>
          <w:color w:val="3F3D56"/>
          <w:spacing w:val="0"/>
          <w:position w:val="0"/>
          <w:sz w:val="21"/>
          <w:shd w:fill="auto" w:val="clear"/>
        </w:rPr>
        <w:t xml:space="preserve"> to manage Your registration as a user of the Service. The Personal Data You provide can give You access to different functionalities of the Service that are available to You as a registered user.</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For the performance of a contract:</w:t>
      </w:r>
      <w:r>
        <w:rPr>
          <w:rFonts w:ascii="Rubik" w:hAnsi="Rubik" w:cs="Rubik" w:eastAsia="Rubik"/>
          <w:color w:val="3F3D56"/>
          <w:spacing w:val="0"/>
          <w:position w:val="0"/>
          <w:sz w:val="21"/>
          <w:shd w:fill="auto" w:val="clear"/>
        </w:rPr>
        <w:t xml:space="preserve"> the development, compliance and undertaking of the purchase contract for the products, items or services You have purchased or of any other contract with Us through the Service.</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To contact You:</w:t>
      </w:r>
      <w:r>
        <w:rPr>
          <w:rFonts w:ascii="Rubik" w:hAnsi="Rubik" w:cs="Rubik" w:eastAsia="Rubik"/>
          <w:color w:val="3F3D56"/>
          <w:spacing w:val="0"/>
          <w:position w:val="0"/>
          <w:sz w:val="21"/>
          <w:shd w:fill="auto" w:val="clear"/>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To provide You with news, special offers and general information about other goods, services and events which we offer that are similar to those that you have already purchased or enquired about unless You have opted not to receive such information.</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To manage Your requests:</w:t>
      </w:r>
      <w:r>
        <w:rPr>
          <w:rFonts w:ascii="Rubik" w:hAnsi="Rubik" w:cs="Rubik" w:eastAsia="Rubik"/>
          <w:color w:val="3F3D56"/>
          <w:spacing w:val="0"/>
          <w:position w:val="0"/>
          <w:sz w:val="21"/>
          <w:shd w:fill="auto" w:val="clear"/>
        </w:rPr>
        <w:t xml:space="preserve"> To attend and manage Your requests to Us.</w:t>
      </w:r>
    </w:p>
    <w:p>
      <w:pPr>
        <w:numPr>
          <w:ilvl w:val="0"/>
          <w:numId w:val="33"/>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For business transfers:</w:t>
      </w:r>
      <w:r>
        <w:rPr>
          <w:rFonts w:ascii="Rubik" w:hAnsi="Rubik" w:cs="Rubik" w:eastAsia="Rubik"/>
          <w:color w:val="3F3D56"/>
          <w:spacing w:val="0"/>
          <w:position w:val="0"/>
          <w:sz w:val="21"/>
          <w:shd w:fill="auto" w:val="clear"/>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numPr>
          <w:ilvl w:val="0"/>
          <w:numId w:val="33"/>
        </w:numPr>
        <w:spacing w:before="0" w:after="30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For other purposes</w:t>
      </w:r>
      <w:r>
        <w:rPr>
          <w:rFonts w:ascii="Rubik" w:hAnsi="Rubik" w:cs="Rubik" w:eastAsia="Rubik"/>
          <w:color w:val="3F3D56"/>
          <w:spacing w:val="0"/>
          <w:position w:val="0"/>
          <w:sz w:val="21"/>
          <w:shd w:fill="auto" w:val="clear"/>
        </w:rPr>
        <w:t xml:space="preserve">: We may use Your information for other purposes, such as data analysis, identifying usage trends, determining the effectiveness of our promotional campaigns and to evaluate and improve our Service, products, services, marketing and your experience.</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We may share Your personal information in the following situations:</w:t>
      </w:r>
    </w:p>
    <w:p>
      <w:pPr>
        <w:numPr>
          <w:ilvl w:val="0"/>
          <w:numId w:val="36"/>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With Service Providers:</w:t>
      </w:r>
      <w:r>
        <w:rPr>
          <w:rFonts w:ascii="Rubik" w:hAnsi="Rubik" w:cs="Rubik" w:eastAsia="Rubik"/>
          <w:color w:val="3F3D56"/>
          <w:spacing w:val="0"/>
          <w:position w:val="0"/>
          <w:sz w:val="21"/>
          <w:shd w:fill="auto" w:val="clear"/>
        </w:rPr>
        <w:t xml:space="preserve"> We may share Your personal information with Service Providers to monitor and analyze the use of our Service, to contact You.</w:t>
      </w:r>
    </w:p>
    <w:p>
      <w:pPr>
        <w:numPr>
          <w:ilvl w:val="0"/>
          <w:numId w:val="36"/>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For business transfers:</w:t>
      </w:r>
      <w:r>
        <w:rPr>
          <w:rFonts w:ascii="Rubik" w:hAnsi="Rubik" w:cs="Rubik" w:eastAsia="Rubik"/>
          <w:color w:val="3F3D56"/>
          <w:spacing w:val="0"/>
          <w:position w:val="0"/>
          <w:sz w:val="21"/>
          <w:shd w:fill="auto" w:val="clear"/>
        </w:rPr>
        <w:t xml:space="preserve"> We may share or transfer Your personal information in connection with, or during negotiations of, any merger, sale of Company assets, financing, or acquisition of all or a portion of Our business to another company.</w:t>
      </w:r>
    </w:p>
    <w:p>
      <w:pPr>
        <w:numPr>
          <w:ilvl w:val="0"/>
          <w:numId w:val="36"/>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With Affiliates:</w:t>
      </w:r>
      <w:r>
        <w:rPr>
          <w:rFonts w:ascii="Rubik" w:hAnsi="Rubik" w:cs="Rubik" w:eastAsia="Rubik"/>
          <w:color w:val="3F3D56"/>
          <w:spacing w:val="0"/>
          <w:position w:val="0"/>
          <w:sz w:val="21"/>
          <w:shd w:fill="auto" w:val="clear"/>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numPr>
          <w:ilvl w:val="0"/>
          <w:numId w:val="36"/>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With business partners:</w:t>
      </w:r>
      <w:r>
        <w:rPr>
          <w:rFonts w:ascii="Rubik" w:hAnsi="Rubik" w:cs="Rubik" w:eastAsia="Rubik"/>
          <w:color w:val="3F3D56"/>
          <w:spacing w:val="0"/>
          <w:position w:val="0"/>
          <w:sz w:val="21"/>
          <w:shd w:fill="auto" w:val="clear"/>
        </w:rPr>
        <w:t xml:space="preserve"> We may share Your information with Our business partners to offer You certain products, services or promotions.</w:t>
      </w:r>
    </w:p>
    <w:p>
      <w:pPr>
        <w:numPr>
          <w:ilvl w:val="0"/>
          <w:numId w:val="36"/>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With other users:</w:t>
      </w:r>
      <w:r>
        <w:rPr>
          <w:rFonts w:ascii="Rubik" w:hAnsi="Rubik" w:cs="Rubik" w:eastAsia="Rubik"/>
          <w:color w:val="3F3D56"/>
          <w:spacing w:val="0"/>
          <w:position w:val="0"/>
          <w:sz w:val="21"/>
          <w:shd w:fill="auto" w:val="clear"/>
        </w:rPr>
        <w:t xml:space="preserve"> when You share personal information or otherwise interact in the public areas with other users, such information may be viewed by all users and may be publicly distributed outside.</w:t>
      </w:r>
    </w:p>
    <w:p>
      <w:pPr>
        <w:numPr>
          <w:ilvl w:val="0"/>
          <w:numId w:val="36"/>
        </w:numPr>
        <w:spacing w:before="0" w:after="300" w:line="445"/>
        <w:ind w:right="0" w:left="720" w:hanging="360"/>
        <w:jc w:val="left"/>
        <w:rPr>
          <w:rFonts w:ascii="Arial" w:hAnsi="Arial" w:cs="Arial" w:eastAsia="Arial"/>
          <w:color w:val="auto"/>
          <w:spacing w:val="0"/>
          <w:position w:val="0"/>
          <w:sz w:val="22"/>
          <w:shd w:fill="auto" w:val="clear"/>
        </w:rPr>
      </w:pPr>
      <w:r>
        <w:rPr>
          <w:rFonts w:ascii="Rubik" w:hAnsi="Rubik" w:cs="Rubik" w:eastAsia="Rubik"/>
          <w:b/>
          <w:color w:val="3F3D56"/>
          <w:spacing w:val="0"/>
          <w:position w:val="0"/>
          <w:sz w:val="21"/>
          <w:shd w:fill="auto" w:val="clear"/>
        </w:rPr>
        <w:t xml:space="preserve">With Your consent</w:t>
      </w:r>
      <w:r>
        <w:rPr>
          <w:rFonts w:ascii="Rubik" w:hAnsi="Rubik" w:cs="Rubik" w:eastAsia="Rubik"/>
          <w:color w:val="3F3D56"/>
          <w:spacing w:val="0"/>
          <w:position w:val="0"/>
          <w:sz w:val="21"/>
          <w:shd w:fill="auto" w:val="clear"/>
        </w:rPr>
        <w:t xml:space="preserve">: We may disclose Your personal information for any other purpose with Your consent.</w:t>
      </w:r>
    </w:p>
    <w:p>
      <w:pPr>
        <w:spacing w:before="0" w:after="300" w:line="265"/>
        <w:ind w:right="0" w:left="0" w:firstLine="0"/>
        <w:jc w:val="center"/>
        <w:rPr>
          <w:rFonts w:ascii="Rubik" w:hAnsi="Rubik" w:cs="Rubik" w:eastAsia="Rubik"/>
          <w:color w:val="231F20"/>
          <w:spacing w:val="0"/>
          <w:position w:val="0"/>
          <w:sz w:val="38"/>
          <w:shd w:fill="FFFFFF" w:val="clear"/>
        </w:rPr>
      </w:pPr>
      <w:r>
        <w:rPr>
          <w:rFonts w:ascii="Rubik" w:hAnsi="Rubik" w:cs="Rubik" w:eastAsia="Rubik"/>
          <w:color w:val="231F20"/>
          <w:spacing w:val="0"/>
          <w:position w:val="0"/>
          <w:sz w:val="38"/>
          <w:shd w:fill="FFFFFF" w:val="clear"/>
        </w:rPr>
        <w:t xml:space="preserve">Retention of Your Personal Data</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spacing w:before="0" w:after="300" w:line="265"/>
        <w:ind w:right="0" w:left="0" w:firstLine="0"/>
        <w:jc w:val="center"/>
        <w:rPr>
          <w:rFonts w:ascii="Rubik" w:hAnsi="Rubik" w:cs="Rubik" w:eastAsia="Rubik"/>
          <w:color w:val="231F20"/>
          <w:spacing w:val="0"/>
          <w:position w:val="0"/>
          <w:sz w:val="38"/>
          <w:shd w:fill="FFFFFF" w:val="clear"/>
        </w:rPr>
      </w:pPr>
      <w:r>
        <w:rPr>
          <w:rFonts w:ascii="Rubik" w:hAnsi="Rubik" w:cs="Rubik" w:eastAsia="Rubik"/>
          <w:color w:val="231F20"/>
          <w:spacing w:val="0"/>
          <w:position w:val="0"/>
          <w:sz w:val="38"/>
          <w:shd w:fill="FFFFFF" w:val="clear"/>
        </w:rPr>
        <w:t xml:space="preserve">Transfer of Your Personal Data</w:t>
      </w:r>
    </w:p>
    <w:p>
      <w:pPr>
        <w:spacing w:before="0" w:after="300" w:line="411"/>
        <w:ind w:right="0" w:left="0" w:firstLine="0"/>
        <w:jc w:val="left"/>
        <w:rPr>
          <w:rFonts w:ascii="Calibri" w:hAnsi="Calibri" w:cs="Calibri" w:eastAsia="Calibri"/>
          <w:color w:val="3F3D56"/>
          <w:spacing w:val="0"/>
          <w:position w:val="0"/>
          <w:sz w:val="21"/>
          <w:shd w:fill="FFFFFF" w:val="clear"/>
        </w:rPr>
      </w:pPr>
      <w:r>
        <w:rPr>
          <w:rFonts w:ascii="Rubik" w:hAnsi="Rubik" w:cs="Rubik" w:eastAsia="Rubik"/>
          <w:color w:val="3F3D56"/>
          <w:spacing w:val="0"/>
          <w:position w:val="0"/>
          <w:sz w:val="21"/>
          <w:shd w:fill="FFFFFF" w:val="clear"/>
        </w:rPr>
        <w:t xml:space="preserve">Your information, including Personal Data, is processed at the Company's operating offices and in any other places where the parties involved in the processing are located. It means that this information may be transferred to </w:t>
      </w:r>
      <w:r>
        <w:rPr>
          <w:rFonts w:ascii="Calibri" w:hAnsi="Calibri" w:cs="Calibri" w:eastAsia="Calibri"/>
          <w:color w:val="3F3D56"/>
          <w:spacing w:val="0"/>
          <w:position w:val="0"/>
          <w:sz w:val="21"/>
          <w:shd w:fill="FFFFFF" w:val="clear"/>
        </w:rPr>
        <w:t xml:space="preserve">— and maintained on — computers located outside of Your state, province, country or other governmental jurisdiction where the data protection laws may differ from those from Your jurisdiction.</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Your consent to this Privacy Policy followed by Your submission of such information represents Your agreement to that transfer.</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spacing w:before="0" w:after="300" w:line="265"/>
        <w:ind w:right="0" w:left="0" w:firstLine="0"/>
        <w:jc w:val="center"/>
        <w:rPr>
          <w:rFonts w:ascii="Rubik" w:hAnsi="Rubik" w:cs="Rubik" w:eastAsia="Rubik"/>
          <w:color w:val="231F20"/>
          <w:spacing w:val="0"/>
          <w:position w:val="0"/>
          <w:sz w:val="38"/>
          <w:shd w:fill="FFFFFF" w:val="clear"/>
        </w:rPr>
      </w:pPr>
      <w:r>
        <w:rPr>
          <w:rFonts w:ascii="Rubik" w:hAnsi="Rubik" w:cs="Rubik" w:eastAsia="Rubik"/>
          <w:color w:val="231F20"/>
          <w:spacing w:val="0"/>
          <w:position w:val="0"/>
          <w:sz w:val="38"/>
          <w:shd w:fill="FFFFFF" w:val="clear"/>
        </w:rPr>
        <w:t xml:space="preserve">Disclosure of Your Personal Data</w:t>
      </w:r>
    </w:p>
    <w:p>
      <w:pPr>
        <w:spacing w:before="0" w:after="300" w:line="240"/>
        <w:ind w:right="0" w:left="0" w:firstLine="0"/>
        <w:jc w:val="left"/>
        <w:rPr>
          <w:rFonts w:ascii="Rubik" w:hAnsi="Rubik" w:cs="Rubik" w:eastAsia="Rubik"/>
          <w:color w:val="333333"/>
          <w:spacing w:val="0"/>
          <w:position w:val="0"/>
          <w:sz w:val="33"/>
          <w:shd w:fill="FFFFFF" w:val="clear"/>
        </w:rPr>
      </w:pPr>
      <w:r>
        <w:rPr>
          <w:rFonts w:ascii="Rubik" w:hAnsi="Rubik" w:cs="Rubik" w:eastAsia="Rubik"/>
          <w:color w:val="333333"/>
          <w:spacing w:val="0"/>
          <w:position w:val="0"/>
          <w:sz w:val="33"/>
          <w:shd w:fill="FFFFFF" w:val="clear"/>
        </w:rPr>
        <w:t xml:space="preserve">Business Transactions</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If the Company is involved in a merger, acquisition or asset sale, Your Personal Data may be transferred. We will provide notice before Your Personal Data is transferred and becomes subject to a different Privacy Policy.</w:t>
      </w:r>
    </w:p>
    <w:p>
      <w:pPr>
        <w:spacing w:before="0" w:after="300" w:line="240"/>
        <w:ind w:right="0" w:left="0" w:firstLine="0"/>
        <w:jc w:val="left"/>
        <w:rPr>
          <w:rFonts w:ascii="Rubik" w:hAnsi="Rubik" w:cs="Rubik" w:eastAsia="Rubik"/>
          <w:color w:val="333333"/>
          <w:spacing w:val="0"/>
          <w:position w:val="0"/>
          <w:sz w:val="33"/>
          <w:shd w:fill="FFFFFF" w:val="clear"/>
        </w:rPr>
      </w:pPr>
      <w:r>
        <w:rPr>
          <w:rFonts w:ascii="Rubik" w:hAnsi="Rubik" w:cs="Rubik" w:eastAsia="Rubik"/>
          <w:color w:val="333333"/>
          <w:spacing w:val="0"/>
          <w:position w:val="0"/>
          <w:sz w:val="33"/>
          <w:shd w:fill="FFFFFF" w:val="clear"/>
        </w:rPr>
        <w:t xml:space="preserve">Law enforcement</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Under certain circumstances, the Company may be required to disclose Your Personal Data if required to do so by law or in response to valid requests by public authorities (e.g. a court or a government agency).</w:t>
      </w:r>
    </w:p>
    <w:p>
      <w:pPr>
        <w:spacing w:before="0" w:after="300" w:line="240"/>
        <w:ind w:right="0" w:left="0" w:firstLine="0"/>
        <w:jc w:val="left"/>
        <w:rPr>
          <w:rFonts w:ascii="Rubik" w:hAnsi="Rubik" w:cs="Rubik" w:eastAsia="Rubik"/>
          <w:color w:val="333333"/>
          <w:spacing w:val="0"/>
          <w:position w:val="0"/>
          <w:sz w:val="33"/>
          <w:shd w:fill="FFFFFF" w:val="clear"/>
        </w:rPr>
      </w:pPr>
      <w:r>
        <w:rPr>
          <w:rFonts w:ascii="Rubik" w:hAnsi="Rubik" w:cs="Rubik" w:eastAsia="Rubik"/>
          <w:color w:val="333333"/>
          <w:spacing w:val="0"/>
          <w:position w:val="0"/>
          <w:sz w:val="33"/>
          <w:shd w:fill="FFFFFF" w:val="clear"/>
        </w:rPr>
        <w:t xml:space="preserve">Other legal requirements</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The Company may disclose Your Personal Data in the good faith belief that such action is necessary to:</w:t>
      </w:r>
    </w:p>
    <w:p>
      <w:pPr>
        <w:numPr>
          <w:ilvl w:val="0"/>
          <w:numId w:val="49"/>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Comply with a legal obligation</w:t>
      </w:r>
    </w:p>
    <w:p>
      <w:pPr>
        <w:numPr>
          <w:ilvl w:val="0"/>
          <w:numId w:val="49"/>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Protect and defend the rights or property of the Company</w:t>
      </w:r>
    </w:p>
    <w:p>
      <w:pPr>
        <w:numPr>
          <w:ilvl w:val="0"/>
          <w:numId w:val="49"/>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Prevent or investigate possible wrongdoing in connection with the Service</w:t>
      </w:r>
    </w:p>
    <w:p>
      <w:pPr>
        <w:numPr>
          <w:ilvl w:val="0"/>
          <w:numId w:val="49"/>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Protect the personal safety of Users of the Service or the public</w:t>
      </w:r>
    </w:p>
    <w:p>
      <w:pPr>
        <w:numPr>
          <w:ilvl w:val="0"/>
          <w:numId w:val="49"/>
        </w:numPr>
        <w:spacing w:before="0" w:after="30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Protect against legal liability</w:t>
      </w:r>
    </w:p>
    <w:p>
      <w:pPr>
        <w:spacing w:before="0" w:after="300" w:line="265"/>
        <w:ind w:right="0" w:left="0" w:firstLine="0"/>
        <w:jc w:val="center"/>
        <w:rPr>
          <w:rFonts w:ascii="Rubik" w:hAnsi="Rubik" w:cs="Rubik" w:eastAsia="Rubik"/>
          <w:color w:val="231F20"/>
          <w:spacing w:val="0"/>
          <w:position w:val="0"/>
          <w:sz w:val="38"/>
          <w:shd w:fill="FFFFFF" w:val="clear"/>
        </w:rPr>
      </w:pPr>
      <w:r>
        <w:rPr>
          <w:rFonts w:ascii="Rubik" w:hAnsi="Rubik" w:cs="Rubik" w:eastAsia="Rubik"/>
          <w:color w:val="231F20"/>
          <w:spacing w:val="0"/>
          <w:position w:val="0"/>
          <w:sz w:val="38"/>
          <w:shd w:fill="FFFFFF" w:val="clear"/>
        </w:rPr>
        <w:t xml:space="preserve">Security of Your Personal Data</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spacing w:before="0" w:after="300" w:line="240"/>
        <w:ind w:right="0" w:left="0" w:firstLine="0"/>
        <w:jc w:val="left"/>
        <w:rPr>
          <w:rFonts w:ascii="Rubik" w:hAnsi="Rubik" w:cs="Rubik" w:eastAsia="Rubik"/>
          <w:color w:val="333333"/>
          <w:spacing w:val="0"/>
          <w:position w:val="0"/>
          <w:sz w:val="45"/>
          <w:shd w:fill="FFFFFF" w:val="clear"/>
        </w:rPr>
      </w:pPr>
      <w:r>
        <w:rPr>
          <w:rFonts w:ascii="Rubik" w:hAnsi="Rubik" w:cs="Rubik" w:eastAsia="Rubik"/>
          <w:color w:val="333333"/>
          <w:spacing w:val="0"/>
          <w:position w:val="0"/>
          <w:sz w:val="45"/>
          <w:shd w:fill="FFFFFF" w:val="clear"/>
        </w:rPr>
        <w:t xml:space="preserve">Children's Privacy</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Our Service does not address anyone under the age of 18. We do not knowingly collect personally identifiable information from anyone under the age of 18. If You are a parent or guardian and You are aware that Your child has provided Us with Personal Data, please contact Us. If We become aware that We have collected Personal Data from anyone under the age of 18 without verification of parental consent, We take steps to remove that information from Our servers.</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If We need to rely on consent as a legal basis for processing Your information and Your country requires consent from a parent, We may require Your parent's consent before We collect and use that information.</w:t>
      </w:r>
    </w:p>
    <w:p>
      <w:pPr>
        <w:spacing w:before="0" w:after="300" w:line="240"/>
        <w:ind w:right="0" w:left="0" w:firstLine="0"/>
        <w:jc w:val="left"/>
        <w:rPr>
          <w:rFonts w:ascii="Rubik" w:hAnsi="Rubik" w:cs="Rubik" w:eastAsia="Rubik"/>
          <w:color w:val="333333"/>
          <w:spacing w:val="0"/>
          <w:position w:val="0"/>
          <w:sz w:val="45"/>
          <w:shd w:fill="FFFFFF" w:val="clear"/>
        </w:rPr>
      </w:pPr>
      <w:r>
        <w:rPr>
          <w:rFonts w:ascii="Rubik" w:hAnsi="Rubik" w:cs="Rubik" w:eastAsia="Rubik"/>
          <w:color w:val="333333"/>
          <w:spacing w:val="0"/>
          <w:position w:val="0"/>
          <w:sz w:val="45"/>
          <w:shd w:fill="FFFFFF" w:val="clear"/>
        </w:rPr>
        <w:t xml:space="preserve">Links to Other Websites</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Our Service may contain links to other websites that are not operated by Us. If You click on a third party link, You will be directed to that third party's site. We strongly advise You to review the Privacy Policy of every site You visit.</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We have no control over and assume no responsibility for the content, privacy policies or practices of any third party sites or services.</w:t>
      </w:r>
    </w:p>
    <w:p>
      <w:pPr>
        <w:spacing w:before="0" w:after="300" w:line="240"/>
        <w:ind w:right="0" w:left="0" w:firstLine="0"/>
        <w:jc w:val="left"/>
        <w:rPr>
          <w:rFonts w:ascii="Rubik" w:hAnsi="Rubik" w:cs="Rubik" w:eastAsia="Rubik"/>
          <w:color w:val="333333"/>
          <w:spacing w:val="0"/>
          <w:position w:val="0"/>
          <w:sz w:val="45"/>
          <w:shd w:fill="FFFFFF" w:val="clear"/>
        </w:rPr>
      </w:pPr>
      <w:r>
        <w:rPr>
          <w:rFonts w:ascii="Rubik" w:hAnsi="Rubik" w:cs="Rubik" w:eastAsia="Rubik"/>
          <w:color w:val="333333"/>
          <w:spacing w:val="0"/>
          <w:position w:val="0"/>
          <w:sz w:val="45"/>
          <w:shd w:fill="FFFFFF" w:val="clear"/>
        </w:rPr>
        <w:t xml:space="preserve">Changes to this Privacy Policy</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We may update Our Privacy Policy from time to time. We will notify You of any changes by posting the new Privacy Policy on this page and update the "Last updated" date at the top of this Privacy Policy.</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You are advised to review this Privacy Policy periodically for any changes. Changes to this Privacy Policy are effective when they are posted on this page.</w:t>
      </w:r>
    </w:p>
    <w:p>
      <w:pPr>
        <w:spacing w:before="0" w:after="300" w:line="240"/>
        <w:ind w:right="0" w:left="0" w:firstLine="0"/>
        <w:jc w:val="left"/>
        <w:rPr>
          <w:rFonts w:ascii="Rubik" w:hAnsi="Rubik" w:cs="Rubik" w:eastAsia="Rubik"/>
          <w:color w:val="333333"/>
          <w:spacing w:val="0"/>
          <w:position w:val="0"/>
          <w:sz w:val="45"/>
          <w:shd w:fill="FFFFFF" w:val="clear"/>
        </w:rPr>
      </w:pPr>
      <w:r>
        <w:rPr>
          <w:rFonts w:ascii="Rubik" w:hAnsi="Rubik" w:cs="Rubik" w:eastAsia="Rubik"/>
          <w:color w:val="333333"/>
          <w:spacing w:val="0"/>
          <w:position w:val="0"/>
          <w:sz w:val="45"/>
          <w:shd w:fill="FFFFFF" w:val="clear"/>
        </w:rPr>
        <w:t xml:space="preserve">Contact Us</w:t>
      </w:r>
    </w:p>
    <w:p>
      <w:pPr>
        <w:spacing w:before="0" w:after="300" w:line="411"/>
        <w:ind w:right="0" w:left="0" w:firstLine="0"/>
        <w:jc w:val="left"/>
        <w:rPr>
          <w:rFonts w:ascii="Rubik" w:hAnsi="Rubik" w:cs="Rubik" w:eastAsia="Rubik"/>
          <w:color w:val="3F3D56"/>
          <w:spacing w:val="0"/>
          <w:position w:val="0"/>
          <w:sz w:val="21"/>
          <w:shd w:fill="FFFFFF" w:val="clear"/>
        </w:rPr>
      </w:pPr>
      <w:r>
        <w:rPr>
          <w:rFonts w:ascii="Rubik" w:hAnsi="Rubik" w:cs="Rubik" w:eastAsia="Rubik"/>
          <w:color w:val="3F3D56"/>
          <w:spacing w:val="0"/>
          <w:position w:val="0"/>
          <w:sz w:val="21"/>
          <w:shd w:fill="FFFFFF" w:val="clear"/>
        </w:rPr>
        <w:t xml:space="preserve">If you have any questions or concerns about this Privacy Policy, You can contact us:</w:t>
      </w:r>
    </w:p>
    <w:p>
      <w:pPr>
        <w:numPr>
          <w:ilvl w:val="0"/>
          <w:numId w:val="61"/>
        </w:numPr>
        <w:spacing w:before="0" w:after="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By visiting this page on our website: </w:t>
      </w:r>
      <w:hyperlink xmlns:r="http://schemas.openxmlformats.org/officeDocument/2006/relationships" r:id="docRId11">
        <w:r>
          <w:rPr>
            <w:rFonts w:ascii="Rubik" w:hAnsi="Rubik" w:cs="Rubik" w:eastAsia="Rubik"/>
            <w:color w:val="0000FF"/>
            <w:spacing w:val="0"/>
            <w:position w:val="0"/>
            <w:sz w:val="21"/>
            <w:u w:val="single"/>
            <w:shd w:fill="auto" w:val="clear"/>
          </w:rPr>
          <w:t xml:space="preserve">https://wowtricities.com/contact-us</w:t>
        </w:r>
      </w:hyperlink>
    </w:p>
    <w:p>
      <w:pPr>
        <w:numPr>
          <w:ilvl w:val="0"/>
          <w:numId w:val="61"/>
        </w:numPr>
        <w:spacing w:before="0" w:after="300" w:line="445"/>
        <w:ind w:right="0" w:left="720" w:hanging="360"/>
        <w:jc w:val="left"/>
        <w:rPr>
          <w:rFonts w:ascii="Arial" w:hAnsi="Arial" w:cs="Arial" w:eastAsia="Arial"/>
          <w:color w:val="auto"/>
          <w:spacing w:val="0"/>
          <w:position w:val="0"/>
          <w:sz w:val="22"/>
          <w:shd w:fill="auto" w:val="clear"/>
        </w:rPr>
      </w:pPr>
      <w:r>
        <w:rPr>
          <w:rFonts w:ascii="Rubik" w:hAnsi="Rubik" w:cs="Rubik" w:eastAsia="Rubik"/>
          <w:color w:val="3F3D56"/>
          <w:spacing w:val="0"/>
          <w:position w:val="0"/>
          <w:sz w:val="21"/>
          <w:shd w:fill="auto" w:val="clear"/>
        </w:rPr>
        <w:t xml:space="preserve">By contacting  Customer Support  at: 1-(509) 295-2036.</w:t>
      </w:r>
    </w:p>
    <w:p>
      <w:pPr>
        <w:spacing w:before="0" w:after="0" w:line="265"/>
        <w:ind w:right="0" w:left="0" w:firstLine="0"/>
        <w:jc w:val="center"/>
        <w:rPr>
          <w:rFonts w:ascii="Rubik" w:hAnsi="Rubik" w:cs="Rubik" w:eastAsia="Rubik"/>
          <w:color w:val="231F20"/>
          <w:spacing w:val="0"/>
          <w:position w:val="0"/>
          <w:sz w:val="38"/>
          <w:shd w:fill="FFFFFF" w:val="clear"/>
        </w:rPr>
      </w:pPr>
      <w:r>
        <w:rPr>
          <w:rFonts w:ascii="Rubik" w:hAnsi="Rubik" w:cs="Rubik" w:eastAsia="Rubik"/>
          <w:color w:val="231F20"/>
          <w:spacing w:val="0"/>
          <w:position w:val="0"/>
          <w:sz w:val="38"/>
          <w:shd w:fill="FFFFFF" w:val="clear"/>
        </w:rPr>
        <w:t xml:space="preserve">Related Documents</w:t>
      </w:r>
    </w:p>
    <w:p>
      <w:pPr>
        <w:numPr>
          <w:ilvl w:val="0"/>
          <w:numId w:val="6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12">
        <w:r>
          <w:rPr>
            <w:rFonts w:ascii="Rubik" w:hAnsi="Rubik" w:cs="Rubik" w:eastAsia="Rubik"/>
            <w:color w:val="D22F2B"/>
            <w:spacing w:val="0"/>
            <w:position w:val="0"/>
            <w:sz w:val="21"/>
            <w:u w:val="single"/>
            <w:shd w:fill="FFFF00" w:val="clear"/>
          </w:rPr>
          <w:t xml:space="preserve">Glossary of Terms</w:t>
        </w:r>
      </w:hyperlink>
    </w:p>
    <w:p>
      <w:pPr>
        <w:numPr>
          <w:ilvl w:val="0"/>
          <w:numId w:val="6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13">
        <w:r>
          <w:rPr>
            <w:rFonts w:ascii="Rubik" w:hAnsi="Rubik" w:cs="Rubik" w:eastAsia="Rubik"/>
            <w:color w:val="D22F2B"/>
            <w:spacing w:val="0"/>
            <w:position w:val="0"/>
            <w:sz w:val="21"/>
            <w:u w:val="single"/>
            <w:shd w:fill="FFFF00" w:val="clear"/>
          </w:rPr>
          <w:t xml:space="preserve">Terms </w:t>
        </w:r>
        <w:r>
          <w:rPr>
            <w:rFonts w:ascii="Rubik" w:hAnsi="Rubik" w:cs="Rubik" w:eastAsia="Rubik"/>
            <w:color w:val="D22F2B"/>
            <w:spacing w:val="0"/>
            <w:position w:val="0"/>
            <w:sz w:val="21"/>
            <w:shd w:fill="FFFF00" w:val="clear"/>
          </w:rPr>
          <w:t xml:space="preserve"> HYPERLINK "https://site.mondofi.com/mobile-app-content/mobile-app-content-car-share-terms-conditions/"</w:t>
        </w:r>
        <w:r>
          <w:rPr>
            <w:rFonts w:ascii="Rubik" w:hAnsi="Rubik" w:cs="Rubik" w:eastAsia="Rubik"/>
            <w:color w:val="D22F2B"/>
            <w:spacing w:val="0"/>
            <w:position w:val="0"/>
            <w:sz w:val="21"/>
            <w:u w:val="single"/>
            <w:shd w:fill="FFFF00" w:val="clear"/>
          </w:rPr>
          <w:t xml:space="preserve">&amp;</w:t>
        </w:r>
        <w:r>
          <w:rPr>
            <w:rFonts w:ascii="Rubik" w:hAnsi="Rubik" w:cs="Rubik" w:eastAsia="Rubik"/>
            <w:color w:val="D22F2B"/>
            <w:spacing w:val="0"/>
            <w:position w:val="0"/>
            <w:sz w:val="21"/>
            <w:shd w:fill="FFFF00" w:val="clear"/>
          </w:rPr>
          <w:t xml:space="preserve"> HYPERLINK "https://site.mondofi.com/mobile-app-content/mobile-app-content-car-share-terms-conditions/"</w:t>
        </w:r>
        <w:r>
          <w:rPr>
            <w:rFonts w:ascii="Rubik" w:hAnsi="Rubik" w:cs="Rubik" w:eastAsia="Rubik"/>
            <w:color w:val="D22F2B"/>
            <w:spacing w:val="0"/>
            <w:position w:val="0"/>
            <w:sz w:val="21"/>
            <w:u w:val="single"/>
            <w:shd w:fill="FFFF00" w:val="clear"/>
          </w:rPr>
          <w:t xml:space="preserve"> Conditions</w:t>
        </w:r>
      </w:hyperlink>
    </w:p>
    <w:p>
      <w:pPr>
        <w:numPr>
          <w:ilvl w:val="0"/>
          <w:numId w:val="6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14">
        <w:r>
          <w:rPr>
            <w:rFonts w:ascii="Rubik" w:hAnsi="Rubik" w:cs="Rubik" w:eastAsia="Rubik"/>
            <w:color w:val="D22F2B"/>
            <w:spacing w:val="0"/>
            <w:position w:val="0"/>
            <w:sz w:val="21"/>
            <w:u w:val="single"/>
            <w:shd w:fill="FFFF00" w:val="clear"/>
          </w:rPr>
          <w:t xml:space="preserve">FAQ</w:t>
        </w:r>
      </w:hyperlink>
    </w:p>
    <w:p>
      <w:pPr>
        <w:numPr>
          <w:ilvl w:val="0"/>
          <w:numId w:val="6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15">
        <w:r>
          <w:rPr>
            <w:rFonts w:ascii="Rubik" w:hAnsi="Rubik" w:cs="Rubik" w:eastAsia="Rubik"/>
            <w:color w:val="D22F2B"/>
            <w:spacing w:val="0"/>
            <w:position w:val="0"/>
            <w:sz w:val="21"/>
            <w:u w:val="single"/>
            <w:shd w:fill="FFFF00" w:val="clear"/>
          </w:rPr>
          <w:t xml:space="preserve">Rate Schedule</w:t>
        </w:r>
      </w:hyperlink>
    </w:p>
    <w:p>
      <w:pPr>
        <w:numPr>
          <w:ilvl w:val="0"/>
          <w:numId w:val="6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16">
        <w:r>
          <w:rPr>
            <w:rFonts w:ascii="Rubik" w:hAnsi="Rubik" w:cs="Rubik" w:eastAsia="Rubik"/>
            <w:color w:val="D22F2B"/>
            <w:spacing w:val="0"/>
            <w:position w:val="0"/>
            <w:sz w:val="21"/>
            <w:u w:val="single"/>
            <w:shd w:fill="FFFF00" w:val="clear"/>
          </w:rPr>
          <w:t xml:space="preserve">Pre-Trip Info</w:t>
        </w:r>
      </w:hyperlink>
    </w:p>
    <w:p>
      <w:pPr>
        <w:numPr>
          <w:ilvl w:val="0"/>
          <w:numId w:val="6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17">
        <w:r>
          <w:rPr>
            <w:rFonts w:ascii="Rubik" w:hAnsi="Rubik" w:cs="Rubik" w:eastAsia="Rubik"/>
            <w:color w:val="D22F2B"/>
            <w:spacing w:val="0"/>
            <w:position w:val="0"/>
            <w:sz w:val="21"/>
            <w:u w:val="single"/>
            <w:shd w:fill="FFFF00" w:val="clear"/>
          </w:rPr>
          <w:t xml:space="preserve">Post-Trip Info</w:t>
        </w:r>
      </w:hyperlink>
    </w:p>
    <w:p>
      <w:pPr>
        <w:numPr>
          <w:ilvl w:val="0"/>
          <w:numId w:val="6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18">
        <w:r>
          <w:rPr>
            <w:rFonts w:ascii="Rubik" w:hAnsi="Rubik" w:cs="Rubik" w:eastAsia="Rubik"/>
            <w:color w:val="D22F2B"/>
            <w:spacing w:val="0"/>
            <w:position w:val="0"/>
            <w:sz w:val="21"/>
            <w:u w:val="single"/>
            <w:shd w:fill="FFFF00" w:val="clear"/>
          </w:rPr>
          <w:t xml:space="preserve">Insurance Info</w:t>
        </w:r>
      </w:hyperlink>
    </w:p>
    <w:p>
      <w:pPr>
        <w:numPr>
          <w:ilvl w:val="0"/>
          <w:numId w:val="64"/>
        </w:numPr>
        <w:spacing w:before="0" w:after="0" w:line="445"/>
        <w:ind w:right="0" w:left="720" w:hanging="360"/>
        <w:jc w:val="left"/>
        <w:rPr>
          <w:rFonts w:ascii="Arial" w:hAnsi="Arial" w:cs="Arial" w:eastAsia="Arial"/>
          <w:color w:val="auto"/>
          <w:spacing w:val="0"/>
          <w:position w:val="0"/>
          <w:sz w:val="22"/>
          <w:shd w:fill="FFFF00" w:val="clear"/>
        </w:rPr>
      </w:pPr>
      <w:hyperlink xmlns:r="http://schemas.openxmlformats.org/officeDocument/2006/relationships" r:id="docRId19">
        <w:r>
          <w:rPr>
            <w:rFonts w:ascii="Rubik" w:hAnsi="Rubik" w:cs="Rubik" w:eastAsia="Rubik"/>
            <w:color w:val="D22F2B"/>
            <w:spacing w:val="0"/>
            <w:position w:val="0"/>
            <w:sz w:val="21"/>
            <w:u w:val="single"/>
            <w:shd w:fill="FFFF00" w:val="clear"/>
          </w:rPr>
          <w:t xml:space="preserve">User Guide</w:t>
        </w:r>
      </w:hyperlink>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4">
    <w:abstractNumId w:val="54"/>
  </w:num>
  <w:num w:numId="13">
    <w:abstractNumId w:val="48"/>
  </w:num>
  <w:num w:numId="19">
    <w:abstractNumId w:val="42"/>
  </w:num>
  <w:num w:numId="25">
    <w:abstractNumId w:val="36"/>
  </w:num>
  <w:num w:numId="28">
    <w:abstractNumId w:val="30"/>
  </w:num>
  <w:num w:numId="33">
    <w:abstractNumId w:val="24"/>
  </w:num>
  <w:num w:numId="36">
    <w:abstractNumId w:val="18"/>
  </w:num>
  <w:num w:numId="49">
    <w:abstractNumId w:val="12"/>
  </w:num>
  <w:num w:numId="61">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ite.mondofi.com/mobile-app-content/mobile-app-content-car-share-post-trip-info/" Id="docRId17" Type="http://schemas.openxmlformats.org/officeDocument/2006/relationships/hyperlink" /><Relationship TargetMode="External" Target="https://site.mondofi.com/mobile-app-content/car-share-user-guide/" Id="docRId7" Type="http://schemas.openxmlformats.org/officeDocument/2006/relationships/hyperlink" /><Relationship TargetMode="External" Target="https://site.mondofi.com/mobile-app-content/mobile-app-content-car-share-faq/" Id="docRId14" Type="http://schemas.openxmlformats.org/officeDocument/2006/relationships/hyperlink" /><Relationship TargetMode="External" Target="https://site.mondofi.com/mobile-app-content/mobile-app-content-car-share-insurance-info/" Id="docRId6" Type="http://schemas.openxmlformats.org/officeDocument/2006/relationships/hyperlink" /><Relationship TargetMode="External" Target="https://site.mondofi.com/mobile-app-content/mobile-app-content-car-share-terms-conditions/" Id="docRId1" Type="http://schemas.openxmlformats.org/officeDocument/2006/relationships/hyperlink" /><Relationship TargetMode="External" Target="https://wowtricities.com/contact-us" Id="docRId11" Type="http://schemas.openxmlformats.org/officeDocument/2006/relationships/hyperlink" /><Relationship TargetMode="External" Target="https://site.mondofi.com/mobile-app-content/mobile-app-content-car-share-rate-schedule-parque-langley/" Id="docRId15" Type="http://schemas.openxmlformats.org/officeDocument/2006/relationships/hyperlink" /><Relationship TargetMode="External" Target="https://site.mondofi.com/mobile-app-content/car-share-user-guide/" Id="docRId19" Type="http://schemas.openxmlformats.org/officeDocument/2006/relationships/hyperlink" /><Relationship TargetMode="External" Target="https://site.mondofi.com/mobile-app-content/mobile-app-content-car-share-post-trip-info/" Id="docRId5" Type="http://schemas.openxmlformats.org/officeDocument/2006/relationships/hyperlink" /><Relationship TargetMode="External" Target="https://helpx.adobe.com/flash-player/kb/disable-local-shared-objects-flash.html#main_Where_can_I_change_the_settings_for_disabling__or_deleting_local_shared_objects_" Id="docRId9" Type="http://schemas.openxmlformats.org/officeDocument/2006/relationships/hyperlink" /><Relationship TargetMode="External" Target="https://site.mondofi.com/mobile-app-content/mobile-app-content-car-share-glossary/" Id="docRId0" Type="http://schemas.openxmlformats.org/officeDocument/2006/relationships/hyperlink" /><Relationship TargetMode="External" Target="https://site.mondofi.com/mobile-app-content/mobile-app-content-car-share-glossary/" Id="docRId12" Type="http://schemas.openxmlformats.org/officeDocument/2006/relationships/hyperlink" /><Relationship TargetMode="External" Target="https://site.mondofi.com/mobile-app-content/mobile-app-content-car-share-pre-trip-info/" Id="docRId16" Type="http://schemas.openxmlformats.org/officeDocument/2006/relationships/hyperlink" /><Relationship Target="styles.xml" Id="docRId21" Type="http://schemas.openxmlformats.org/officeDocument/2006/relationships/styles" /><Relationship TargetMode="External" Target="https://site.mondofi.com/mobile-app-content/mobile-app-content-car-share-pre-trip-info/" Id="docRId4" Type="http://schemas.openxmlformats.org/officeDocument/2006/relationships/hyperlink" /><Relationship TargetMode="External" Target="https://wowtricities.com/wow-carshare" Id="docRId8" Type="http://schemas.openxmlformats.org/officeDocument/2006/relationships/hyperlink" /><Relationship TargetMode="External" Target="https://site.mondofi.com/mobile-app-content/mobile-app-content-car-share-terms-conditions/" Id="docRId13" Type="http://schemas.openxmlformats.org/officeDocument/2006/relationships/hyperlink" /><Relationship Target="numbering.xml" Id="docRId20" Type="http://schemas.openxmlformats.org/officeDocument/2006/relationships/numbering" /><Relationship TargetMode="External" Target="https://site.mondofi.com/mobile-app-content/mobile-app-content-car-share-rate-schedule-parque-langley/" Id="docRId3" Type="http://schemas.openxmlformats.org/officeDocument/2006/relationships/hyperlink" /><Relationship TargetMode="External" Target="https://www.privacypolicies.com/blog/cookies/" Id="docRId10" Type="http://schemas.openxmlformats.org/officeDocument/2006/relationships/hyperlink" /><Relationship TargetMode="External" Target="https://site.mondofi.com/mobile-app-content/mobile-app-content-car-share-insurance-info/" Id="docRId18" Type="http://schemas.openxmlformats.org/officeDocument/2006/relationships/hyperlink" /><Relationship TargetMode="External" Target="https://site.mondofi.com/mobile-app-content/mobile-app-content-car-share-faq/" Id="docRId2" Type="http://schemas.openxmlformats.org/officeDocument/2006/relationships/hyperlink" /></Relationships>
</file>