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00" w:after="12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Rubik" w:hAnsi="Rubik" w:cs="Rubik" w:eastAsia="Rubik"/>
          <w:b/>
          <w:color w:val="CC0000"/>
          <w:spacing w:val="0"/>
          <w:position w:val="0"/>
          <w:sz w:val="40"/>
          <w:shd w:fill="auto" w:val="clear"/>
        </w:rPr>
        <w:t xml:space="preserve">WOW CarShare Booking a Trip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Previous step: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FFFF00" w:val="clear"/>
        </w:rPr>
        <w:t xml:space="preserve">WOW </w:t>
      </w:r>
      <w:hyperlink xmlns:r="http://schemas.openxmlformats.org/officeDocument/2006/relationships" r:id="docRId0">
        <w:r>
          <w:rPr>
            <w:rFonts w:ascii="Rubik" w:hAnsi="Rubik" w:cs="Rubik" w:eastAsia="Rubik"/>
            <w:b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CarShare Registration</w:t>
        </w:r>
      </w:hyperlink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</w:r>
    </w:p>
    <w:p>
      <w:pPr>
        <w:keepNext w:val="true"/>
        <w:keepLines w:val="true"/>
        <w:spacing w:before="360" w:after="12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ubik" w:hAnsi="Rubik" w:cs="Rubik" w:eastAsia="Rubik"/>
          <w:b/>
          <w:color w:val="auto"/>
          <w:spacing w:val="0"/>
          <w:position w:val="0"/>
          <w:sz w:val="28"/>
          <w:shd w:fill="auto" w:val="clear"/>
        </w:rPr>
        <w:t xml:space="preserve">Overview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Once your application as a WOW CarShare driver has been approved, you obtain access to the WOW CarShare fleet of vehicles.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To access </w:t>
      </w:r>
      <w:r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  <w:t xml:space="preserve">Car Sharing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in the </w:t>
      </w:r>
      <w:r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  <w:t xml:space="preserve">Mondofi Mobile App,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tap on </w:t>
      </w:r>
      <w:r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  <w:t xml:space="preserve">MOCAR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in the </w:t>
      </w:r>
      <w:r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  <w:t xml:space="preserve">Bottom Tab Navigation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ubik" w:hAnsi="Rubik" w:cs="Rubik" w:eastAsia="Rubik"/>
          <w:b/>
          <w:color w:val="auto"/>
          <w:spacing w:val="0"/>
          <w:position w:val="0"/>
          <w:sz w:val="28"/>
          <w:shd w:fill="auto" w:val="clear"/>
        </w:rPr>
        <w:t xml:space="preserve">Current &amp; Upcoming Trips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object w:dxaOrig="3041" w:dyaOrig="6477">
          <v:rect xmlns:o="urn:schemas-microsoft-com:office:office" xmlns:v="urn:schemas-microsoft-com:vml" id="rectole0000000000" style="width:152.050000pt;height:323.8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object w:dxaOrig="3041" w:dyaOrig="6477">
          <v:rect xmlns:o="urn:schemas-microsoft-com:office:office" xmlns:v="urn:schemas-microsoft-com:vml" id="rectole0000000001" style="width:152.050000pt;height:323.8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Once your application is approved, tapping </w:t>
      </w:r>
      <w:r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  <w:t xml:space="preserve">MOCAR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in the Bottom Tab Navigation will display your trips in a tabbed panel.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By default, the </w:t>
      </w:r>
      <w:r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  <w:t xml:space="preserve">Trips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tab is selected, listing any ongoing or upcoming trips you have scheduled, if any.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Trips will be listed and accessible from this screen.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To create a new booking, tap the large red </w:t>
      </w:r>
      <w:r>
        <w:rPr>
          <w:rFonts w:ascii="Rubik" w:hAnsi="Rubik" w:cs="Rubik" w:eastAsia="Rubik"/>
          <w:b/>
          <w:color w:val="FFFFFF"/>
          <w:spacing w:val="0"/>
          <w:position w:val="0"/>
          <w:sz w:val="20"/>
          <w:shd w:fill="CC0000" w:val="clear"/>
        </w:rPr>
        <w:t xml:space="preserve"> Book New Trip </w:t>
      </w:r>
      <w:r>
        <w:rPr>
          <w:rFonts w:ascii="Rubik" w:hAnsi="Rubik" w:cs="Rubik" w:eastAsia="Rubik"/>
          <w:b/>
          <w:color w:val="FFFFFF"/>
          <w:spacing w:val="0"/>
          <w:position w:val="0"/>
          <w:sz w:val="20"/>
          <w:shd w:fill="auto" w:val="clear"/>
        </w:rPr>
        <w:t xml:space="preserve">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button at the bottom of the screen.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Tapping the </w:t>
      </w:r>
      <w:r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  <w:t xml:space="preserve">History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tab, at the top of the screen, will display all prior bookings in reverse chronological order. For more information, please see the</w:t>
      </w:r>
      <w:hyperlink xmlns:r="http://schemas.openxmlformats.org/officeDocument/2006/relationships" r:id="docRId5">
        <w:r>
          <w:rPr>
            <w:rFonts w:ascii="Rubik" w:hAnsi="Rubik" w:cs="Rubik" w:eastAsia="Rubik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</w:t>
        </w:r>
        <w:r>
          <w:rPr>
            <w:rFonts w:ascii="Rubik" w:hAnsi="Rubik" w:cs="Rubik" w:eastAsia="Rubik"/>
            <w:color w:val="CC0000"/>
            <w:spacing w:val="0"/>
            <w:position w:val="0"/>
            <w:sz w:val="20"/>
            <w:u w:val="single"/>
            <w:shd w:fill="FFFF00" w:val="clear"/>
          </w:rPr>
          <w:t xml:space="preserve"> HYPERLINK "https://site.mondofi.com/mobile-app-content-car-share-user-guide-trip-history/"</w:t>
        </w:r>
        <w:r>
          <w:rPr>
            <w:rFonts w:ascii="Rubik" w:hAnsi="Rubik" w:cs="Rubik" w:eastAsia="Rubik"/>
            <w:color w:val="CC0000"/>
            <w:spacing w:val="0"/>
            <w:position w:val="0"/>
            <w:sz w:val="20"/>
            <w:u w:val="single"/>
            <w:shd w:fill="FFFF00" w:val="clear"/>
          </w:rPr>
          <w:t xml:space="preserve">Trip History</w:t>
        </w:r>
      </w:hyperlink>
      <w:r>
        <w:rPr>
          <w:rFonts w:ascii="Rubik" w:hAnsi="Rubik" w:cs="Rubik" w:eastAsia="Rubik"/>
          <w:color w:val="CC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section of this user guide.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8"/>
          <w:shd w:fill="auto" w:val="clear"/>
        </w:rPr>
      </w:pPr>
      <w:r>
        <w:object w:dxaOrig="3041" w:dyaOrig="6477">
          <v:rect xmlns:o="urn:schemas-microsoft-com:office:office" xmlns:v="urn:schemas-microsoft-com:vml" id="rectole0000000002" style="width:152.050000pt;height:323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  <w:r>
        <w:rPr>
          <w:rFonts w:ascii="Rubik" w:hAnsi="Rubik" w:cs="Rubik" w:eastAsia="Rubik"/>
          <w:b/>
          <w:color w:val="auto"/>
          <w:spacing w:val="0"/>
          <w:position w:val="0"/>
          <w:sz w:val="28"/>
          <w:shd w:fill="auto" w:val="clear"/>
        </w:rPr>
        <w:t xml:space="preserve">Booking a New Trip</w:t>
      </w:r>
    </w:p>
    <w:p>
      <w:pPr>
        <w:keepNext w:val="true"/>
        <w:keepLines w:val="true"/>
        <w:spacing w:before="320" w:after="80" w:line="276"/>
        <w:ind w:right="0" w:left="0" w:firstLine="0"/>
        <w:jc w:val="left"/>
        <w:rPr>
          <w:rFonts w:ascii="Rubik" w:hAnsi="Rubik" w:cs="Rubik" w:eastAsia="Rubik"/>
          <w:i/>
          <w:color w:val="434343"/>
          <w:spacing w:val="0"/>
          <w:position w:val="0"/>
          <w:sz w:val="28"/>
          <w:shd w:fill="auto" w:val="clear"/>
        </w:rPr>
      </w:pPr>
      <w:r>
        <w:rPr>
          <w:rFonts w:ascii="Rubik" w:hAnsi="Rubik" w:cs="Rubik" w:eastAsia="Rubik"/>
          <w:i/>
          <w:color w:val="434343"/>
          <w:spacing w:val="0"/>
          <w:position w:val="0"/>
          <w:sz w:val="28"/>
          <w:shd w:fill="auto" w:val="clear"/>
        </w:rPr>
        <w:t xml:space="preserve">Location Permission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Tapping the </w:t>
      </w:r>
      <w:r>
        <w:rPr>
          <w:rFonts w:ascii="Rubik" w:hAnsi="Rubik" w:cs="Rubik" w:eastAsia="Rubik"/>
          <w:b/>
          <w:color w:val="FFFFFF"/>
          <w:spacing w:val="0"/>
          <w:position w:val="0"/>
          <w:sz w:val="20"/>
          <w:shd w:fill="CC0000" w:val="clear"/>
        </w:rPr>
        <w:t xml:space="preserve"> Book New Trip </w:t>
      </w:r>
      <w:r>
        <w:rPr>
          <w:rFonts w:ascii="Rubik" w:hAnsi="Rubik" w:cs="Rubik" w:eastAsia="Rubik"/>
          <w:b/>
          <w:color w:val="FFFFFF"/>
          <w:spacing w:val="0"/>
          <w:position w:val="0"/>
          <w:sz w:val="20"/>
          <w:shd w:fill="auto" w:val="clear"/>
        </w:rPr>
        <w:t xml:space="preserve">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button for the first time may prompt the App to request permission to access your device’s location.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Please allow access to your device’s location in order to proceed.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041" w:dyaOrig="6477">
          <v:rect xmlns:o="urn:schemas-microsoft-com:office:office" xmlns:v="urn:schemas-microsoft-com:vml" id="rectole0000000003" style="width:152.050000pt;height:323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If you do not allow the App to access your device’s location, then attempting to proceed will display an alert, asking you to do so manually via your device’s settings.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20" w:after="80" w:line="276"/>
        <w:ind w:right="0" w:left="0" w:firstLine="0"/>
        <w:jc w:val="left"/>
        <w:rPr>
          <w:rFonts w:ascii="Rubik" w:hAnsi="Rubik" w:cs="Rubik" w:eastAsia="Rubik"/>
          <w:i/>
          <w:color w:val="434343"/>
          <w:spacing w:val="0"/>
          <w:position w:val="0"/>
          <w:sz w:val="28"/>
          <w:shd w:fill="auto" w:val="clear"/>
        </w:rPr>
      </w:pPr>
      <w:r>
        <w:rPr>
          <w:rFonts w:ascii="Rubik" w:hAnsi="Rubik" w:cs="Rubik" w:eastAsia="Rubik"/>
          <w:i/>
          <w:color w:val="434343"/>
          <w:spacing w:val="0"/>
          <w:position w:val="0"/>
          <w:sz w:val="28"/>
          <w:shd w:fill="auto" w:val="clear"/>
        </w:rPr>
        <w:t xml:space="preserve">Selecting a Station</w:t>
      </w:r>
      <w:r>
        <w:object w:dxaOrig="3041" w:dyaOrig="6477">
          <v:rect xmlns:o="urn:schemas-microsoft-com:office:office" xmlns:v="urn:schemas-microsoft-com:vml" id="rectole0000000004" style="width:152.050000pt;height:323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  <w:r>
        <w:rPr>
          <w:rFonts w:ascii="Rubik" w:hAnsi="Rubik" w:cs="Rubik" w:eastAsia="Rubik"/>
          <w:i/>
          <w:color w:val="434343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Tapping the </w:t>
      </w:r>
      <w:r>
        <w:rPr>
          <w:rFonts w:ascii="Rubik" w:hAnsi="Rubik" w:cs="Rubik" w:eastAsia="Rubik"/>
          <w:b/>
          <w:color w:val="FFFFFF"/>
          <w:spacing w:val="0"/>
          <w:position w:val="0"/>
          <w:sz w:val="20"/>
          <w:shd w:fill="CC0000" w:val="clear"/>
        </w:rPr>
        <w:t xml:space="preserve"> Book New Trip </w:t>
      </w:r>
      <w:r>
        <w:rPr>
          <w:rFonts w:ascii="Rubik" w:hAnsi="Rubik" w:cs="Rubik" w:eastAsia="Rubik"/>
          <w:b/>
          <w:color w:val="FFFFFF"/>
          <w:spacing w:val="0"/>
          <w:position w:val="0"/>
          <w:sz w:val="20"/>
          <w:shd w:fill="auto" w:val="clear"/>
        </w:rPr>
        <w:t xml:space="preserve">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button, and if you have allowed the App to access your device’s location, will display a map of your geographical location.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At the bottom of the screen is a list of </w:t>
      </w:r>
      <w:r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  <w:t xml:space="preserve">stations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to which you have access to.</w:t>
      </w:r>
      <w:r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These</w:t>
      </w:r>
      <w:r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  <w:t xml:space="preserve"> stations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are locations where WOW CarShare vehicles are designated to park.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To proceed, tap on a </w:t>
      </w:r>
      <w:r>
        <w:rPr>
          <w:rFonts w:ascii="Rubik" w:hAnsi="Rubik" w:cs="Rubik" w:eastAsia="Rubik"/>
          <w:b/>
          <w:color w:val="auto"/>
          <w:spacing w:val="0"/>
          <w:position w:val="0"/>
          <w:sz w:val="20"/>
          <w:shd w:fill="auto" w:val="clear"/>
        </w:rPr>
        <w:t xml:space="preserve">station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from the list, to proceed with a booking.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On the next screen, you will be prompted to select a trip type, and then details on start and end times.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20" w:after="80" w:line="276"/>
        <w:ind w:right="0" w:left="0" w:firstLine="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Rubik" w:hAnsi="Rubik" w:cs="Rubik" w:eastAsia="Rubik"/>
          <w:i/>
          <w:color w:val="434343"/>
          <w:spacing w:val="0"/>
          <w:position w:val="0"/>
          <w:sz w:val="28"/>
          <w:shd w:fill="auto" w:val="clear"/>
        </w:rPr>
        <w:t xml:space="preserve">Selecting a Return Type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041" w:dyaOrig="6477">
          <v:rect xmlns:o="urn:schemas-microsoft-com:office:office" xmlns:v="urn:schemas-microsoft-com:vml" id="rectole0000000005" style="width:152.050000pt;height:323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Selecting a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station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will display a short form to specify your trip details.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First, you must specify the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return type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, which are as follows: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b/>
          <w:color w:val="CC0000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b/>
          <w:color w:val="CC0000"/>
          <w:spacing w:val="0"/>
          <w:position w:val="0"/>
          <w:sz w:val="22"/>
          <w:shd w:fill="auto" w:val="clear"/>
        </w:rPr>
        <w:t xml:space="preserve">Set Return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ab/>
        <w:t xml:space="preserve">You must specify the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Return Date &amp; Time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72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You may select any date and time that is within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1 month of today’s date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b/>
          <w:color w:val="CC0000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b/>
          <w:color w:val="CC0000"/>
          <w:spacing w:val="0"/>
          <w:position w:val="0"/>
          <w:sz w:val="22"/>
          <w:shd w:fill="auto" w:val="clear"/>
        </w:rPr>
        <w:t xml:space="preserve">Open Return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ab/>
        <w:t xml:space="preserve">Maximum of 24 hour booking duration.</w:t>
      </w:r>
    </w:p>
    <w:p>
      <w:pPr>
        <w:spacing w:before="0" w:after="0" w:line="276"/>
        <w:ind w:right="0" w:left="72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Return Time is not specified, however a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Latest Return time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is set to 24 hours from the Pickup time.</w:t>
      </w:r>
    </w:p>
    <w:p>
      <w:pPr>
        <w:spacing w:before="0" w:after="0" w:line="276"/>
        <w:ind w:right="0" w:left="72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Important: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 An additional Open Return Fee may be applied for Open Return trips.</w:t>
      </w:r>
    </w:p>
    <w:p>
      <w:pPr>
        <w:spacing w:before="0" w:after="0" w:line="276"/>
        <w:ind w:right="0" w:left="0" w:firstLine="72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object w:dxaOrig="3041" w:dyaOrig="6477">
          <v:rect xmlns:o="urn:schemas-microsoft-com:office:office" xmlns:v="urn:schemas-microsoft-com:vml" id="rectole0000000006" style="width:152.050000pt;height:323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20" w:after="80" w:line="276"/>
        <w:ind w:right="0" w:left="0" w:firstLine="0"/>
        <w:jc w:val="left"/>
        <w:rPr>
          <w:rFonts w:ascii="Rubik" w:hAnsi="Rubik" w:cs="Rubik" w:eastAsia="Rubik"/>
          <w:b/>
          <w:color w:val="434343"/>
          <w:spacing w:val="0"/>
          <w:position w:val="0"/>
          <w:sz w:val="28"/>
          <w:shd w:fill="auto" w:val="clear"/>
        </w:rPr>
      </w:pPr>
      <w:r>
        <w:rPr>
          <w:rFonts w:ascii="Rubik" w:hAnsi="Rubik" w:cs="Rubik" w:eastAsia="Rubik"/>
          <w:i/>
          <w:color w:val="434343"/>
          <w:spacing w:val="0"/>
          <w:position w:val="0"/>
          <w:sz w:val="28"/>
          <w:shd w:fill="auto" w:val="clear"/>
        </w:rPr>
        <w:t xml:space="preserve">Selecting a Pickup Type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  <w:r>
        <w:object w:dxaOrig="3041" w:dyaOrig="6477">
          <v:rect xmlns:o="urn:schemas-microsoft-com:office:office" xmlns:v="urn:schemas-microsoft-com:vml" id="rectole0000000007" style="width:152.050000pt;height:323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Second, you must specify the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booking type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, which are as follows: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b/>
          <w:color w:val="CC0000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b/>
          <w:color w:val="CC0000"/>
          <w:spacing w:val="0"/>
          <w:position w:val="0"/>
          <w:sz w:val="22"/>
          <w:shd w:fill="auto" w:val="clear"/>
        </w:rPr>
        <w:t xml:space="preserve">Schedule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ab/>
        <w:t xml:space="preserve">You must specify the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Pickup Date &amp; Time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72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You may select any date and time that is at least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2 minutes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in the future and within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1 month of today’s date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b/>
          <w:color w:val="CC0000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b/>
          <w:color w:val="CC0000"/>
          <w:spacing w:val="0"/>
          <w:position w:val="0"/>
          <w:sz w:val="22"/>
          <w:shd w:fill="auto" w:val="clear"/>
        </w:rPr>
        <w:t xml:space="preserve">Book Now</w:t>
      </w:r>
    </w:p>
    <w:p>
      <w:pPr>
        <w:spacing w:before="0" w:after="0" w:line="276"/>
        <w:ind w:right="0" w:left="72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FF9900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Pick-up time is immediate once the booking process is complete.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041" w:dyaOrig="6477">
          <v:rect xmlns:o="urn:schemas-microsoft-com:office:office" xmlns:v="urn:schemas-microsoft-com:vml" id="rectole0000000008" style="width:152.050000pt;height:323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20" w:after="80" w:line="276"/>
        <w:ind w:right="0" w:left="0" w:firstLine="0"/>
        <w:jc w:val="left"/>
        <w:rPr>
          <w:rFonts w:ascii="Rubik" w:hAnsi="Rubik" w:cs="Rubik" w:eastAsia="Rubik"/>
          <w:color w:val="434343"/>
          <w:spacing w:val="0"/>
          <w:position w:val="0"/>
          <w:sz w:val="28"/>
          <w:shd w:fill="auto" w:val="clear"/>
        </w:rPr>
      </w:pPr>
      <w:r>
        <w:rPr>
          <w:rFonts w:ascii="Rubik" w:hAnsi="Rubik" w:cs="Rubik" w:eastAsia="Rubik"/>
          <w:i/>
          <w:color w:val="434343"/>
          <w:spacing w:val="0"/>
          <w:position w:val="0"/>
          <w:sz w:val="28"/>
          <w:shd w:fill="auto" w:val="clear"/>
        </w:rPr>
        <w:t xml:space="preserve">Selecting a Vehicle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object w:dxaOrig="3041" w:dyaOrig="6477">
          <v:rect xmlns:o="urn:schemas-microsoft-com:office:office" xmlns:v="urn:schemas-microsoft-com:vml" id="rectole0000000009" style="width:152.050000pt;height:323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Once the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Return Type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 and the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Pickup Type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 are selected, tap on the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CC0000" w:val="clear"/>
        </w:rPr>
        <w:t xml:space="preserve"> </w:t>
      </w:r>
      <w:r>
        <w:rPr>
          <w:rFonts w:ascii="Rubik" w:hAnsi="Rubik" w:cs="Rubik" w:eastAsia="Rubik"/>
          <w:b/>
          <w:color w:val="FFFFFF"/>
          <w:spacing w:val="0"/>
          <w:position w:val="0"/>
          <w:sz w:val="22"/>
          <w:shd w:fill="CC0000" w:val="clear"/>
        </w:rPr>
        <w:t xml:space="preserve">Done</w:t>
      </w:r>
      <w:r>
        <w:rPr>
          <w:rFonts w:ascii="Rubik" w:hAnsi="Rubik" w:cs="Rubik" w:eastAsia="Rubik"/>
          <w:b/>
          <w:color w:val="FFFFFF"/>
          <w:spacing w:val="0"/>
          <w:position w:val="0"/>
          <w:sz w:val="20"/>
          <w:shd w:fill="CC0000" w:val="clear"/>
        </w:rPr>
        <w:t xml:space="preserve"> </w:t>
      </w:r>
      <w:r>
        <w:rPr>
          <w:rFonts w:ascii="Rubik" w:hAnsi="Rubik" w:cs="Rubik" w:eastAsia="Rubik"/>
          <w:b/>
          <w:color w:val="FFFFFF"/>
          <w:spacing w:val="0"/>
          <w:position w:val="0"/>
          <w:sz w:val="20"/>
          <w:shd w:fill="auto" w:val="clear"/>
        </w:rPr>
        <w:t xml:space="preserve">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button, to view a list of available vehicles at the bottom of the screen.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If multiple vehicles are available, you may scroll through the list to view them all. 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Tap the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CC0000" w:val="clear"/>
        </w:rPr>
        <w:t xml:space="preserve"> </w:t>
      </w:r>
      <w:r>
        <w:rPr>
          <w:rFonts w:ascii="Rubik" w:hAnsi="Rubik" w:cs="Rubik" w:eastAsia="Rubik"/>
          <w:b/>
          <w:color w:val="FFFFFF"/>
          <w:spacing w:val="0"/>
          <w:position w:val="0"/>
          <w:sz w:val="22"/>
          <w:shd w:fill="CC0000" w:val="clear"/>
        </w:rPr>
        <w:t xml:space="preserve">Select</w:t>
      </w:r>
      <w:r>
        <w:rPr>
          <w:rFonts w:ascii="Rubik" w:hAnsi="Rubik" w:cs="Rubik" w:eastAsia="Rubik"/>
          <w:b/>
          <w:color w:val="FFFFFF"/>
          <w:spacing w:val="0"/>
          <w:position w:val="0"/>
          <w:sz w:val="20"/>
          <w:shd w:fill="CC0000" w:val="clear"/>
        </w:rPr>
        <w:t xml:space="preserve">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 button to select a vehicle and proceed to the next step.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ubik" w:hAnsi="Rubik" w:cs="Rubik" w:eastAsia="Rubik"/>
          <w:b/>
          <w:color w:val="auto"/>
          <w:spacing w:val="0"/>
          <w:position w:val="0"/>
          <w:sz w:val="28"/>
          <w:shd w:fill="auto" w:val="clear"/>
        </w:rPr>
        <w:t xml:space="preserve">Confirm Reservation Details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object w:dxaOrig="3041" w:dyaOrig="11232">
          <v:rect xmlns:o="urn:schemas-microsoft-com:office:office" xmlns:v="urn:schemas-microsoft-com:vml" id="rectole0000000010" style="width:152.050000pt;height:561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Once you’ve selected your booking specifications, a confirmation screen will be displayed, containing all the details of your reservation, including: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Vehicle details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Pickup location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Pickup date &amp; time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Estimated Cost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Payment method selected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Copies of the following documents are available and required to be reviewed before reserving your vehicle: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FFFF00" w:val="clear"/>
        </w:rPr>
      </w:pPr>
    </w:p>
    <w:p>
      <w:pPr>
        <w:numPr>
          <w:ilvl w:val="0"/>
          <w:numId w:val="36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color w:val="CC0000"/>
          <w:spacing w:val="0"/>
          <w:position w:val="0"/>
          <w:sz w:val="22"/>
          <w:shd w:fill="FFFF00" w:val="clear"/>
        </w:rPr>
      </w:pPr>
      <w:hyperlink xmlns:r="http://schemas.openxmlformats.org/officeDocument/2006/relationships" r:id="docRId24">
        <w:r>
          <w:rPr>
            <w:rFonts w:ascii="Rubik" w:hAnsi="Rubik" w:cs="Rubik" w:eastAsia="Rubik"/>
            <w:color w:val="0563C1"/>
            <w:spacing w:val="0"/>
            <w:position w:val="0"/>
            <w:sz w:val="22"/>
            <w:u w:val="single"/>
            <w:shd w:fill="FFFF00" w:val="clear"/>
          </w:rPr>
          <w:t xml:space="preserve">Insurance</w:t>
        </w:r>
      </w:hyperlink>
    </w:p>
    <w:p>
      <w:pPr>
        <w:spacing w:before="0" w:after="0" w:line="276"/>
        <w:ind w:right="0" w:left="720" w:firstLine="0"/>
        <w:jc w:val="left"/>
        <w:rPr>
          <w:rFonts w:ascii="Rubik" w:hAnsi="Rubik" w:cs="Rubik" w:eastAsia="Rubik"/>
          <w:color w:val="CC0000"/>
          <w:spacing w:val="0"/>
          <w:position w:val="0"/>
          <w:sz w:val="22"/>
          <w:shd w:fill="FFFF00" w:val="clear"/>
        </w:rPr>
      </w:pPr>
    </w:p>
    <w:p>
      <w:pPr>
        <w:numPr>
          <w:ilvl w:val="0"/>
          <w:numId w:val="38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color w:val="CC0000"/>
          <w:spacing w:val="0"/>
          <w:position w:val="0"/>
          <w:sz w:val="22"/>
          <w:shd w:fill="FFFF00" w:val="clear"/>
        </w:rPr>
      </w:pPr>
      <w:hyperlink xmlns:r="http://schemas.openxmlformats.org/officeDocument/2006/relationships" r:id="docRId25">
        <w:r>
          <w:rPr>
            <w:rFonts w:ascii="Rubik" w:hAnsi="Rubik" w:cs="Rubik" w:eastAsia="Rubik"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Pre-Trip Instructions</w:t>
        </w:r>
      </w:hyperlink>
    </w:p>
    <w:p>
      <w:pPr>
        <w:spacing w:before="0" w:after="0" w:line="276"/>
        <w:ind w:right="0" w:left="720" w:firstLine="0"/>
        <w:jc w:val="left"/>
        <w:rPr>
          <w:rFonts w:ascii="Rubik" w:hAnsi="Rubik" w:cs="Rubik" w:eastAsia="Rubik"/>
          <w:color w:val="CC0000"/>
          <w:spacing w:val="0"/>
          <w:position w:val="0"/>
          <w:sz w:val="22"/>
          <w:shd w:fill="FFFF00" w:val="clear"/>
        </w:rPr>
      </w:pPr>
    </w:p>
    <w:p>
      <w:pPr>
        <w:numPr>
          <w:ilvl w:val="0"/>
          <w:numId w:val="40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color w:val="CC0000"/>
          <w:spacing w:val="0"/>
          <w:position w:val="0"/>
          <w:sz w:val="22"/>
          <w:shd w:fill="FFFF00" w:val="clear"/>
        </w:rPr>
      </w:pPr>
      <w:hyperlink xmlns:r="http://schemas.openxmlformats.org/officeDocument/2006/relationships" r:id="docRId26">
        <w:r>
          <w:rPr>
            <w:rFonts w:ascii="Rubik" w:hAnsi="Rubik" w:cs="Rubik" w:eastAsia="Rubik"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Post-Trip Instructions</w:t>
        </w:r>
      </w:hyperlink>
    </w:p>
    <w:p>
      <w:pPr>
        <w:spacing w:before="0" w:after="0" w:line="276"/>
        <w:ind w:right="0" w:left="72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To proceed with the booking, tap the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CC0000" w:val="clear"/>
        </w:rPr>
        <w:t xml:space="preserve"> </w:t>
      </w:r>
      <w:r>
        <w:rPr>
          <w:rFonts w:ascii="Rubik" w:hAnsi="Rubik" w:cs="Rubik" w:eastAsia="Rubik"/>
          <w:b/>
          <w:color w:val="FFFFFF"/>
          <w:spacing w:val="0"/>
          <w:position w:val="0"/>
          <w:sz w:val="22"/>
          <w:shd w:fill="CC0000" w:val="clear"/>
        </w:rPr>
        <w:t xml:space="preserve">Reserve Vehicle</w:t>
      </w:r>
      <w:r>
        <w:rPr>
          <w:rFonts w:ascii="Rubik" w:hAnsi="Rubik" w:cs="Rubik" w:eastAsia="Rubik"/>
          <w:b/>
          <w:color w:val="FFFFFF"/>
          <w:spacing w:val="0"/>
          <w:position w:val="0"/>
          <w:sz w:val="20"/>
          <w:shd w:fill="CC0000" w:val="clear"/>
        </w:rPr>
        <w:t xml:space="preserve">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 button at the bottom of the screen.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CC0000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Then, you will be asked to confirm you wish to proceed with the reservation.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To proceed, tap the </w:t>
      </w:r>
      <w:r>
        <w:rPr>
          <w:rFonts w:ascii="Rubik" w:hAnsi="Rubik" w:cs="Rubik" w:eastAsia="Rubik"/>
          <w:b/>
          <w:color w:val="FFFFFF"/>
          <w:spacing w:val="0"/>
          <w:position w:val="0"/>
          <w:sz w:val="22"/>
          <w:shd w:fill="CC0000" w:val="clear"/>
        </w:rPr>
        <w:t xml:space="preserve"> Yes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 button.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b/>
          <w:color w:val="FFFFFF"/>
          <w:spacing w:val="0"/>
          <w:position w:val="0"/>
          <w:sz w:val="22"/>
          <w:shd w:fill="CC0000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object w:dxaOrig="3317" w:dyaOrig="2156">
          <v:rect xmlns:o="urn:schemas-microsoft-com:office:office" xmlns:v="urn:schemas-microsoft-com:vml" id="rectole0000000011" style="width:165.850000pt;height:107.8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7"/>
        </w:objec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8"/>
          <w:shd w:fill="auto" w:val="clear"/>
        </w:rPr>
      </w:pPr>
      <w:r>
        <w:object w:dxaOrig="3041" w:dyaOrig="6469">
          <v:rect xmlns:o="urn:schemas-microsoft-com:office:office" xmlns:v="urn:schemas-microsoft-com:vml" id="rectole0000000012" style="width:152.050000pt;height:323.4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9"/>
        </w:object>
      </w:r>
      <w:r>
        <w:rPr>
          <w:rFonts w:ascii="Rubik" w:hAnsi="Rubik" w:cs="Rubik" w:eastAsia="Rubik"/>
          <w:b/>
          <w:color w:val="auto"/>
          <w:spacing w:val="0"/>
          <w:position w:val="0"/>
          <w:sz w:val="28"/>
          <w:shd w:fill="auto" w:val="clear"/>
        </w:rPr>
        <w:t xml:space="preserve">Reservation Confirmed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Once you have reserved your reservation, a message will appear on your screen as confirmation.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The following information is displayed:</w:t>
      </w:r>
    </w:p>
    <w:p>
      <w:pPr>
        <w:spacing w:before="0" w:after="0" w:line="276"/>
        <w:ind w:right="0" w:left="72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6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Pickup Date &amp; Time</w:t>
      </w:r>
    </w:p>
    <w:p>
      <w:pPr>
        <w:numPr>
          <w:ilvl w:val="0"/>
          <w:numId w:val="46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Expected Return Date &amp; Time</w:t>
      </w:r>
    </w:p>
    <w:p>
      <w:pPr>
        <w:numPr>
          <w:ilvl w:val="0"/>
          <w:numId w:val="46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Pickup Location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Tapping the </w:t>
      </w:r>
      <w:r>
        <w:rPr>
          <w:rFonts w:ascii="Rubik" w:hAnsi="Rubik" w:cs="Rubik" w:eastAsia="Rubik"/>
          <w:b/>
          <w:color w:val="FFFFFF"/>
          <w:spacing w:val="0"/>
          <w:position w:val="0"/>
          <w:sz w:val="22"/>
          <w:shd w:fill="CC0000" w:val="clear"/>
        </w:rPr>
        <w:t xml:space="preserve"> Ok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 button will direct you to the main MOCAR screen,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Trips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tab, where you may access your reservation.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object w:dxaOrig="3041" w:dyaOrig="6469">
          <v:rect xmlns:o="urn:schemas-microsoft-com:office:office" xmlns:v="urn:schemas-microsoft-com:vml" id="rectole0000000013" style="width:152.050000pt;height:323.4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1"/>
        </w:objec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Your recently reserved booking is displayed as a card on the main MOCOAR Screen,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Trips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tab.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All current and upcoming trips are listed in </w:t>
      </w:r>
      <w:r>
        <w:rPr>
          <w:rFonts w:ascii="Rubik" w:hAnsi="Rubik" w:cs="Rubik" w:eastAsia="Rubik"/>
          <w:color w:val="auto"/>
          <w:spacing w:val="0"/>
          <w:position w:val="0"/>
          <w:sz w:val="20"/>
          <w:shd w:fill="auto" w:val="clear"/>
        </w:rPr>
        <w:t xml:space="preserve">chronological order, with summarized information displayed, including:</w:t>
      </w:r>
    </w:p>
    <w:p>
      <w:pPr>
        <w:spacing w:before="0" w:after="0" w:line="276"/>
        <w:ind w:right="0" w:left="72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9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Pickup Date &amp; Time</w:t>
      </w:r>
    </w:p>
    <w:p>
      <w:pPr>
        <w:numPr>
          <w:ilvl w:val="0"/>
          <w:numId w:val="49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Expected Return Date &amp; Time</w:t>
      </w:r>
    </w:p>
    <w:p>
      <w:pPr>
        <w:numPr>
          <w:ilvl w:val="0"/>
          <w:numId w:val="49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Pickup Location</w:t>
      </w:r>
    </w:p>
    <w:p>
      <w:pPr>
        <w:numPr>
          <w:ilvl w:val="0"/>
          <w:numId w:val="49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Status</w:t>
      </w:r>
    </w:p>
    <w:p>
      <w:pPr>
        <w:numPr>
          <w:ilvl w:val="0"/>
          <w:numId w:val="49"/>
        </w:numPr>
        <w:spacing w:before="0" w:after="0" w:line="276"/>
        <w:ind w:right="0" w:left="1440" w:hanging="36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Upcoming</w:t>
      </w:r>
    </w:p>
    <w:p>
      <w:pPr>
        <w:numPr>
          <w:ilvl w:val="0"/>
          <w:numId w:val="49"/>
        </w:numPr>
        <w:spacing w:before="0" w:after="0" w:line="276"/>
        <w:ind w:right="0" w:left="1440" w:hanging="360"/>
        <w:jc w:val="left"/>
        <w:rPr>
          <w:rFonts w:ascii="Rubik" w:hAnsi="Rubik" w:cs="Rubik" w:eastAsia="Rubik"/>
          <w:color w:val="38761D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38761D"/>
          <w:spacing w:val="0"/>
          <w:position w:val="0"/>
          <w:sz w:val="22"/>
          <w:shd w:fill="auto" w:val="clear"/>
        </w:rPr>
        <w:t xml:space="preserve">Ongoing</w:t>
      </w:r>
    </w:p>
    <w:p>
      <w:pPr>
        <w:numPr>
          <w:ilvl w:val="0"/>
          <w:numId w:val="49"/>
        </w:numPr>
        <w:spacing w:before="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Inspection Status (if Status: Ongoing)</w:t>
      </w:r>
    </w:p>
    <w:p>
      <w:pPr>
        <w:numPr>
          <w:ilvl w:val="0"/>
          <w:numId w:val="49"/>
        </w:numPr>
        <w:spacing w:before="0" w:after="0" w:line="276"/>
        <w:ind w:right="0" w:left="1440" w:hanging="360"/>
        <w:jc w:val="left"/>
        <w:rPr>
          <w:rFonts w:ascii="Rubik" w:hAnsi="Rubik" w:cs="Rubik" w:eastAsia="Rubik"/>
          <w:color w:val="FF9900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FF9900"/>
          <w:spacing w:val="0"/>
          <w:position w:val="0"/>
          <w:sz w:val="22"/>
          <w:shd w:fill="auto" w:val="clear"/>
        </w:rPr>
        <w:t xml:space="preserve">Pending</w:t>
      </w:r>
    </w:p>
    <w:p>
      <w:pPr>
        <w:numPr>
          <w:ilvl w:val="0"/>
          <w:numId w:val="49"/>
        </w:numPr>
        <w:spacing w:before="0" w:after="0" w:line="276"/>
        <w:ind w:right="0" w:left="1440" w:hanging="360"/>
        <w:jc w:val="left"/>
        <w:rPr>
          <w:rFonts w:ascii="Rubik" w:hAnsi="Rubik" w:cs="Rubik" w:eastAsia="Rubik"/>
          <w:color w:val="38761D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38761D"/>
          <w:spacing w:val="0"/>
          <w:position w:val="0"/>
          <w:sz w:val="22"/>
          <w:shd w:fill="auto" w:val="clear"/>
        </w:rPr>
        <w:t xml:space="preserve">Completed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You may access a trip by tapping the </w:t>
      </w: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View </w:t>
      </w: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link located at the bottom of any reservation card. 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For information on reservation details and actions, please see WOW </w:t>
      </w:r>
      <w:hyperlink xmlns:r="http://schemas.openxmlformats.org/officeDocument/2006/relationships" r:id="docRId33">
        <w:r>
          <w:rPr>
            <w:rFonts w:ascii="Rubik" w:hAnsi="Rubik" w:cs="Rubik" w:eastAsia="Rubik"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CarShare Pre-Trip Info</w:t>
        </w:r>
      </w:hyperlink>
      <w:r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0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  <w:t xml:space="preserve">Next steps: </w:t>
      </w:r>
    </w:p>
    <w:p>
      <w:pPr>
        <w:numPr>
          <w:ilvl w:val="0"/>
          <w:numId w:val="55"/>
        </w:numPr>
        <w:spacing w:before="0" w:after="0" w:line="360"/>
        <w:ind w:right="0" w:left="720" w:hanging="360"/>
        <w:jc w:val="left"/>
        <w:rPr>
          <w:rFonts w:ascii="Rubik" w:hAnsi="Rubik" w:cs="Rubik" w:eastAsia="Rubik"/>
          <w:b/>
          <w:color w:val="CC0000"/>
          <w:spacing w:val="0"/>
          <w:position w:val="0"/>
          <w:sz w:val="22"/>
          <w:shd w:fill="FFFF00" w:val="clear"/>
        </w:rPr>
      </w:pPr>
      <w:hyperlink xmlns:r="http://schemas.openxmlformats.org/officeDocument/2006/relationships" r:id="docRId34">
        <w:r>
          <w:rPr>
            <w:rFonts w:ascii="Rubik" w:hAnsi="Rubik" w:cs="Rubik" w:eastAsia="Rubik"/>
            <w:b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Mondofi Car Share Pre-Trip Info</w:t>
        </w:r>
      </w:hyperlink>
    </w:p>
    <w:p>
      <w:pPr>
        <w:numPr>
          <w:ilvl w:val="0"/>
          <w:numId w:val="55"/>
        </w:numPr>
        <w:spacing w:before="0" w:after="0" w:line="360"/>
        <w:ind w:right="0" w:left="720" w:hanging="360"/>
        <w:jc w:val="left"/>
        <w:rPr>
          <w:rFonts w:ascii="Rubik" w:hAnsi="Rubik" w:cs="Rubik" w:eastAsia="Rubik"/>
          <w:b/>
          <w:color w:val="CC0000"/>
          <w:spacing w:val="0"/>
          <w:position w:val="0"/>
          <w:sz w:val="22"/>
          <w:shd w:fill="FFFF00" w:val="clear"/>
        </w:rPr>
      </w:pPr>
      <w:hyperlink xmlns:r="http://schemas.openxmlformats.org/officeDocument/2006/relationships" r:id="docRId35">
        <w:r>
          <w:rPr>
            <w:rFonts w:ascii="Rubik" w:hAnsi="Rubik" w:cs="Rubik" w:eastAsia="Rubik"/>
            <w:b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Mondofi Car Share Post-Trip Info</w:t>
        </w:r>
      </w:hyperlink>
    </w:p>
    <w:p>
      <w:pPr>
        <w:numPr>
          <w:ilvl w:val="0"/>
          <w:numId w:val="55"/>
        </w:numPr>
        <w:spacing w:before="0" w:after="0" w:line="360"/>
        <w:ind w:right="0" w:left="720" w:hanging="360"/>
        <w:jc w:val="left"/>
        <w:rPr>
          <w:rFonts w:ascii="Rubik" w:hAnsi="Rubik" w:cs="Rubik" w:eastAsia="Rubik"/>
          <w:b/>
          <w:color w:val="CC0000"/>
          <w:spacing w:val="0"/>
          <w:position w:val="0"/>
          <w:sz w:val="24"/>
          <w:shd w:fill="FFFF00" w:val="clear"/>
        </w:rPr>
      </w:pPr>
      <w:hyperlink xmlns:r="http://schemas.openxmlformats.org/officeDocument/2006/relationships" r:id="docRId36">
        <w:r>
          <w:rPr>
            <w:rFonts w:ascii="Rubik" w:hAnsi="Rubik" w:cs="Rubik" w:eastAsia="Rubik"/>
            <w:b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Mondofi Car Share Trip History</w:t>
        </w:r>
      </w:hyperlink>
    </w:p>
    <w:p>
      <w:pPr>
        <w:spacing w:before="0" w:after="0" w:line="480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360" w:after="120" w:line="276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ubik" w:hAnsi="Rubik" w:cs="Rubik" w:eastAsia="Rubik"/>
          <w:color w:val="auto"/>
          <w:spacing w:val="0"/>
          <w:position w:val="0"/>
          <w:sz w:val="32"/>
          <w:shd w:fill="auto" w:val="clear"/>
        </w:rPr>
        <w:t xml:space="preserve">Related Documents</w:t>
      </w:r>
    </w:p>
    <w:p>
      <w:pPr>
        <w:numPr>
          <w:ilvl w:val="0"/>
          <w:numId w:val="58"/>
        </w:numPr>
        <w:spacing w:before="20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3"/>
          <w:shd w:fill="FFFF00" w:val="clear"/>
        </w:rPr>
      </w:pPr>
      <w:hyperlink xmlns:r="http://schemas.openxmlformats.org/officeDocument/2006/relationships" r:id="docRId37">
        <w:r>
          <w:rPr>
            <w:rFonts w:ascii="Rubik" w:hAnsi="Rubik" w:cs="Rubik" w:eastAsia="Rubik"/>
            <w:color w:val="CC0000"/>
            <w:spacing w:val="0"/>
            <w:position w:val="0"/>
            <w:sz w:val="23"/>
            <w:u w:val="single"/>
            <w:shd w:fill="FFFF00" w:val="clear"/>
          </w:rPr>
          <w:t xml:space="preserve">Glossary of Terms</w:t>
        </w:r>
      </w:hyperlink>
    </w:p>
    <w:p>
      <w:pPr>
        <w:numPr>
          <w:ilvl w:val="0"/>
          <w:numId w:val="58"/>
        </w:numPr>
        <w:spacing w:before="20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FFFF00" w:val="clear"/>
        </w:rPr>
      </w:pPr>
      <w:hyperlink xmlns:r="http://schemas.openxmlformats.org/officeDocument/2006/relationships" r:id="docRId38">
        <w:r>
          <w:rPr>
            <w:rFonts w:ascii="Rubik" w:hAnsi="Rubik" w:cs="Rubik" w:eastAsia="Rubik"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Terms </w:t>
        </w:r>
        <w:r>
          <w:rPr>
            <w:rFonts w:ascii="Rubik" w:hAnsi="Rubik" w:cs="Rubik" w:eastAsia="Rubik"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 HYPERLINK "https://site.mondofi.com/mobile-app-content/mobile-app-content-car-share-terms-conditions/"</w:t>
        </w:r>
        <w:r>
          <w:rPr>
            <w:rFonts w:ascii="Rubik" w:hAnsi="Rubik" w:cs="Rubik" w:eastAsia="Rubik"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&amp;</w:t>
        </w:r>
        <w:r>
          <w:rPr>
            <w:rFonts w:ascii="Rubik" w:hAnsi="Rubik" w:cs="Rubik" w:eastAsia="Rubik"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 HYPERLINK "https://site.mondofi.com/mobile-app-content/mobile-app-content-car-share-terms-conditions/"</w:t>
        </w:r>
        <w:r>
          <w:rPr>
            <w:rFonts w:ascii="Rubik" w:hAnsi="Rubik" w:cs="Rubik" w:eastAsia="Rubik"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 Conditions</w:t>
        </w:r>
      </w:hyperlink>
    </w:p>
    <w:p>
      <w:pPr>
        <w:numPr>
          <w:ilvl w:val="0"/>
          <w:numId w:val="58"/>
        </w:numPr>
        <w:spacing w:before="20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3"/>
          <w:shd w:fill="FFFF00" w:val="clear"/>
        </w:rPr>
      </w:pPr>
      <w:hyperlink xmlns:r="http://schemas.openxmlformats.org/officeDocument/2006/relationships" r:id="docRId39">
        <w:r>
          <w:rPr>
            <w:rFonts w:ascii="Rubik" w:hAnsi="Rubik" w:cs="Rubik" w:eastAsia="Rubik"/>
            <w:color w:val="CC0000"/>
            <w:spacing w:val="0"/>
            <w:position w:val="0"/>
            <w:sz w:val="23"/>
            <w:u w:val="single"/>
            <w:shd w:fill="FFFF00" w:val="clear"/>
          </w:rPr>
          <w:t xml:space="preserve">Privacy Policy</w:t>
        </w:r>
      </w:hyperlink>
    </w:p>
    <w:p>
      <w:pPr>
        <w:numPr>
          <w:ilvl w:val="0"/>
          <w:numId w:val="58"/>
        </w:numPr>
        <w:spacing w:before="20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2"/>
          <w:shd w:fill="FFFF00" w:val="clear"/>
        </w:rPr>
      </w:pPr>
      <w:hyperlink xmlns:r="http://schemas.openxmlformats.org/officeDocument/2006/relationships" r:id="docRId40">
        <w:r>
          <w:rPr>
            <w:rFonts w:ascii="Rubik" w:hAnsi="Rubik" w:cs="Rubik" w:eastAsia="Rubik"/>
            <w:color w:val="CC0000"/>
            <w:spacing w:val="0"/>
            <w:position w:val="0"/>
            <w:sz w:val="22"/>
            <w:u w:val="single"/>
            <w:shd w:fill="FFFF00" w:val="clear"/>
          </w:rPr>
          <w:t xml:space="preserve">FAQ</w:t>
        </w:r>
      </w:hyperlink>
    </w:p>
    <w:p>
      <w:pPr>
        <w:numPr>
          <w:ilvl w:val="0"/>
          <w:numId w:val="58"/>
        </w:numPr>
        <w:spacing w:before="20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3"/>
          <w:shd w:fill="FFFF00" w:val="clear"/>
        </w:rPr>
      </w:pPr>
      <w:hyperlink xmlns:r="http://schemas.openxmlformats.org/officeDocument/2006/relationships" r:id="docRId41">
        <w:r>
          <w:rPr>
            <w:rFonts w:ascii="Rubik" w:hAnsi="Rubik" w:cs="Rubik" w:eastAsia="Rubik"/>
            <w:color w:val="CC0000"/>
            <w:spacing w:val="0"/>
            <w:position w:val="0"/>
            <w:sz w:val="23"/>
            <w:u w:val="single"/>
            <w:shd w:fill="FFFF00" w:val="clear"/>
          </w:rPr>
          <w:t xml:space="preserve">Rate Schedule</w:t>
        </w:r>
      </w:hyperlink>
    </w:p>
    <w:p>
      <w:pPr>
        <w:numPr>
          <w:ilvl w:val="0"/>
          <w:numId w:val="58"/>
        </w:numPr>
        <w:spacing w:before="20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3"/>
          <w:shd w:fill="FFFF00" w:val="clear"/>
        </w:rPr>
      </w:pPr>
      <w:hyperlink xmlns:r="http://schemas.openxmlformats.org/officeDocument/2006/relationships" r:id="docRId42">
        <w:r>
          <w:rPr>
            <w:rFonts w:ascii="Rubik" w:hAnsi="Rubik" w:cs="Rubik" w:eastAsia="Rubik"/>
            <w:color w:val="CC0000"/>
            <w:spacing w:val="0"/>
            <w:position w:val="0"/>
            <w:sz w:val="23"/>
            <w:u w:val="single"/>
            <w:shd w:fill="FFFF00" w:val="clear"/>
          </w:rPr>
          <w:t xml:space="preserve">Pre-Trip Info</w:t>
        </w:r>
      </w:hyperlink>
    </w:p>
    <w:p>
      <w:pPr>
        <w:numPr>
          <w:ilvl w:val="0"/>
          <w:numId w:val="58"/>
        </w:numPr>
        <w:spacing w:before="20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3"/>
          <w:shd w:fill="FFFF00" w:val="clear"/>
        </w:rPr>
      </w:pPr>
      <w:hyperlink xmlns:r="http://schemas.openxmlformats.org/officeDocument/2006/relationships" r:id="docRId43">
        <w:r>
          <w:rPr>
            <w:rFonts w:ascii="Rubik" w:hAnsi="Rubik" w:cs="Rubik" w:eastAsia="Rubik"/>
            <w:color w:val="CC0000"/>
            <w:spacing w:val="0"/>
            <w:position w:val="0"/>
            <w:sz w:val="23"/>
            <w:u w:val="single"/>
            <w:shd w:fill="FFFF00" w:val="clear"/>
          </w:rPr>
          <w:t xml:space="preserve">Post-Trip Info</w:t>
        </w:r>
      </w:hyperlink>
    </w:p>
    <w:p>
      <w:pPr>
        <w:numPr>
          <w:ilvl w:val="0"/>
          <w:numId w:val="58"/>
        </w:numPr>
        <w:spacing w:before="20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3"/>
          <w:shd w:fill="FFFF00" w:val="clear"/>
        </w:rPr>
      </w:pPr>
      <w:hyperlink xmlns:r="http://schemas.openxmlformats.org/officeDocument/2006/relationships" r:id="docRId44">
        <w:r>
          <w:rPr>
            <w:rFonts w:ascii="Rubik" w:hAnsi="Rubik" w:cs="Rubik" w:eastAsia="Rubik"/>
            <w:color w:val="CC0000"/>
            <w:spacing w:val="0"/>
            <w:position w:val="0"/>
            <w:sz w:val="23"/>
            <w:u w:val="single"/>
            <w:shd w:fill="FFFF00" w:val="clear"/>
          </w:rPr>
          <w:t xml:space="preserve">Insurance Info</w:t>
        </w:r>
      </w:hyperlink>
    </w:p>
    <w:p>
      <w:pPr>
        <w:numPr>
          <w:ilvl w:val="0"/>
          <w:numId w:val="58"/>
        </w:numPr>
        <w:spacing w:before="200" w:after="0" w:line="276"/>
        <w:ind w:right="0" w:left="720" w:hanging="360"/>
        <w:jc w:val="left"/>
        <w:rPr>
          <w:rFonts w:ascii="Rubik" w:hAnsi="Rubik" w:cs="Rubik" w:eastAsia="Rubik"/>
          <w:color w:val="auto"/>
          <w:spacing w:val="0"/>
          <w:position w:val="0"/>
          <w:sz w:val="23"/>
          <w:shd w:fill="FFFF00" w:val="clear"/>
        </w:rPr>
      </w:pPr>
      <w:hyperlink xmlns:r="http://schemas.openxmlformats.org/officeDocument/2006/relationships" r:id="docRId45">
        <w:r>
          <w:rPr>
            <w:rFonts w:ascii="Rubik" w:hAnsi="Rubik" w:cs="Rubik" w:eastAsia="Rubik"/>
            <w:color w:val="CC0000"/>
            <w:spacing w:val="0"/>
            <w:position w:val="0"/>
            <w:sz w:val="23"/>
            <w:u w:val="single"/>
            <w:shd w:fill="FFFF00" w:val="clear"/>
          </w:rPr>
          <w:t xml:space="preserve">User Guide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14">
    <w:abstractNumId w:val="60"/>
  </w:num>
  <w:num w:numId="18">
    <w:abstractNumId w:val="54"/>
  </w:num>
  <w:num w:numId="25">
    <w:abstractNumId w:val="48"/>
  </w:num>
  <w:num w:numId="29">
    <w:abstractNumId w:val="42"/>
  </w:num>
  <w:num w:numId="36">
    <w:abstractNumId w:val="36"/>
  </w:num>
  <w:num w:numId="38">
    <w:abstractNumId w:val="30"/>
  </w:num>
  <w:num w:numId="40">
    <w:abstractNumId w:val="24"/>
  </w:num>
  <w:num w:numId="46">
    <w:abstractNumId w:val="18"/>
  </w:num>
  <w:num w:numId="49">
    <w:abstractNumId w:val="12"/>
  </w:num>
  <w:num w:numId="55">
    <w:abstractNumId w:val="6"/>
  </w:num>
  <w:num w:numId="5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Mode="External" Target="https://site.mondofi.com/mobile-app-content/mobile-app-content-car-share-pre-trip-info/" Id="docRId34" Type="http://schemas.openxmlformats.org/officeDocument/2006/relationships/hyperlink" /><Relationship Target="styles.xml" Id="docRId47" Type="http://schemas.openxmlformats.org/officeDocument/2006/relationships/styles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site.mondofi.com/mobile-app-content/car-share-user-guide/registration/" Id="docRId0" Type="http://schemas.openxmlformats.org/officeDocument/2006/relationships/hyperlink" /><Relationship Target="embeddings/oleObject12.bin" Id="docRId29" Type="http://schemas.openxmlformats.org/officeDocument/2006/relationships/oleObject" /><Relationship TargetMode="External" Target="https://site.mondofi.com/mobile-app-content/car-share-user-guide/trip-history/" Id="docRId36" Type="http://schemas.openxmlformats.org/officeDocument/2006/relationships/hyperlink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media/image11.wmf" Id="docRId28" Type="http://schemas.openxmlformats.org/officeDocument/2006/relationships/image" /><Relationship Target="embeddings/oleObject1.bin" Id="docRId3" Type="http://schemas.openxmlformats.org/officeDocument/2006/relationships/oleObject" /><Relationship TargetMode="External" Target="https://site.mondofi.com/mobile-app-content/mobile-app-content-car-share-glossary/" Id="docRId37" Type="http://schemas.openxmlformats.org/officeDocument/2006/relationships/hyperlink" /><Relationship TargetMode="External" Target="https://site.mondofi.com/mobile-app-content/mobile-app-content-car-share-faq/" Id="docRId40" Type="http://schemas.openxmlformats.org/officeDocument/2006/relationships/hyperlink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media/image0.wmf" Id="docRId2" Type="http://schemas.openxmlformats.org/officeDocument/2006/relationships/image" /><Relationship Target="embeddings/oleObject11.bin" Id="docRId27" Type="http://schemas.openxmlformats.org/officeDocument/2006/relationships/oleObject" /><Relationship Target="media/image12.wmf" Id="docRId30" Type="http://schemas.openxmlformats.org/officeDocument/2006/relationships/image" /><Relationship TargetMode="External" Target="https://site.mondofi.com/mobile-app-content/mobile-app-content-car-share-terms-conditions/" Id="docRId38" Type="http://schemas.openxmlformats.org/officeDocument/2006/relationships/hyperlink" /><Relationship TargetMode="External" Target="https://site.mondofi.com/mobile-app-content/mobile-app-content-car-share-post-trip-info/" Id="docRId43" Type="http://schemas.openxmlformats.org/officeDocument/2006/relationships/hyperlink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Mode="External" Target="https://site.mondofi.com/mobile-app-content/mobile-app-content-car-share-post-trip-info/" Id="docRId26" Type="http://schemas.openxmlformats.org/officeDocument/2006/relationships/hyperlink" /><Relationship Target="embeddings/oleObject13.bin" Id="docRId31" Type="http://schemas.openxmlformats.org/officeDocument/2006/relationships/oleObject" /><Relationship TargetMode="External" Target="https://site.mondofi.com/mobile-app-content/mobile-app-content-privacy/" Id="docRId39" Type="http://schemas.openxmlformats.org/officeDocument/2006/relationships/hyperlink" /><Relationship TargetMode="External" Target="https://site.mondofi.com/mobile-app-content/mobile-app-content-car-share-pre-trip-info/" Id="docRId42" Type="http://schemas.openxmlformats.org/officeDocument/2006/relationships/hyperlink" /><Relationship TargetMode="External" Target="https://site.mondofi.com/mobile-app-content-car-share-user-guide-trip-history/" Id="docRId5" Type="http://schemas.openxmlformats.org/officeDocument/2006/relationships/hyperlink" /><Relationship Target="embeddings/oleObject7.bin" Id="docRId16" Type="http://schemas.openxmlformats.org/officeDocument/2006/relationships/oleObject" /><Relationship TargetMode="External" Target="https://site.mondofi.com/mobile-app-content/mobile-app-content-car-share-pre-trip-info/" Id="docRId25" Type="http://schemas.openxmlformats.org/officeDocument/2006/relationships/hyperlink" /><Relationship Target="media/image13.wmf" Id="docRId32" Type="http://schemas.openxmlformats.org/officeDocument/2006/relationships/image" /><Relationship Target="media/image1.wmf" Id="docRId4" Type="http://schemas.openxmlformats.org/officeDocument/2006/relationships/image" /><Relationship TargetMode="External" Target="https://site.mondofi.com/mobile-app-content/car-share-user-guide/" Id="docRId45" Type="http://schemas.openxmlformats.org/officeDocument/2006/relationships/hyperlink" /><Relationship Target="media/image7.wmf" Id="docRId17" Type="http://schemas.openxmlformats.org/officeDocument/2006/relationships/image" /><Relationship TargetMode="External" Target="https://view.officeapps.live.com/op/view.aspx?src=https%3A%2F%2Fraw.githubusercontent.com%2FHurt-Herzing%2FWOW%2Fmain%2FWOW_10_CarShare_InsuranceInfo_SHJ021924.docx&amp;wdOrigin=BROWSELINK" Id="docRId24" Type="http://schemas.openxmlformats.org/officeDocument/2006/relationships/hyperlink" /><Relationship TargetMode="External" Target="https://site.mondofi.com/mobile-app-content/mobile-app-content-car-share-pre-trip-info/" Id="docRId33" Type="http://schemas.openxmlformats.org/officeDocument/2006/relationships/hyperlink" /><Relationship TargetMode="External" Target="https://site.mondofi.com/mobile-app-content/mobile-app-content-car-share-insurance-info/" Id="docRId44" Type="http://schemas.openxmlformats.org/officeDocument/2006/relationships/hyperlink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Mode="External" Target="https://site.mondofi.com/mobile-app-content/mobile-app-content-car-share-post-trip-info/" Id="docRId35" Type="http://schemas.openxmlformats.org/officeDocument/2006/relationships/hyperlink" /><Relationship Target="numbering.xml" Id="docRId46" Type="http://schemas.openxmlformats.org/officeDocument/2006/relationships/numbering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Mode="External" Target="https://site.mondofi.com/mobile-app-content/mobile-app-content-car-share-rate-schedule-parque-langley/" Id="docRId41" Type="http://schemas.openxmlformats.org/officeDocument/2006/relationships/hyperlink" /><Relationship Target="embeddings/oleObject3.bin" Id="docRId8" Type="http://schemas.openxmlformats.org/officeDocument/2006/relationships/oleObject" /></Relationships>
</file>