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3DD8CFB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477A9">
        <w:rPr>
          <w:rFonts w:ascii="Times New Roman" w:hAnsi="Times New Roman"/>
          <w:b/>
          <w:sz w:val="28"/>
          <w:szCs w:val="28"/>
        </w:rPr>
        <w:t>Husanpreet Kaur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4BCY70138</w:t>
      </w:r>
    </w:p>
    <w:p w14:paraId="0D4C2945" w14:textId="1E20CE3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4775C92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B150C7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150C7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DFD850C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3C19A3">
        <w:rPr>
          <w:sz w:val="32"/>
          <w:szCs w:val="32"/>
          <w:u w:val="single"/>
          <w:lang w:val="en-US"/>
        </w:rPr>
        <w:t>7</w:t>
      </w:r>
    </w:p>
    <w:p w14:paraId="053CED3E" w14:textId="63060E73" w:rsidR="00BE5951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D9767B" w:rsidRPr="00D9767B">
        <w:rPr>
          <w:rFonts w:ascii="Times New Roman" w:hAnsi="Times New Roman" w:cs="Times New Roman"/>
          <w:sz w:val="24"/>
          <w:szCs w:val="24"/>
        </w:rPr>
        <w:t xml:space="preserve">To design and implement a materialized view and to compare and </w:t>
      </w:r>
      <w:proofErr w:type="spellStart"/>
      <w:r w:rsidR="00D9767B" w:rsidRPr="00D9767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D9767B" w:rsidRPr="00D9767B">
        <w:rPr>
          <w:rFonts w:ascii="Times New Roman" w:hAnsi="Times New Roman" w:cs="Times New Roman"/>
          <w:sz w:val="24"/>
          <w:szCs w:val="24"/>
        </w:rPr>
        <w:t xml:space="preserve"> execution time and performance differences between simple views, complex views, and materialized views.</w:t>
      </w:r>
    </w:p>
    <w:p w14:paraId="65800681" w14:textId="77777777" w:rsidR="00D9767B" w:rsidRPr="00A608C6" w:rsidRDefault="00D9767B" w:rsidP="00A608C6">
      <w:pPr>
        <w:rPr>
          <w:b/>
          <w:bCs/>
          <w:sz w:val="24"/>
          <w:szCs w:val="24"/>
          <w:u w:val="single"/>
          <w:lang w:val="en"/>
        </w:rPr>
      </w:pPr>
    </w:p>
    <w:p w14:paraId="540E931D" w14:textId="4C044209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7FA925E3" w14:textId="0B00987C" w:rsidR="00BE5951" w:rsidRDefault="00D9767B" w:rsidP="00566A13">
      <w:pPr>
        <w:rPr>
          <w:rFonts w:ascii="Times New Roman" w:hAnsi="Times New Roman" w:cs="Times New Roman"/>
          <w:sz w:val="24"/>
          <w:szCs w:val="24"/>
        </w:rPr>
      </w:pPr>
      <w:r w:rsidRPr="00D9767B">
        <w:rPr>
          <w:rFonts w:ascii="Times New Roman" w:hAnsi="Times New Roman" w:cs="Times New Roman"/>
          <w:sz w:val="24"/>
          <w:szCs w:val="24"/>
        </w:rPr>
        <w:t xml:space="preserve">- Create simple views </w:t>
      </w:r>
      <w:r w:rsidRPr="00D9767B">
        <w:rPr>
          <w:rFonts w:ascii="Times New Roman" w:hAnsi="Times New Roman" w:cs="Times New Roman"/>
          <w:sz w:val="24"/>
          <w:szCs w:val="24"/>
        </w:rPr>
        <w:br/>
        <w:t xml:space="preserve">- Create complex views </w:t>
      </w:r>
      <w:r w:rsidRPr="00D9767B">
        <w:rPr>
          <w:rFonts w:ascii="Times New Roman" w:hAnsi="Times New Roman" w:cs="Times New Roman"/>
          <w:sz w:val="24"/>
          <w:szCs w:val="24"/>
        </w:rPr>
        <w:br/>
        <w:t xml:space="preserve">- Create materialized views </w:t>
      </w:r>
      <w:r w:rsidRPr="00D9767B">
        <w:rPr>
          <w:rFonts w:ascii="Times New Roman" w:hAnsi="Times New Roman" w:cs="Times New Roman"/>
          <w:sz w:val="24"/>
          <w:szCs w:val="24"/>
        </w:rPr>
        <w:br/>
        <w:t>- Compare execution time and performance of each</w:t>
      </w:r>
    </w:p>
    <w:p w14:paraId="2AD39D7F" w14:textId="77777777" w:rsidR="00D9767B" w:rsidRDefault="00D9767B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019FB" w14:textId="05D55EBB" w:rsidR="00B150C7" w:rsidRDefault="00D9767B" w:rsidP="00566A13">
      <w:pPr>
        <w:rPr>
          <w:rFonts w:ascii="Times New Roman" w:hAnsi="Times New Roman" w:cs="Times New Roman"/>
          <w:sz w:val="24"/>
          <w:szCs w:val="24"/>
        </w:rPr>
      </w:pPr>
      <w:r w:rsidRPr="00D9767B">
        <w:rPr>
          <w:rFonts w:ascii="Times New Roman" w:hAnsi="Times New Roman" w:cs="Times New Roman"/>
          <w:sz w:val="24"/>
          <w:szCs w:val="24"/>
        </w:rPr>
        <w:t>In large-scale enterprise systems, frequent execution of complex queries can significantly affect performance. Optimized mechanisms are required to improve query response time without compromising data consistency.</w:t>
      </w:r>
    </w:p>
    <w:p w14:paraId="012FAFBF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A8693" w14:textId="382D0AF8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3024C4A4" w14:textId="6EF9D365" w:rsidR="00566A13" w:rsidRPr="00566A13" w:rsidRDefault="00AA7898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25" style="width:0;height:0" o:hralign="center" o:hrstd="t" o:hr="t" fillcolor="#a0a0a0" stroked="f"/>
        </w:pict>
      </w:r>
    </w:p>
    <w:p w14:paraId="6452BE02" w14:textId="25767D7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E8A0C" wp14:editId="308B881F">
            <wp:extent cx="3614412" cy="1318260"/>
            <wp:effectExtent l="0" t="0" r="5715" b="0"/>
            <wp:docPr id="837959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9207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78" cy="132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637B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B9BA9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6A05C" w14:textId="5670985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97D6" w14:textId="36F441F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C1412A" wp14:editId="6D757AE7">
            <wp:extent cx="3276600" cy="1661795"/>
            <wp:effectExtent l="0" t="0" r="0" b="0"/>
            <wp:docPr id="78755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64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562" cy="167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EE41" w14:textId="3412925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E1E9EC" wp14:editId="40EA04C6">
            <wp:extent cx="3268980" cy="853337"/>
            <wp:effectExtent l="0" t="0" r="0" b="4445"/>
            <wp:docPr id="556382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977" cy="86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AFE5" w14:textId="6F4231AA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73592B" wp14:editId="1BB27F40">
            <wp:extent cx="3267899" cy="1920240"/>
            <wp:effectExtent l="0" t="0" r="8890" b="3810"/>
            <wp:docPr id="1059691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212" cy="192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4046" w14:textId="03D066B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FB1527" wp14:editId="4FBFA1D8">
            <wp:extent cx="4899660" cy="1821180"/>
            <wp:effectExtent l="0" t="0" r="0" b="7620"/>
            <wp:docPr id="660144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C265" w14:textId="7925B4A3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5D4214" wp14:editId="63BA2902">
            <wp:extent cx="4876800" cy="1911985"/>
            <wp:effectExtent l="0" t="0" r="0" b="0"/>
            <wp:docPr id="1884822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40" cy="191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3451DDB8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66A13"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Simple View</w:t>
      </w:r>
    </w:p>
    <w:p w14:paraId="5F05B4D7" w14:textId="77777777" w:rsidR="00566A13" w:rsidRPr="00566A13" w:rsidRDefault="00AA7898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895F346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t>Create a simple view based on a single table.</w:t>
      </w:r>
    </w:p>
    <w:p w14:paraId="4AD31B4C" w14:textId="43BD19DC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0426AF" w14:textId="0D593656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AF0FF5" wp14:editId="3E119392">
            <wp:extent cx="3246120" cy="876300"/>
            <wp:effectExtent l="0" t="0" r="0" b="0"/>
            <wp:docPr id="1995274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B78D8" w14:textId="3CA55114" w:rsidR="00566A13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2BA225" wp14:editId="3238B00C">
            <wp:extent cx="3231947" cy="1744980"/>
            <wp:effectExtent l="0" t="0" r="6985" b="7620"/>
            <wp:docPr id="1351907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00" cy="174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32E9BD2F" w:rsidR="00566A13" w:rsidRPr="004025F4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66A13"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>
        <w:rPr>
          <w:rFonts w:ascii="Times New Roman" w:hAnsi="Times New Roman" w:cs="Times New Roman"/>
          <w:b/>
          <w:bCs/>
          <w:sz w:val="24"/>
          <w:szCs w:val="24"/>
        </w:rPr>
        <w:t>Complex View</w:t>
      </w:r>
      <w:r w:rsidR="00AA7898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53D9B21E" w14:textId="77777777" w:rsidR="00CC5678" w:rsidRDefault="00CC5678" w:rsidP="00566A1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56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complex view using join and aggregation.</w:t>
      </w:r>
    </w:p>
    <w:p w14:paraId="6A6197C3" w14:textId="73A9CAE5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370230DF" w:rsidR="002C76DF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5E07C1" wp14:editId="16843468">
            <wp:extent cx="4411980" cy="1173480"/>
            <wp:effectExtent l="0" t="0" r="7620" b="7620"/>
            <wp:docPr id="12476766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3DCF99" w14:textId="63BBF4FA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9E3400" wp14:editId="48A010F5">
            <wp:extent cx="4396740" cy="1414145"/>
            <wp:effectExtent l="0" t="0" r="3810" b="0"/>
            <wp:docPr id="11435123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09" cy="141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4BB6" w14:textId="77777777" w:rsidR="00CC5678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8BEB2" w14:textId="0D8FDB30" w:rsidR="00CC5678" w:rsidRPr="00566A13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Materialized View</w:t>
      </w:r>
    </w:p>
    <w:p w14:paraId="4FE89EB6" w14:textId="77777777" w:rsidR="00CC5678" w:rsidRPr="00566A13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3295D30">
          <v:rect id="_x0000_i1085" style="width:0;height:0" o:hralign="center" o:hrstd="t" o:hr="t" fillcolor="#a0a0a0" stroked="f"/>
        </w:pict>
      </w:r>
    </w:p>
    <w:p w14:paraId="704BA9A2" w14:textId="1F961C88" w:rsidR="002C76DF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t>Create a materialized view to store precomputed results.</w:t>
      </w:r>
    </w:p>
    <w:p w14:paraId="519782F9" w14:textId="138F2EF7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878F77" wp14:editId="687EC1AF">
            <wp:extent cx="3872364" cy="1196340"/>
            <wp:effectExtent l="0" t="0" r="0" b="3810"/>
            <wp:docPr id="2112923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222" cy="119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31BC" w14:textId="76039E62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BF3784" w14:textId="62069D4D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FCC285" wp14:editId="495BB8ED">
            <wp:extent cx="3847011" cy="2125980"/>
            <wp:effectExtent l="0" t="0" r="1270" b="7620"/>
            <wp:docPr id="12633483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663" cy="212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EAD8" w14:textId="0807CE4D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REFRESH MATERIALIZED VIEW:</w:t>
      </w:r>
    </w:p>
    <w:p w14:paraId="78014E80" w14:textId="1DD5C450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52D81B4">
          <v:rect id="_x0000_i1115" style="width:0;height:0" o:hralign="center" o:hrstd="t" o:hr="t" fillcolor="#a0a0a0" stroked="f"/>
        </w:pict>
      </w:r>
    </w:p>
    <w:p w14:paraId="53451081" w14:textId="4265A416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701E3E" wp14:editId="696AD476">
            <wp:extent cx="3192780" cy="381000"/>
            <wp:effectExtent l="0" t="0" r="7620" b="0"/>
            <wp:docPr id="9203295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3092" w14:textId="78545D24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92417" w14:textId="2F4C4537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030666" wp14:editId="5CBF3DF4">
            <wp:extent cx="3215640" cy="1592580"/>
            <wp:effectExtent l="0" t="0" r="3810" b="7620"/>
            <wp:docPr id="20611598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1E82" w14:textId="77777777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3852E" w14:textId="2072671C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PERFORMANCE ANALYSIS:</w:t>
      </w:r>
    </w:p>
    <w:p w14:paraId="227BC6DD" w14:textId="7A58FDA8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188DB7D">
          <v:rect id="_x0000_i1116" style="width:0;height:0" o:hralign="center" o:hrstd="t" o:hr="t" fillcolor="#a0a0a0" stroked="f"/>
        </w:pict>
      </w:r>
    </w:p>
    <w:p w14:paraId="3ED3978F" w14:textId="77777777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0DEF7" w14:textId="31AD231E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ON SIMPLE VIEW:</w:t>
      </w:r>
    </w:p>
    <w:p w14:paraId="5F7BEBD9" w14:textId="65FAD9F0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764D30" wp14:editId="1384BAB1">
            <wp:extent cx="2484120" cy="381000"/>
            <wp:effectExtent l="0" t="0" r="0" b="0"/>
            <wp:docPr id="9269885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9008" w14:textId="6975815C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663B0C" w14:textId="15A6B54F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00A929" wp14:editId="34827032">
            <wp:extent cx="4876497" cy="1532467"/>
            <wp:effectExtent l="0" t="0" r="635" b="0"/>
            <wp:docPr id="19115283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430" cy="153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C8AE" w14:textId="5E217C6B" w:rsidR="00CC5678" w:rsidRDefault="001D6387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ON COMPLEX VIEW:</w:t>
      </w:r>
    </w:p>
    <w:p w14:paraId="357C4696" w14:textId="2564BDC8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593612" wp14:editId="58ED5F10">
            <wp:extent cx="2926080" cy="403860"/>
            <wp:effectExtent l="0" t="0" r="7620" b="0"/>
            <wp:docPr id="14463174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31CF" w14:textId="62CCE510" w:rsidR="001D6387" w:rsidRDefault="001D6387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EBC08F" w14:textId="7300A13B" w:rsid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671DB7" wp14:editId="1F352C08">
            <wp:extent cx="4859867" cy="1467998"/>
            <wp:effectExtent l="0" t="0" r="0" b="0"/>
            <wp:docPr id="18447206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055" cy="1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B3C5" w14:textId="61D3DEBF" w:rsid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ON MATERIALIZED VIEW:</w:t>
      </w:r>
    </w:p>
    <w:p w14:paraId="389FC481" w14:textId="245577D7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A665E5" wp14:editId="6E0080AE">
            <wp:extent cx="2164080" cy="365760"/>
            <wp:effectExtent l="0" t="0" r="7620" b="0"/>
            <wp:docPr id="19196692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0A95" w14:textId="3175BE88" w:rsid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7F9BAA" w14:textId="21F3C9A5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B7492F" wp14:editId="76E7494B">
            <wp:extent cx="4846320" cy="1524000"/>
            <wp:effectExtent l="0" t="0" r="0" b="0"/>
            <wp:docPr id="1484660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0B11" w14:textId="5B06661F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05BF40" w14:textId="77777777" w:rsidR="001D6387" w:rsidRPr="00CC5678" w:rsidRDefault="001D6387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917D741" w14:textId="6B0D9599" w:rsidR="002C76DF" w:rsidRDefault="00F7708D" w:rsidP="002C76DF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1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1. Understood the concept of simple, complex, and materialized views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2. Learned how to create and use materialized views in Oracle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3. Compared performance between different types of views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4. Learned how materialized views improve query performance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>5. Applied concepts useful in real-world applications</w:t>
      </w:r>
    </w:p>
    <w:p w14:paraId="1D16A721" w14:textId="77777777" w:rsidR="001D6387" w:rsidRPr="002C76DF" w:rsidRDefault="001D6387" w:rsidP="001D63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0C7D4BD9" w:rsidR="00014DCE" w:rsidRPr="00F7708D" w:rsidRDefault="001D6387" w:rsidP="00583B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6387">
        <w:rPr>
          <w:rFonts w:ascii="Times New Roman" w:hAnsi="Times New Roman" w:cs="Times New Roman"/>
          <w:sz w:val="24"/>
          <w:szCs w:val="24"/>
        </w:rPr>
        <w:t>This experiment demonstrated the differences between simple views, complex views, and materialized views. Materialized views improve performance by storing precomputed results, making them highly useful for data-intensive applications.</w:t>
      </w:r>
    </w:p>
    <w:sectPr w:rsidR="00014DCE" w:rsidRPr="00F7708D" w:rsidSect="00C86073">
      <w:headerReference w:type="default" r:id="rId2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7CF15" w14:textId="77777777" w:rsidR="00AA7898" w:rsidRDefault="00AA7898" w:rsidP="0032692A">
      <w:pPr>
        <w:spacing w:after="0" w:line="240" w:lineRule="auto"/>
      </w:pPr>
      <w:r>
        <w:separator/>
      </w:r>
    </w:p>
  </w:endnote>
  <w:endnote w:type="continuationSeparator" w:id="0">
    <w:p w14:paraId="3D5CA052" w14:textId="77777777" w:rsidR="00AA7898" w:rsidRDefault="00AA789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6ED3" w14:textId="77777777" w:rsidR="00AA7898" w:rsidRDefault="00AA7898" w:rsidP="0032692A">
      <w:pPr>
        <w:spacing w:after="0" w:line="240" w:lineRule="auto"/>
      </w:pPr>
      <w:r>
        <w:separator/>
      </w:r>
    </w:p>
  </w:footnote>
  <w:footnote w:type="continuationSeparator" w:id="0">
    <w:p w14:paraId="47C429D9" w14:textId="77777777" w:rsidR="00AA7898" w:rsidRDefault="00AA789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9593F"/>
    <w:rsid w:val="000A7697"/>
    <w:rsid w:val="000E15D9"/>
    <w:rsid w:val="000F235B"/>
    <w:rsid w:val="000F7E3B"/>
    <w:rsid w:val="00114C81"/>
    <w:rsid w:val="00151072"/>
    <w:rsid w:val="001660FE"/>
    <w:rsid w:val="001D6387"/>
    <w:rsid w:val="0020185E"/>
    <w:rsid w:val="002A2869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C19A3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66A13"/>
    <w:rsid w:val="00583B65"/>
    <w:rsid w:val="00593A3D"/>
    <w:rsid w:val="00595379"/>
    <w:rsid w:val="005E4364"/>
    <w:rsid w:val="00681CFA"/>
    <w:rsid w:val="00686D64"/>
    <w:rsid w:val="006A629D"/>
    <w:rsid w:val="00702F10"/>
    <w:rsid w:val="00703E16"/>
    <w:rsid w:val="0073408F"/>
    <w:rsid w:val="007542BA"/>
    <w:rsid w:val="00771D56"/>
    <w:rsid w:val="00781E71"/>
    <w:rsid w:val="007F709B"/>
    <w:rsid w:val="00814C53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A3AB9"/>
    <w:rsid w:val="00AA7898"/>
    <w:rsid w:val="00AA7995"/>
    <w:rsid w:val="00AF00C6"/>
    <w:rsid w:val="00B150C7"/>
    <w:rsid w:val="00B55DCB"/>
    <w:rsid w:val="00B63CEF"/>
    <w:rsid w:val="00B71256"/>
    <w:rsid w:val="00B81820"/>
    <w:rsid w:val="00BC1E0E"/>
    <w:rsid w:val="00BE5951"/>
    <w:rsid w:val="00C11E14"/>
    <w:rsid w:val="00C26F26"/>
    <w:rsid w:val="00C86073"/>
    <w:rsid w:val="00C9376F"/>
    <w:rsid w:val="00C969A1"/>
    <w:rsid w:val="00CB14CD"/>
    <w:rsid w:val="00CC5678"/>
    <w:rsid w:val="00CD352B"/>
    <w:rsid w:val="00D200F8"/>
    <w:rsid w:val="00D3423A"/>
    <w:rsid w:val="00D4083E"/>
    <w:rsid w:val="00D477A9"/>
    <w:rsid w:val="00D67FA7"/>
    <w:rsid w:val="00D7215D"/>
    <w:rsid w:val="00D837B5"/>
    <w:rsid w:val="00D9767B"/>
    <w:rsid w:val="00DD3705"/>
    <w:rsid w:val="00E20154"/>
    <w:rsid w:val="00E40950"/>
    <w:rsid w:val="00E81FA1"/>
    <w:rsid w:val="00EA244A"/>
    <w:rsid w:val="00EB75A8"/>
    <w:rsid w:val="00F24F0F"/>
    <w:rsid w:val="00F72AAC"/>
    <w:rsid w:val="00F76C05"/>
    <w:rsid w:val="00F7708D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Husanpreet Ajji</cp:lastModifiedBy>
  <cp:revision>2</cp:revision>
  <cp:lastPrinted>2026-03-02T11:55:00Z</cp:lastPrinted>
  <dcterms:created xsi:type="dcterms:W3CDTF">2026-03-02T17:02:00Z</dcterms:created>
  <dcterms:modified xsi:type="dcterms:W3CDTF">2026-03-02T17:02:00Z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