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D446F" w14:textId="286740FE" w:rsidR="00017798" w:rsidRPr="00D43095" w:rsidRDefault="00003C56">
      <w:pPr>
        <w:rPr>
          <w:rFonts w:ascii="Courier New" w:hAnsi="Courier New" w:cs="Courier New"/>
          <w:sz w:val="20"/>
          <w:szCs w:val="20"/>
          <w:lang w:val="en-US"/>
        </w:rPr>
      </w:pPr>
      <w:r w:rsidRPr="00D43095">
        <w:rPr>
          <w:rFonts w:ascii="Courier New" w:hAnsi="Courier New" w:cs="Courier New"/>
          <w:b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CD7C2" wp14:editId="45D1D2FF">
                <wp:simplePos x="0" y="0"/>
                <wp:positionH relativeFrom="column">
                  <wp:posOffset>356870</wp:posOffset>
                </wp:positionH>
                <wp:positionV relativeFrom="paragraph">
                  <wp:posOffset>2540</wp:posOffset>
                </wp:positionV>
                <wp:extent cx="655408" cy="391130"/>
                <wp:effectExtent l="0" t="0" r="0" b="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08" cy="391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B6F64" w14:textId="77777777" w:rsidR="0098357A" w:rsidRPr="0098357A" w:rsidRDefault="0098357A">
                            <w:pPr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98357A">
                              <w:rPr>
                                <w:rFonts w:ascii="Arial Black" w:hAnsi="Arial Black" w:cs="Times New Roman"/>
                                <w:b/>
                                <w:sz w:val="40"/>
                                <w:szCs w:val="40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0B1CD7C2">
                <v:stroke joinstyle="miter"/>
                <v:path gradientshapeok="t" o:connecttype="rect"/>
              </v:shapetype>
              <v:shape id="Text Box 307" style="position:absolute;margin-left:28.1pt;margin-top:.2pt;width:51.6pt;height:3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">
                <v:textbox>
                  <w:txbxContent>
                    <w:p w:rsidRPr="0098357A" w:rsidR="0098357A" w:rsidRDefault="0098357A" w14:paraId="380B6F64" w14:textId="77777777">
                      <w:pPr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</w:pPr>
                      <w:r w:rsidRPr="0098357A">
                        <w:rPr>
                          <w:rFonts w:ascii="Arial Black" w:hAnsi="Arial Black" w:cs="Times New Roman"/>
                          <w:b/>
                          <w:sz w:val="40"/>
                          <w:szCs w:val="40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98357A" w:rsidRPr="00D43095">
        <w:rPr>
          <w:b/>
          <w:noProof/>
          <w:lang w:val="en-US"/>
        </w:rPr>
        <w:drawing>
          <wp:inline distT="0" distB="0" distL="0" distR="0" wp14:anchorId="1BD32D1B" wp14:editId="024F3189">
            <wp:extent cx="396417" cy="396417"/>
            <wp:effectExtent l="0" t="0" r="3810" b="3810"/>
            <wp:docPr id="1" name="Picture 1" descr="ps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97" cy="39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5BC532C2"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5BC532C2" w:rsidRPr="00D43095">
        <w:rPr>
          <w:rFonts w:ascii="Courier New" w:hAnsi="Courier New" w:cs="Courier New"/>
          <w:sz w:val="20"/>
          <w:szCs w:val="20"/>
          <w:lang w:val="en-US"/>
        </w:rPr>
        <w:t>Lexical Analyzer for Psi++</w:t>
      </w:r>
    </w:p>
    <w:p w14:paraId="4400BB96" w14:textId="23801E82" w:rsidR="00C85288" w:rsidRPr="00D43095" w:rsidRDefault="0052302D">
      <w:pPr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>Lexical rules for the programming language P</w:t>
      </w:r>
      <w:r w:rsidR="002C2A76" w:rsidRPr="00D43095">
        <w:rPr>
          <w:rFonts w:ascii="Times New Roman" w:hAnsi="Times New Roman" w:cs="Times New Roman"/>
          <w:i/>
          <w:sz w:val="20"/>
          <w:szCs w:val="20"/>
          <w:lang w:val="en-US"/>
        </w:rPr>
        <w:t>s</w:t>
      </w: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>i</w:t>
      </w:r>
      <w:r w:rsidR="002C2A76" w:rsidRPr="00D43095">
        <w:rPr>
          <w:rFonts w:ascii="Times New Roman" w:hAnsi="Times New Roman" w:cs="Times New Roman"/>
          <w:i/>
          <w:sz w:val="20"/>
          <w:szCs w:val="20"/>
          <w:lang w:val="en-US"/>
        </w:rPr>
        <w:t>++</w:t>
      </w:r>
      <w:r w:rsidRPr="00D43095">
        <w:rPr>
          <w:rFonts w:ascii="Times New Roman" w:hAnsi="Times New Roman" w:cs="Times New Roman"/>
          <w:i/>
          <w:sz w:val="20"/>
          <w:szCs w:val="20"/>
          <w:lang w:val="en-US"/>
        </w:rPr>
        <w:t xml:space="preserve"> are as follows:</w:t>
      </w:r>
    </w:p>
    <w:p w14:paraId="1254B1B2" w14:textId="77777777" w:rsidR="0052302D" w:rsidRPr="00517643" w:rsidRDefault="0052302D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1- Identifiers: </w:t>
      </w:r>
    </w:p>
    <w:p w14:paraId="4C4E6A67" w14:textId="77777777" w:rsidR="0052302D" w:rsidRPr="00517643" w:rsidRDefault="0052302D" w:rsidP="0052302D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Maximum identifier size is 30 characters. If you use an identifier larger than that, the lexical analyzer issues an error message.</w:t>
      </w:r>
    </w:p>
    <w:p w14:paraId="72DA8705" w14:textId="77777777" w:rsidR="0052302D" w:rsidRPr="00517643" w:rsidRDefault="00517643" w:rsidP="0052302D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Psi++</w:t>
      </w:r>
      <w:r w:rsidR="0052302D" w:rsidRPr="00517643">
        <w:rPr>
          <w:rFonts w:ascii="Courier New" w:hAnsi="Courier New" w:cs="Courier New"/>
          <w:sz w:val="20"/>
          <w:szCs w:val="20"/>
          <w:lang w:val="en-US"/>
        </w:rPr>
        <w:t xml:space="preserve"> language is not case </w:t>
      </w:r>
      <w:proofErr w:type="gramStart"/>
      <w:r w:rsidR="0052302D" w:rsidRPr="00517643">
        <w:rPr>
          <w:rFonts w:ascii="Courier New" w:hAnsi="Courier New" w:cs="Courier New"/>
          <w:sz w:val="20"/>
          <w:szCs w:val="20"/>
          <w:lang w:val="en-US"/>
        </w:rPr>
        <w:t>sensitive</w:t>
      </w:r>
      <w:proofErr w:type="gramEnd"/>
      <w:r w:rsidR="0052302D" w:rsidRPr="00517643">
        <w:rPr>
          <w:rFonts w:ascii="Courier New" w:hAnsi="Courier New" w:cs="Courier New"/>
          <w:sz w:val="20"/>
          <w:szCs w:val="20"/>
          <w:lang w:val="en-US"/>
        </w:rPr>
        <w:t xml:space="preserve"> and all the identifier names are standardized as lower case.</w:t>
      </w:r>
    </w:p>
    <w:p w14:paraId="3729AC70" w14:textId="77777777" w:rsidR="0052302D" w:rsidRPr="00517643" w:rsidRDefault="0052302D" w:rsidP="0052302D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Identifiers start with an alphabetic character (a letter) and are composed of one or more letters/digits/_ (underscore)</w:t>
      </w:r>
    </w:p>
    <w:p w14:paraId="7ED5C398" w14:textId="76C68EBD" w:rsidR="005E2DF9" w:rsidRPr="00517643" w:rsidRDefault="559BCD42" w:rsidP="0052302D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6D16A97">
        <w:rPr>
          <w:rFonts w:ascii="Courier New" w:hAnsi="Courier New" w:cs="Courier New"/>
          <w:sz w:val="20"/>
          <w:szCs w:val="20"/>
          <w:lang w:val="en-US"/>
        </w:rPr>
        <w:t>Example Token</w:t>
      </w:r>
      <w:r w:rsidR="15241C59" w:rsidRPr="06D16A97">
        <w:rPr>
          <w:rFonts w:ascii="Courier New" w:hAnsi="Courier New" w:cs="Courier New"/>
          <w:sz w:val="20"/>
          <w:szCs w:val="20"/>
          <w:lang w:val="en-US"/>
        </w:rPr>
        <w:t>: Identifier(my_var_1)</w:t>
      </w:r>
    </w:p>
    <w:p w14:paraId="43CA7E92" w14:textId="77777777" w:rsidR="00D039F3" w:rsidRPr="00517643" w:rsidRDefault="00D039F3" w:rsidP="00D039F3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2- Integer constants</w:t>
      </w:r>
    </w:p>
    <w:p w14:paraId="6D1AB85C" w14:textId="77777777" w:rsidR="00D039F3" w:rsidRPr="00517643" w:rsidRDefault="00D039F3" w:rsidP="00D039F3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Maximum integer size is 10 digits. If you use an integer value longer than that, the lexical analyzer issues an error message.</w:t>
      </w:r>
    </w:p>
    <w:p w14:paraId="0FEBDAB0" w14:textId="77777777" w:rsidR="00D039F3" w:rsidRPr="00517643" w:rsidRDefault="00D039F3" w:rsidP="00D039F3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Negative values are not supported.</w:t>
      </w:r>
    </w:p>
    <w:p w14:paraId="67F08336" w14:textId="77777777" w:rsidR="002C2A76" w:rsidRPr="00517643" w:rsidRDefault="002C2A76" w:rsidP="002C2A76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IntConst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>1290)</w:t>
      </w:r>
    </w:p>
    <w:p w14:paraId="1FD68CB3" w14:textId="77777777" w:rsidR="00D039F3" w:rsidRPr="00517643" w:rsidRDefault="00D039F3" w:rsidP="00D039F3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3- Operators</w:t>
      </w:r>
    </w:p>
    <w:p w14:paraId="2AC2E4B5" w14:textId="77777777" w:rsidR="00D039F3" w:rsidRPr="00517643" w:rsidRDefault="00D039F3" w:rsidP="00D039F3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Valid operators of the language are </w:t>
      </w:r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+,-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>,*,/,++,--</w:t>
      </w:r>
      <w:r w:rsidR="003D0049">
        <w:rPr>
          <w:rFonts w:ascii="Courier New" w:hAnsi="Courier New" w:cs="Courier New"/>
          <w:sz w:val="20"/>
          <w:szCs w:val="20"/>
          <w:lang w:val="en-US"/>
        </w:rPr>
        <w:t>,:=</w:t>
      </w:r>
    </w:p>
    <w:p w14:paraId="17B391ED" w14:textId="77777777" w:rsidR="002C2A76" w:rsidRPr="00517643" w:rsidRDefault="002C2A76" w:rsidP="00D039F3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4E4F07E9" w14:textId="77777777" w:rsidR="005E2DF9" w:rsidRPr="00517643" w:rsidRDefault="005E2DF9" w:rsidP="005E2DF9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4- Brackets</w:t>
      </w:r>
    </w:p>
    <w:p w14:paraId="3C496879" w14:textId="13C8029F" w:rsidR="005E2DF9" w:rsidRPr="00517643" w:rsidRDefault="3AE11ABA" w:rsidP="005E2DF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3E8BC6E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E2DF9" w:rsidRPr="3E8BC6EA">
        <w:rPr>
          <w:rFonts w:ascii="Courier New" w:hAnsi="Courier New" w:cs="Courier New"/>
          <w:sz w:val="20"/>
          <w:szCs w:val="20"/>
          <w:lang w:val="en-US"/>
        </w:rPr>
        <w:t>LeftPar</w:t>
      </w:r>
      <w:proofErr w:type="spellEnd"/>
      <w:r w:rsidR="005E2DF9" w:rsidRPr="3E8BC6EA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gramStart"/>
      <w:r w:rsidR="005E2DF9" w:rsidRPr="3E8BC6EA">
        <w:rPr>
          <w:rFonts w:ascii="Courier New" w:hAnsi="Courier New" w:cs="Courier New"/>
          <w:sz w:val="20"/>
          <w:szCs w:val="20"/>
          <w:lang w:val="en-US"/>
        </w:rPr>
        <w:t xml:space="preserve">(  </w:t>
      </w:r>
      <w:proofErr w:type="gramEnd"/>
      <w:r w:rsidR="005E2DF9" w:rsidRPr="3E8BC6EA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5E2DF9">
        <w:tab/>
      </w:r>
      <w:r w:rsidR="005E2DF9">
        <w:tab/>
      </w:r>
      <w:r w:rsidR="005E2DF9">
        <w:tab/>
      </w:r>
      <w:proofErr w:type="spellStart"/>
      <w:r w:rsidR="005E2DF9" w:rsidRPr="3E8BC6EA">
        <w:rPr>
          <w:rFonts w:ascii="Courier New" w:hAnsi="Courier New" w:cs="Courier New"/>
          <w:sz w:val="20"/>
          <w:szCs w:val="20"/>
          <w:lang w:val="en-US"/>
        </w:rPr>
        <w:t>RightPar</w:t>
      </w:r>
      <w:proofErr w:type="spellEnd"/>
      <w:r w:rsidR="005E2DF9" w:rsidRPr="3E8BC6EA">
        <w:rPr>
          <w:rFonts w:ascii="Courier New" w:hAnsi="Courier New" w:cs="Courier New"/>
          <w:sz w:val="20"/>
          <w:szCs w:val="20"/>
          <w:lang w:val="en-US"/>
        </w:rPr>
        <w:t>: )</w:t>
      </w:r>
    </w:p>
    <w:p w14:paraId="4BE8F7D5" w14:textId="77777777" w:rsidR="005E2DF9" w:rsidRPr="00517643" w:rsidRDefault="005E2DF9" w:rsidP="005E2DF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LeftSquareBracket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[</w:t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RightSquareBracket</w:t>
      </w:r>
      <w:proofErr w:type="spellEnd"/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: ]</w:t>
      </w:r>
      <w:proofErr w:type="gramEnd"/>
    </w:p>
    <w:p w14:paraId="4003F883" w14:textId="77777777" w:rsidR="005E2DF9" w:rsidRPr="00517643" w:rsidRDefault="005E2DF9" w:rsidP="005E2DF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LeftCurlyBracket</w:t>
      </w:r>
      <w:proofErr w:type="spellEnd"/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:  {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r w:rsidRPr="0051764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RightCurlyBracket</w:t>
      </w:r>
      <w:proofErr w:type="spellEnd"/>
      <w:r w:rsidRPr="00517643">
        <w:rPr>
          <w:rFonts w:ascii="Courier New" w:hAnsi="Courier New" w:cs="Courier New"/>
          <w:sz w:val="20"/>
          <w:szCs w:val="20"/>
          <w:lang w:val="en-US"/>
        </w:rPr>
        <w:t>:  }</w:t>
      </w:r>
    </w:p>
    <w:p w14:paraId="5C94B841" w14:textId="77777777" w:rsidR="002C2A76" w:rsidRPr="00517643" w:rsidRDefault="002C2A76" w:rsidP="005E2DF9">
      <w:pPr>
        <w:pStyle w:val="ListeParagraf"/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 w:rsidRPr="00517643">
        <w:rPr>
          <w:rFonts w:ascii="Courier New" w:hAnsi="Courier New" w:cs="Courier New"/>
          <w:sz w:val="20"/>
          <w:szCs w:val="20"/>
          <w:lang w:val="en-US"/>
        </w:rPr>
        <w:t>LeftCurlyBracket</w:t>
      </w:r>
      <w:proofErr w:type="spellEnd"/>
    </w:p>
    <w:p w14:paraId="797F9FD7" w14:textId="77777777" w:rsidR="002C2A76" w:rsidRPr="00517643" w:rsidRDefault="002C2A76" w:rsidP="002C2A76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5- String constants</w:t>
      </w:r>
    </w:p>
    <w:p w14:paraId="2B1369F2" w14:textId="77777777" w:rsidR="002C2A76" w:rsidRPr="00517643" w:rsidRDefault="002C2A76" w:rsidP="002C2A76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String constants of Psi++ are delimited by double quotes (ASCII code </w:t>
      </w:r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34)as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in “this is a string”</w:t>
      </w:r>
    </w:p>
    <w:p w14:paraId="0AF3AF0A" w14:textId="77777777" w:rsidR="002C2A76" w:rsidRPr="00517643" w:rsidRDefault="002C2A76" w:rsidP="002C2A76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String constants have unlimited size</w:t>
      </w:r>
    </w:p>
    <w:p w14:paraId="7F7D7FB9" w14:textId="77777777" w:rsidR="002C2A76" w:rsidRPr="00517643" w:rsidRDefault="01BA8B5A" w:rsidP="3E70DF91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3E70DF91">
        <w:rPr>
          <w:rFonts w:ascii="Courier New" w:hAnsi="Courier New" w:cs="Courier New"/>
          <w:sz w:val="20"/>
          <w:szCs w:val="20"/>
          <w:lang w:val="en-US"/>
        </w:rPr>
        <w:t>String constants cannot contain the double quote character. when you reach one, the string terminates.</w:t>
      </w:r>
    </w:p>
    <w:p w14:paraId="76FFE51C" w14:textId="52E4ABF1" w:rsidR="002C2A76" w:rsidRPr="00517643" w:rsidRDefault="2E80A1B2" w:rsidP="002C2A76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6D16A97">
        <w:rPr>
          <w:rFonts w:ascii="Courier New" w:hAnsi="Courier New" w:cs="Courier New"/>
          <w:sz w:val="20"/>
          <w:szCs w:val="20"/>
          <w:lang w:val="en-US"/>
        </w:rPr>
        <w:t xml:space="preserve">If a string constant </w:t>
      </w:r>
      <w:r w:rsidR="050F0EE1" w:rsidRPr="06D16A97">
        <w:rPr>
          <w:rFonts w:ascii="Courier New" w:hAnsi="Courier New" w:cs="Courier New"/>
          <w:sz w:val="20"/>
          <w:szCs w:val="20"/>
          <w:lang w:val="en-US"/>
        </w:rPr>
        <w:t>cannot terminate before the file end, there should be a lexical error issued</w:t>
      </w:r>
      <w:r w:rsidR="5BBCCA86" w:rsidRPr="06D16A97">
        <w:rPr>
          <w:rFonts w:ascii="Courier New" w:hAnsi="Courier New" w:cs="Courier New"/>
          <w:sz w:val="20"/>
          <w:szCs w:val="20"/>
          <w:lang w:val="en-US"/>
        </w:rPr>
        <w:t xml:space="preserve">. </w:t>
      </w:r>
    </w:p>
    <w:p w14:paraId="307714C1" w14:textId="77777777" w:rsidR="003C475A" w:rsidRPr="00517643" w:rsidRDefault="003C475A" w:rsidP="003C475A">
      <w:p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6- Keywords:</w:t>
      </w:r>
    </w:p>
    <w:p w14:paraId="029498BC" w14:textId="77777777" w:rsidR="00517643" w:rsidRDefault="00517643" w:rsidP="003C475A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Keywords are: </w:t>
      </w:r>
      <w:proofErr w:type="gramStart"/>
      <w:r w:rsidR="003C475A" w:rsidRPr="00517643">
        <w:rPr>
          <w:rFonts w:ascii="Courier New" w:hAnsi="Courier New" w:cs="Courier New"/>
          <w:sz w:val="20"/>
          <w:szCs w:val="20"/>
          <w:lang w:val="en-US"/>
        </w:rPr>
        <w:t>break,case</w:t>
      </w:r>
      <w:proofErr w:type="gramEnd"/>
      <w:r w:rsidR="003C475A" w:rsidRPr="00517643">
        <w:rPr>
          <w:rFonts w:ascii="Courier New" w:hAnsi="Courier New" w:cs="Courier New"/>
          <w:sz w:val="20"/>
          <w:szCs w:val="20"/>
          <w:lang w:val="en-US"/>
        </w:rPr>
        <w:t>,char,const,continue</w:t>
      </w:r>
      <w:r w:rsidR="00795E17" w:rsidRPr="00517643">
        <w:rPr>
          <w:rFonts w:ascii="Courier New" w:hAnsi="Courier New" w:cs="Courier New"/>
          <w:sz w:val="20"/>
          <w:szCs w:val="20"/>
          <w:lang w:val="en-US"/>
        </w:rPr>
        <w:t>,do,else,enum,float,for,goto,if,int,</w:t>
      </w:r>
    </w:p>
    <w:p w14:paraId="66EF0BF4" w14:textId="77777777" w:rsidR="003C475A" w:rsidRDefault="003C475A" w:rsidP="00517643">
      <w:pPr>
        <w:pStyle w:val="ListeParagraf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long</w:t>
      </w:r>
      <w:r w:rsidR="00517643" w:rsidRPr="00517643">
        <w:rPr>
          <w:rFonts w:ascii="Courier New" w:hAnsi="Courier New" w:cs="Courier New"/>
          <w:sz w:val="20"/>
          <w:szCs w:val="20"/>
          <w:lang w:val="en-US"/>
        </w:rPr>
        <w:t>,</w:t>
      </w:r>
      <w:r w:rsidR="00795E17" w:rsidRPr="00517643">
        <w:rPr>
          <w:rFonts w:ascii="Courier New" w:hAnsi="Courier New" w:cs="Courier New"/>
          <w:sz w:val="20"/>
          <w:szCs w:val="20"/>
          <w:lang w:val="en-US"/>
        </w:rPr>
        <w:t>record</w:t>
      </w:r>
      <w:proofErr w:type="gramEnd"/>
      <w:r w:rsidR="00517643" w:rsidRPr="00517643">
        <w:rPr>
          <w:rFonts w:ascii="Courier New" w:hAnsi="Courier New" w:cs="Courier New"/>
          <w:sz w:val="20"/>
          <w:szCs w:val="20"/>
          <w:lang w:val="en-US"/>
        </w:rPr>
        <w:t>,return,static,</w:t>
      </w:r>
      <w:r w:rsidRPr="0051764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spellEnd"/>
    </w:p>
    <w:p w14:paraId="5F02CC5D" w14:textId="77777777" w:rsidR="00517643" w:rsidRPr="00517643" w:rsidRDefault="00517643" w:rsidP="00517643">
      <w:pPr>
        <w:pStyle w:val="ListeParagraf"/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Psi++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language is not case </w:t>
      </w:r>
      <w:proofErr w:type="gramStart"/>
      <w:r w:rsidRPr="00517643">
        <w:rPr>
          <w:rFonts w:ascii="Courier New" w:hAnsi="Courier New" w:cs="Courier New"/>
          <w:sz w:val="20"/>
          <w:szCs w:val="20"/>
          <w:lang w:val="en-US"/>
        </w:rPr>
        <w:t>sensitive</w:t>
      </w:r>
      <w:proofErr w:type="gramEnd"/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and all the </w:t>
      </w:r>
      <w:r>
        <w:rPr>
          <w:rFonts w:ascii="Courier New" w:hAnsi="Courier New" w:cs="Courier New"/>
          <w:sz w:val="20"/>
          <w:szCs w:val="20"/>
          <w:lang w:val="en-US"/>
        </w:rPr>
        <w:t>keywords</w:t>
      </w:r>
      <w:r w:rsidRPr="00517643">
        <w:rPr>
          <w:rFonts w:ascii="Courier New" w:hAnsi="Courier New" w:cs="Courier New"/>
          <w:sz w:val="20"/>
          <w:szCs w:val="20"/>
          <w:lang w:val="en-US"/>
        </w:rPr>
        <w:t xml:space="preserve"> are standardized as lower case.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You can write the same word as “while” OR “While” OR “WHILE” and they all generate the </w:t>
      </w:r>
    </w:p>
    <w:p w14:paraId="29E28618" w14:textId="77777777" w:rsidR="00975CA8" w:rsidRPr="00975CA8" w:rsidRDefault="00517643" w:rsidP="00975CA8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0517643">
        <w:rPr>
          <w:rFonts w:ascii="Courier New" w:hAnsi="Courier New" w:cs="Courier New"/>
          <w:sz w:val="20"/>
          <w:szCs w:val="20"/>
          <w:lang w:val="en-US"/>
        </w:rPr>
        <w:t>Example Token: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Keyword(while)</w:t>
      </w:r>
    </w:p>
    <w:p w14:paraId="170035C6" w14:textId="77777777" w:rsidR="00B41E54" w:rsidRDefault="00B41E54" w:rsidP="00B41E54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>7- End of line: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 xml:space="preserve">  ;</w:t>
      </w:r>
      <w:proofErr w:type="gramEnd"/>
    </w:p>
    <w:p w14:paraId="1F574ED9" w14:textId="77777777" w:rsidR="00B41E54" w:rsidRDefault="00B41E54" w:rsidP="00B41E54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Example Token: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w14:paraId="3B8F340F" w14:textId="77777777" w:rsidR="00975CA8" w:rsidRDefault="00D43095" w:rsidP="00975CA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8- Comments: Anything between /* and */ is a comment.</w:t>
      </w:r>
    </w:p>
    <w:p w14:paraId="2B9F29A5" w14:textId="61489864" w:rsidR="745F75B6" w:rsidRDefault="745F75B6" w:rsidP="06D16A97">
      <w:pPr>
        <w:pStyle w:val="ListeParagraf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6D16A97">
        <w:rPr>
          <w:rFonts w:ascii="Courier New" w:hAnsi="Courier New" w:cs="Courier New"/>
          <w:sz w:val="20"/>
          <w:szCs w:val="20"/>
          <w:lang w:val="en-US"/>
        </w:rPr>
        <w:t>If a comment cannot terminate before the file end, there should be a lexical error issued.</w:t>
      </w:r>
    </w:p>
    <w:p w14:paraId="6095287C" w14:textId="77777777" w:rsidR="00D43095" w:rsidRDefault="745F75B6" w:rsidP="00D43095">
      <w:pPr>
        <w:pStyle w:val="ListeParagraf"/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n-US"/>
        </w:rPr>
      </w:pPr>
      <w:r w:rsidRPr="06D16A97">
        <w:rPr>
          <w:rFonts w:ascii="Courier New" w:hAnsi="Courier New" w:cs="Courier New"/>
          <w:sz w:val="20"/>
          <w:szCs w:val="20"/>
          <w:lang w:val="en-US"/>
        </w:rPr>
        <w:t xml:space="preserve">Comments are just like blank </w:t>
      </w:r>
      <w:proofErr w:type="gramStart"/>
      <w:r w:rsidRPr="06D16A97">
        <w:rPr>
          <w:rFonts w:ascii="Courier New" w:hAnsi="Courier New" w:cs="Courier New"/>
          <w:sz w:val="20"/>
          <w:szCs w:val="20"/>
          <w:lang w:val="en-US"/>
        </w:rPr>
        <w:t>space</w:t>
      </w:r>
      <w:proofErr w:type="gramEnd"/>
      <w:r w:rsidRPr="06D16A97">
        <w:rPr>
          <w:rFonts w:ascii="Courier New" w:hAnsi="Courier New" w:cs="Courier New"/>
          <w:sz w:val="20"/>
          <w:szCs w:val="20"/>
          <w:lang w:val="en-US"/>
        </w:rPr>
        <w:t xml:space="preserve"> and they provide </w:t>
      </w:r>
      <w:r w:rsidRPr="06D16A97">
        <w:rPr>
          <w:rFonts w:ascii="Courier New" w:hAnsi="Courier New" w:cs="Courier New"/>
          <w:sz w:val="20"/>
          <w:szCs w:val="20"/>
          <w:u w:val="single"/>
          <w:lang w:val="en-US"/>
        </w:rPr>
        <w:t>no tokens</w:t>
      </w:r>
      <w:r w:rsidRPr="06D16A97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6F699148" w14:textId="77777777" w:rsidR="00F247B2" w:rsidRDefault="00F247B2">
      <w:r>
        <w:rPr>
          <w:rFonts w:ascii="Courier New" w:hAnsi="Courier New" w:cs="Courier New"/>
          <w:b/>
          <w:sz w:val="20"/>
          <w:szCs w:val="20"/>
          <w:lang w:val="en-US"/>
        </w:rPr>
        <w:t>------------------------------------------------------------------------</w:t>
      </w:r>
    </w:p>
    <w:p w14:paraId="672A6659" w14:textId="77777777" w:rsidR="00F247B2" w:rsidRPr="00F247B2" w:rsidRDefault="00F247B2" w:rsidP="00D43095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2AB2B26C" w14:textId="77777777" w:rsidR="00D43095" w:rsidRDefault="00F247B2" w:rsidP="00D43095"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 xml:space="preserve">Project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Defn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/>
        </w:rPr>
        <w:t xml:space="preserve">: </w:t>
      </w:r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 xml:space="preserve">The Program should accept a source file called </w:t>
      </w:r>
      <w:proofErr w:type="spellStart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>code.psi</w:t>
      </w:r>
      <w:proofErr w:type="spellEnd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 xml:space="preserve"> and produce a text file named as </w:t>
      </w:r>
      <w:proofErr w:type="spellStart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>code.lex</w:t>
      </w:r>
      <w:proofErr w:type="spellEnd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 xml:space="preserve"> that contains all the tokens of the </w:t>
      </w:r>
      <w:proofErr w:type="spellStart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>code.lex</w:t>
      </w:r>
      <w:proofErr w:type="spellEnd"/>
      <w:r w:rsidR="00D43095" w:rsidRPr="00F247B2">
        <w:rPr>
          <w:rFonts w:ascii="Courier New" w:hAnsi="Courier New" w:cs="Courier New"/>
          <w:b/>
          <w:sz w:val="20"/>
          <w:szCs w:val="20"/>
          <w:lang w:val="en-US"/>
        </w:rPr>
        <w:t xml:space="preserve"> listed one after the other.</w:t>
      </w:r>
    </w:p>
    <w:p w14:paraId="349DEAEE" w14:textId="77777777" w:rsidR="00D43095" w:rsidRPr="00D43095" w:rsidRDefault="00D43095" w:rsidP="00D4309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D43095">
        <w:rPr>
          <w:rFonts w:ascii="Times New Roman" w:hAnsi="Times New Roman" w:cs="Times New Roman"/>
          <w:sz w:val="20"/>
          <w:szCs w:val="20"/>
          <w:lang w:val="en-US"/>
        </w:rPr>
        <w:t>Example:</w:t>
      </w:r>
    </w:p>
    <w:p w14:paraId="77316C75" w14:textId="77777777" w:rsidR="00D43095" w:rsidRPr="00D43095" w:rsidRDefault="00D43095" w:rsidP="00D43095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spellStart"/>
      <w:r w:rsidRPr="00D43095">
        <w:rPr>
          <w:rFonts w:ascii="Times New Roman" w:hAnsi="Times New Roman" w:cs="Times New Roman"/>
          <w:sz w:val="20"/>
          <w:szCs w:val="20"/>
          <w:lang w:val="en-US"/>
        </w:rPr>
        <w:t>code.psi</w:t>
      </w:r>
      <w:proofErr w:type="spellEnd"/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 contains:</w:t>
      </w:r>
    </w:p>
    <w:p w14:paraId="6489FBF7" w14:textId="77777777" w:rsidR="00D43095" w:rsidRDefault="00D43095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hi:=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hello+25; /*addition */</w:t>
      </w:r>
    </w:p>
    <w:p w14:paraId="45750CE0" w14:textId="77777777" w:rsidR="00D43095" w:rsidRDefault="00D43095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hello++; /*increment*/</w:t>
      </w:r>
    </w:p>
    <w:p w14:paraId="1C2E75B8" w14:textId="77777777" w:rsidR="00D43095" w:rsidRPr="00D43095" w:rsidRDefault="00D43095" w:rsidP="00D43095">
      <w:pPr>
        <w:ind w:firstLine="567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43095">
        <w:rPr>
          <w:rFonts w:ascii="Times New Roman" w:hAnsi="Times New Roman" w:cs="Times New Roman"/>
          <w:sz w:val="20"/>
          <w:szCs w:val="20"/>
          <w:lang w:val="en-US"/>
        </w:rPr>
        <w:t>code.lex</w:t>
      </w:r>
      <w:proofErr w:type="spellEnd"/>
      <w:r w:rsidRPr="00D43095">
        <w:rPr>
          <w:rFonts w:ascii="Times New Roman" w:hAnsi="Times New Roman" w:cs="Times New Roman"/>
          <w:sz w:val="20"/>
          <w:szCs w:val="20"/>
          <w:lang w:val="en-US"/>
        </w:rPr>
        <w:t xml:space="preserve"> would be:</w:t>
      </w:r>
    </w:p>
    <w:p w14:paraId="5A4C1B47" w14:textId="77777777" w:rsidR="00D43095" w:rsidRDefault="00D43095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Identifier(hi)</w:t>
      </w:r>
    </w:p>
    <w:p w14:paraId="47528CD4" w14:textId="77777777" w:rsidR="00D43095" w:rsidRDefault="00D43095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:=)</w:t>
      </w:r>
    </w:p>
    <w:p w14:paraId="0C1BBC01" w14:textId="77777777"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Identifier(hello)</w:t>
      </w:r>
    </w:p>
    <w:p w14:paraId="66224741" w14:textId="77777777"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+)</w:t>
      </w:r>
    </w:p>
    <w:p w14:paraId="66E829A4" w14:textId="77777777"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IntConst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25)</w:t>
      </w:r>
    </w:p>
    <w:p w14:paraId="7B4397EA" w14:textId="77777777"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</w:p>
    <w:p w14:paraId="4413A9E1" w14:textId="77777777" w:rsidR="00F247B2" w:rsidRDefault="00F247B2" w:rsidP="00F247B2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Identifier(hello)</w:t>
      </w:r>
    </w:p>
    <w:p w14:paraId="56864473" w14:textId="77777777" w:rsidR="00F247B2" w:rsidRDefault="00F247B2" w:rsidP="00D43095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Operator(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9ECEA01" w14:textId="460684D8" w:rsidR="00F247B2" w:rsidRDefault="66A3C8FA" w:rsidP="00F247B2">
      <w:pPr>
        <w:ind w:left="709" w:firstLine="56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583A1D68">
        <w:rPr>
          <w:rFonts w:ascii="Courier New" w:hAnsi="Courier New" w:cs="Courier New"/>
          <w:sz w:val="20"/>
          <w:szCs w:val="20"/>
          <w:lang w:val="en-US"/>
        </w:rPr>
        <w:t>EndOfLine</w:t>
      </w:r>
      <w:proofErr w:type="spellEnd"/>
      <w:r w:rsidR="0B6DB683" w:rsidRPr="583A1D68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9E17D70" w14:textId="77777777" w:rsidR="00F247B2" w:rsidRDefault="00F247B2" w:rsidP="00F247B2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---------------------------------------------------------------------------------------------------------------------------------------</w:t>
      </w:r>
    </w:p>
    <w:p w14:paraId="0A37501D" w14:textId="77777777" w:rsidR="00F247B2" w:rsidRPr="00F247B2" w:rsidRDefault="00F247B2" w:rsidP="00F247B2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F247B2" w:rsidRPr="00F247B2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AC153" w14:textId="77777777" w:rsidR="00A76716" w:rsidRDefault="00A76716">
      <w:pPr>
        <w:spacing w:after="0" w:line="240" w:lineRule="auto"/>
      </w:pPr>
      <w:r>
        <w:separator/>
      </w:r>
    </w:p>
  </w:endnote>
  <w:endnote w:type="continuationSeparator" w:id="0">
    <w:p w14:paraId="7D0CA988" w14:textId="77777777" w:rsidR="00A76716" w:rsidRDefault="00A76716">
      <w:pPr>
        <w:spacing w:after="0" w:line="240" w:lineRule="auto"/>
      </w:pPr>
      <w:r>
        <w:continuationSeparator/>
      </w:r>
    </w:p>
  </w:endnote>
  <w:endnote w:type="continuationNotice" w:id="1">
    <w:p w14:paraId="09DBBAF0" w14:textId="77777777" w:rsidR="00A76716" w:rsidRDefault="00A76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32449DA" w14:paraId="20C39833" w14:textId="77777777" w:rsidTr="332449DA">
      <w:trPr>
        <w:trHeight w:val="300"/>
      </w:trPr>
      <w:tc>
        <w:tcPr>
          <w:tcW w:w="3020" w:type="dxa"/>
        </w:tcPr>
        <w:p w14:paraId="1C0D026C" w14:textId="207EC43A" w:rsidR="332449DA" w:rsidRDefault="332449DA" w:rsidP="332449DA">
          <w:pPr>
            <w:pStyle w:val="stBilgi"/>
            <w:ind w:left="-115"/>
          </w:pPr>
        </w:p>
      </w:tc>
      <w:tc>
        <w:tcPr>
          <w:tcW w:w="3020" w:type="dxa"/>
        </w:tcPr>
        <w:p w14:paraId="19C80007" w14:textId="24F3810E" w:rsidR="332449DA" w:rsidRDefault="332449DA" w:rsidP="332449DA">
          <w:pPr>
            <w:pStyle w:val="stBilgi"/>
            <w:jc w:val="center"/>
          </w:pPr>
        </w:p>
      </w:tc>
      <w:tc>
        <w:tcPr>
          <w:tcW w:w="3020" w:type="dxa"/>
        </w:tcPr>
        <w:p w14:paraId="718CA062" w14:textId="22CDDEE4" w:rsidR="332449DA" w:rsidRDefault="332449DA" w:rsidP="332449DA">
          <w:pPr>
            <w:pStyle w:val="stBilgi"/>
            <w:ind w:right="-115"/>
            <w:jc w:val="right"/>
          </w:pPr>
        </w:p>
      </w:tc>
    </w:tr>
  </w:tbl>
  <w:p w14:paraId="325A8080" w14:textId="3F214244" w:rsidR="332449DA" w:rsidRDefault="332449DA" w:rsidP="332449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13D8F2" w14:textId="77777777" w:rsidR="00A76716" w:rsidRDefault="00A76716">
      <w:pPr>
        <w:spacing w:after="0" w:line="240" w:lineRule="auto"/>
      </w:pPr>
      <w:r>
        <w:separator/>
      </w:r>
    </w:p>
  </w:footnote>
  <w:footnote w:type="continuationSeparator" w:id="0">
    <w:p w14:paraId="7A14B00E" w14:textId="77777777" w:rsidR="00A76716" w:rsidRDefault="00A76716">
      <w:pPr>
        <w:spacing w:after="0" w:line="240" w:lineRule="auto"/>
      </w:pPr>
      <w:r>
        <w:continuationSeparator/>
      </w:r>
    </w:p>
  </w:footnote>
  <w:footnote w:type="continuationNotice" w:id="1">
    <w:p w14:paraId="1CFC931E" w14:textId="77777777" w:rsidR="00A76716" w:rsidRDefault="00A76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32449DA" w14:paraId="19DACFE4" w14:textId="77777777" w:rsidTr="332449DA">
      <w:trPr>
        <w:trHeight w:val="300"/>
      </w:trPr>
      <w:tc>
        <w:tcPr>
          <w:tcW w:w="3020" w:type="dxa"/>
        </w:tcPr>
        <w:p w14:paraId="2A1ACB1F" w14:textId="7D8DF79C" w:rsidR="332449DA" w:rsidRDefault="332449DA" w:rsidP="332449DA">
          <w:pPr>
            <w:pStyle w:val="stBilgi"/>
            <w:ind w:left="-115"/>
          </w:pPr>
        </w:p>
      </w:tc>
      <w:tc>
        <w:tcPr>
          <w:tcW w:w="3020" w:type="dxa"/>
        </w:tcPr>
        <w:p w14:paraId="3C2BA0BD" w14:textId="4B2BA1D0" w:rsidR="332449DA" w:rsidRDefault="332449DA" w:rsidP="332449DA">
          <w:pPr>
            <w:pStyle w:val="stBilgi"/>
            <w:jc w:val="center"/>
          </w:pPr>
        </w:p>
      </w:tc>
      <w:tc>
        <w:tcPr>
          <w:tcW w:w="3020" w:type="dxa"/>
        </w:tcPr>
        <w:p w14:paraId="69A8601F" w14:textId="0704D988" w:rsidR="332449DA" w:rsidRDefault="332449DA" w:rsidP="332449DA">
          <w:pPr>
            <w:pStyle w:val="stBilgi"/>
            <w:ind w:right="-115"/>
            <w:jc w:val="right"/>
          </w:pPr>
        </w:p>
      </w:tc>
    </w:tr>
  </w:tbl>
  <w:p w14:paraId="74BD2234" w14:textId="3048645A" w:rsidR="332449DA" w:rsidRDefault="332449DA" w:rsidP="332449D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734F"/>
    <w:multiLevelType w:val="hybridMultilevel"/>
    <w:tmpl w:val="C88654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5963"/>
    <w:multiLevelType w:val="hybridMultilevel"/>
    <w:tmpl w:val="D32CF5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C3731"/>
    <w:multiLevelType w:val="hybridMultilevel"/>
    <w:tmpl w:val="E3525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53183"/>
    <w:multiLevelType w:val="hybridMultilevel"/>
    <w:tmpl w:val="52D2B2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595044">
    <w:abstractNumId w:val="3"/>
  </w:num>
  <w:num w:numId="2" w16cid:durableId="242572584">
    <w:abstractNumId w:val="0"/>
  </w:num>
  <w:num w:numId="3" w16cid:durableId="331377787">
    <w:abstractNumId w:val="1"/>
  </w:num>
  <w:num w:numId="4" w16cid:durableId="1622302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88"/>
    <w:rsid w:val="00003C56"/>
    <w:rsid w:val="00017798"/>
    <w:rsid w:val="0012492D"/>
    <w:rsid w:val="001B3E64"/>
    <w:rsid w:val="002C2A76"/>
    <w:rsid w:val="003C475A"/>
    <w:rsid w:val="003D0049"/>
    <w:rsid w:val="004350C9"/>
    <w:rsid w:val="004B50A2"/>
    <w:rsid w:val="00517643"/>
    <w:rsid w:val="0052302D"/>
    <w:rsid w:val="005E2DF9"/>
    <w:rsid w:val="00671AB5"/>
    <w:rsid w:val="00777F93"/>
    <w:rsid w:val="00795E17"/>
    <w:rsid w:val="007E0B01"/>
    <w:rsid w:val="0086711C"/>
    <w:rsid w:val="008D0D51"/>
    <w:rsid w:val="009658B8"/>
    <w:rsid w:val="00975CA8"/>
    <w:rsid w:val="0098357A"/>
    <w:rsid w:val="00A172FD"/>
    <w:rsid w:val="00A76716"/>
    <w:rsid w:val="00A868F3"/>
    <w:rsid w:val="00AC27FD"/>
    <w:rsid w:val="00B41E54"/>
    <w:rsid w:val="00C85288"/>
    <w:rsid w:val="00CA461D"/>
    <w:rsid w:val="00D039F3"/>
    <w:rsid w:val="00D43095"/>
    <w:rsid w:val="00D85F18"/>
    <w:rsid w:val="00DB4CEB"/>
    <w:rsid w:val="00F247B2"/>
    <w:rsid w:val="00FA4775"/>
    <w:rsid w:val="00FB5961"/>
    <w:rsid w:val="00FD41BC"/>
    <w:rsid w:val="00FD60C7"/>
    <w:rsid w:val="01BA8B5A"/>
    <w:rsid w:val="01E8F896"/>
    <w:rsid w:val="050F0EE1"/>
    <w:rsid w:val="06D16A97"/>
    <w:rsid w:val="0B2E8BAB"/>
    <w:rsid w:val="0B6DB683"/>
    <w:rsid w:val="15241C59"/>
    <w:rsid w:val="2E80A1B2"/>
    <w:rsid w:val="332449DA"/>
    <w:rsid w:val="3AE11ABA"/>
    <w:rsid w:val="3E70DF91"/>
    <w:rsid w:val="3E8BC6EA"/>
    <w:rsid w:val="44BE0124"/>
    <w:rsid w:val="44CA47AF"/>
    <w:rsid w:val="4A4AB93F"/>
    <w:rsid w:val="530F191B"/>
    <w:rsid w:val="559BCD42"/>
    <w:rsid w:val="5604E3CA"/>
    <w:rsid w:val="583A1D68"/>
    <w:rsid w:val="5AA17951"/>
    <w:rsid w:val="5BBCCA86"/>
    <w:rsid w:val="5BC532C2"/>
    <w:rsid w:val="644F4648"/>
    <w:rsid w:val="66A3C8FA"/>
    <w:rsid w:val="6ED3DA4C"/>
    <w:rsid w:val="745F75B6"/>
    <w:rsid w:val="7CFAB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3D62"/>
  <w15:docId w15:val="{AC1DE1E5-7952-4EBD-BBD4-7038B573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302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83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357A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4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ea650d-1680-49ad-962f-7d07b9c1d86d">
      <Terms xmlns="http://schemas.microsoft.com/office/infopath/2007/PartnerControls"/>
    </lcf76f155ced4ddcb4097134ff3c332f>
    <TaxCatchAll xmlns="263baaac-6da4-4841-b8cf-2b6a3b5a3cf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901A4F3DF419D4589F8B78944B46DA6" ma:contentTypeVersion="13" ma:contentTypeDescription="Yeni belge oluşturun." ma:contentTypeScope="" ma:versionID="37a76da751af49e8c6b20ad9a96db7eb">
  <xsd:schema xmlns:xsd="http://www.w3.org/2001/XMLSchema" xmlns:xs="http://www.w3.org/2001/XMLSchema" xmlns:p="http://schemas.microsoft.com/office/2006/metadata/properties" xmlns:ns2="d4ea650d-1680-49ad-962f-7d07b9c1d86d" xmlns:ns3="263baaac-6da4-4841-b8cf-2b6a3b5a3cfb" targetNamespace="http://schemas.microsoft.com/office/2006/metadata/properties" ma:root="true" ma:fieldsID="6bf702bf7a30a6c98e33f68ad1041270" ns2:_="" ns3:_="">
    <xsd:import namespace="d4ea650d-1680-49ad-962f-7d07b9c1d86d"/>
    <xsd:import namespace="263baaac-6da4-4841-b8cf-2b6a3b5a3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a650d-1680-49ad-962f-7d07b9c1d8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Resim Etiketleri" ma:readOnly="false" ma:fieldId="{5cf76f15-5ced-4ddc-b409-7134ff3c332f}" ma:taxonomyMulti="true" ma:sspId="a05be04c-d415-460c-8b47-b769d6a976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baaac-6da4-4841-b8cf-2b6a3b5a3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a310966-a74e-4ffc-947c-6d345133bc36}" ma:internalName="TaxCatchAll" ma:showField="CatchAllData" ma:web="263baaac-6da4-4841-b8cf-2b6a3b5a3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A7C708-3E44-4ECE-B862-3BB5D72187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7CBBD7-BB49-447B-A88C-E0BFFE2CABC1}">
  <ds:schemaRefs>
    <ds:schemaRef ds:uri="http://schemas.microsoft.com/office/2006/metadata/properties"/>
    <ds:schemaRef ds:uri="http://schemas.microsoft.com/office/infopath/2007/PartnerControls"/>
    <ds:schemaRef ds:uri="d4ea650d-1680-49ad-962f-7d07b9c1d86d"/>
    <ds:schemaRef ds:uri="263baaac-6da4-4841-b8cf-2b6a3b5a3cfb"/>
  </ds:schemaRefs>
</ds:datastoreItem>
</file>

<file path=customXml/itemProps3.xml><?xml version="1.0" encoding="utf-8"?>
<ds:datastoreItem xmlns:ds="http://schemas.openxmlformats.org/officeDocument/2006/customXml" ds:itemID="{84F9A78D-E9C5-411F-9454-D81EC7062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a650d-1680-49ad-962f-7d07b9c1d86d"/>
    <ds:schemaRef ds:uri="263baaac-6da4-4841-b8cf-2b6a3b5a3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Ahmet_EGESOY</dc:creator>
  <cp:keywords/>
  <cp:lastModifiedBy>Hüseyin Koç</cp:lastModifiedBy>
  <cp:revision>14</cp:revision>
  <dcterms:created xsi:type="dcterms:W3CDTF">2023-04-24T09:26:00Z</dcterms:created>
  <dcterms:modified xsi:type="dcterms:W3CDTF">2024-08-08T10:52:00Z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0x0101005901A4F3DF419D4589F8B78944B46DA6</vt:lpwstr>
  </property>
  <property fmtid="{D5CDD505-2E9C-101B-9397-08002B2CF9AE}" pid="3" name="MediaServiceImageTags">
    <vt:lpwstr/>
  </property>
</Properties>
</file>