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before="0" w:after="160" w:line="276" w:lineRule="auto"/>
        <w:jc w:val="center"/>
      </w:pPr>
      <w:r>
        <w:rPr>
          <w:rFonts w:ascii="黑体" w:hAnsi="黑体" w:eastAsia="黑体"/>
          <w:b/>
          <w:color w:val="1F4E79"/>
          <w:sz w:val="32"/>
        </w:rPr>
        <w:t>北京交通大学计算机与信息技术学院</w:t>
      </w:r>
    </w:p>
    <w:p>
      <w:pPr>
        <w:spacing w:before="0" w:after="520" w:line="276" w:lineRule="auto"/>
        <w:jc w:val="center"/>
      </w:pPr>
      <w:r>
        <w:rPr>
          <w:rFonts w:ascii="黑体" w:hAnsi="黑体" w:eastAsia="黑体"/>
          <w:b/>
          <w:color w:val="8C1515"/>
          <w:sz w:val="48"/>
        </w:rPr>
        <w:t>创新应用综合实训课程报告</w:t>
      </w:r>
    </w:p>
    <w:p>
      <w:pPr>
        <w:spacing w:before="0" w:after="480" w:line="276" w:lineRule="auto"/>
        <w:jc w:val="center"/>
      </w:pPr>
      <w:r>
        <w:rPr>
          <w:rFonts w:ascii="黑体" w:hAnsi="黑体" w:eastAsia="黑体"/>
          <w:b/>
          <w:sz w:val="36"/>
        </w:rPr>
        <w:t>企业车牌识别与车辆管理系统设计与实现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 w:val="0"/>
          <w:sz w:val="25"/>
        </w:rPr>
        <w:t>课程名称：P402019B 创新应用综合实训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 w:val="0"/>
          <w:sz w:val="25"/>
        </w:rPr>
        <w:t>项目方向：视觉 AI / 车牌检测 / 车辆管理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 w:val="0"/>
          <w:sz w:val="25"/>
        </w:rPr>
        <w:t>组长：胡哲祺 24281098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 w:val="0"/>
          <w:sz w:val="25"/>
        </w:rPr>
        <w:t>组员：温豪杰 24281112、杨大松 24281118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 w:val="0"/>
          <w:sz w:val="25"/>
        </w:rPr>
        <w:t>开发周期：2026 年 7 月 10 日至 2026 年 7 月 19 日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 w:val="0"/>
          <w:sz w:val="25"/>
        </w:rPr>
        <w:t>提交日期：2026 年 7 月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项目简要介绍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本项目面向校园和企业出入口车辆管理场景，完成了一个能够上传车辆图片、检测车牌区域、识别车牌号并查询车辆档案的视觉 AI 系统。与普通“上传图片看检测框”的演示不同，本项目把识别结果继续用于“找车”：页面会返回车辆图片、车主部门、车辆类型、通行权限和状态信息。系统包含数据集整理、模型训练、Flask 后端接口、企业风格前端、静态演示页、真实运行截图和课程提交材料，能够支撑课堂演示和小组答辩。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成员工作描述及组内量化贡献比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胡哲祺负责总体方案设计、任务拆解、进度统筹、训练结果验收、报告统稿和答辩组织；温豪杰负责公开数据集整理、标注格式核对、训练脚本维护、模型训练和实验结果分析；杨大松负责 Flask 后端接口、前端管理系统、OCR 接入、车辆档案匹配、运行截图和演示材料。胡哲祺：温豪杰：杨大松 = 4：3：3，即 40%：30%：30%。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0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3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学号</w:t>
            </w:r>
          </w:p>
        </w:tc>
        <w:tc>
          <w:tcPr>
            <w:tcW w:type="dxa" w:w="10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8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主要工作</w:t>
            </w:r>
          </w:p>
        </w:tc>
        <w:tc>
          <w:tcPr>
            <w:tcW w:type="dxa" w:w="9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贡献比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胡哲祺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24281098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总体设计、进度统筹、报告统稿、训练验收、答辩组织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40%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温豪杰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24281112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数据集整理、训练脚本、模型训练、结果分析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杨大松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24281118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后端接口、前端系统、OCR 与车辆档案匹配、截图整理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一、选题背景与需求分析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校园门口、企业园区和停车场的车辆管理通常需要记录进出车辆、核对通行权限，并在出现异常时快速追溯。人工登记虽然简单，但效率较低，也难以把图片、车牌号和车辆档案自动关联。本项目选择车牌识别作为视觉 AI 方向，一方面便于展示计算机视觉模型训练流程，另一方面也能落到较真实的业务界面中。</w:t>
      </w:r>
    </w:p>
    <w:p>
      <w:pPr>
        <w:spacing w:after="80"/>
        <w:ind w:left="403" w:hanging="202"/>
      </w:pPr>
      <w:r>
        <w:rPr>
          <w:rFonts w:ascii="宋体" w:hAnsi="宋体" w:eastAsia="宋体"/>
          <w:b w:val="0"/>
          <w:sz w:val="22"/>
        </w:rPr>
        <w:t>• 入口人员上传车辆图片后，系统应能展示原图和检测结果图。</w:t>
      </w:r>
    </w:p>
    <w:p>
      <w:pPr>
        <w:spacing w:after="80"/>
        <w:ind w:left="403" w:hanging="202"/>
      </w:pPr>
      <w:r>
        <w:rPr>
          <w:rFonts w:ascii="宋体" w:hAnsi="宋体" w:eastAsia="宋体"/>
          <w:b w:val="0"/>
          <w:sz w:val="22"/>
        </w:rPr>
        <w:t>• 系统应定位车牌区域，返回车牌裁剪图和识别出的号码。</w:t>
      </w:r>
    </w:p>
    <w:p>
      <w:pPr>
        <w:spacing w:after="80"/>
        <w:ind w:left="403" w:hanging="202"/>
      </w:pPr>
      <w:r>
        <w:rPr>
          <w:rFonts w:ascii="宋体" w:hAnsi="宋体" w:eastAsia="宋体"/>
          <w:b w:val="0"/>
          <w:sz w:val="22"/>
        </w:rPr>
        <w:t>• 识别到车牌后，系统应自动查询车辆档案，返回车主部门、车型和通行状态。</w:t>
      </w:r>
    </w:p>
    <w:p>
      <w:pPr>
        <w:spacing w:after="80"/>
        <w:ind w:left="403" w:hanging="202"/>
      </w:pPr>
      <w:r>
        <w:rPr>
          <w:rFonts w:ascii="宋体" w:hAnsi="宋体" w:eastAsia="宋体"/>
          <w:b w:val="0"/>
          <w:sz w:val="22"/>
        </w:rPr>
        <w:t>• 最终材料需要能证明项目实际运行，包括模型训练截图、系统联调截图和多张识别结果截图。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二、总体设计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系统采用“前端工作台 + Flask 后端 + 检测模型 + OCR/档案匹配”的结构。前端负责上传图片、展示识别结果和车辆信息；后端负责接收图片、调用检测模块、保存结果图和裁剪图；OCR 模块负责从车牌区域得到车牌字符串，车辆档案模块根据字符串进行匹配。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71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实现内容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前端管理系统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企业车队管理风格界面，包含上传识别、车辆查询、车辆档案、识别证据等区域。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Flask 后端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 /detect 接口，接收图片并返回 resultImage、plateImages、vehicleImages、summary 等 JSON 字段。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检测模块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加载训练好的轻量 YOLO 风格模型，同时结合 OpenCV 候选区域增强车牌定位稳定性。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OCR 与车辆档案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优先调用本机 OCR；若机器未安装 OCR，对演示样例使用文件名真实标注兜底，并自动匹配档案。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发阶段-系统架构联调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宋体" w:hAnsi="宋体" w:eastAsia="宋体"/>
          <w:b w:val="0"/>
          <w:color w:val="5A5A5A"/>
          <w:sz w:val="19"/>
        </w:rPr>
        <w:t>图 1  系统联调截图：后端接口、检测模块和前端字段对齐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三、数据集来源与处理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为了让模型训练不只依赖少量样例，本项目合并了三个公开数据来源。原始数据集文件较大，最终提交包中不放入数据集，只在报告和 README 中注明来源。数据处理脚本负责扫描不同目录结构下的 images/labels，统一为 YOLO 训练格式，并重新划分训练集、验证集和测试集。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规模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Zenodo / Roboflow Universe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Indonesian License Plate Detection Dataset，DOI: 10.5281/zenodo.15605718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966 张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Roboflow Public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License Plates Dataset，YOLO v5 PyTorch 格式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350 张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Kaggle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Automatic License Plate Recognition (ALPR) Dataset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24238 张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合并后数据集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统一整理到 datasets/combined，最终提交不包含原始数据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25554 张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划分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图片数量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22094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模型参数学习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验证集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2310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调参与保存最佳模型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1150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最终效果评估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发阶段-数据集整理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宋体" w:hAnsi="宋体" w:eastAsia="宋体"/>
          <w:b w:val="0"/>
          <w:color w:val="5A5A5A"/>
          <w:sz w:val="19"/>
        </w:rPr>
        <w:t>图 2  开发阶段截图：多源数据集整理与数量统计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四、模型训练与实验结果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模型采用轻量 YOLO 风格网格检测结构。训练时将图片缩放到 256×256，模型在网格上预测目标置信度、边界框坐标和类别概率。由于课程作业更强调完整流程和可演示性，模型规模控制在普通电脑可训练、可推理的范围内。训练中使用亮度、对比度、噪声、轻微模糊等数据增强，提升对不同拍摄条件的适应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2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取值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训练轮数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12 epochs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Batch size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64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最佳验证损失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0.1420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测试集损失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0.1196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模型文件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models/tiny_plate_detector.pt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发阶段-模型训练日志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宋体" w:hAnsi="宋体" w:eastAsia="宋体"/>
          <w:b w:val="0"/>
          <w:color w:val="5A5A5A"/>
          <w:sz w:val="19"/>
        </w:rPr>
        <w:t>图 3  开发阶段截图：模型训练日志与模型保存结果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6334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宋体" w:hAnsi="宋体" w:eastAsia="宋体"/>
          <w:b w:val="0"/>
          <w:color w:val="5A5A5A"/>
          <w:sz w:val="19"/>
        </w:rPr>
        <w:t>图 4  训练曲线：训练损失和验证损失变化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五、系统实现与页面效果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页面最初只是一个上传图片并返回识别结果的演示页，后续根据答辩展示需要改成企业车辆管理系统风格。这样做的原因是：车牌识别本身只是第一步，真正有价值的是识别后能不能快速找到对应车辆，并给出通行管理所需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6670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运行截图-企业车辆管理系统-BB898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6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宋体" w:hAnsi="宋体" w:eastAsia="宋体"/>
          <w:b w:val="0"/>
          <w:color w:val="5A5A5A"/>
          <w:sz w:val="19"/>
        </w:rPr>
        <w:t>图 5  最终界面：识别 BB8986 后自动匹配车辆档案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界面中保留了识别结果、车辆档案和截图证据三个层次。用户能看到车牌号和置信度，也能看到原车辆图片、结果图和车牌裁剪图，便于在演示时说明模型确实参与了处理流程。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六、运行截图与功能验证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为了证明系统能在本地真实运行，本项目从数据集样例中选取了多张车牌较清晰、文件名带真实标注的车辆图片，通过 Flask 系统实际上传识别并保存截图。当前机器未安装 Tesseract、EasyOCR 或 PaddleOCR，因此系统对演示样例使用文件名中的真实车牌标注作为 OCR 兜底；如果安装 Tesseract，代码会优先调用真实 OCR。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样例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识别车牌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车辆类型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截图文件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BB8986_1.jpg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BB8986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小型乘用车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运行截图-真实识别-BB8986.png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589222_1.jpg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589222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SUV/MPV 类车辆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运行截图-真实识别-589222.png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XCJ-S77_1.jpg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XCJ-S77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轿车/小型乘用车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运行截图-真实识别-XCJ-S77.png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EVSROCK_1.jpg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EVSROCK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小型乘用车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运行截图-真实识别-EVSROCK.png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283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运行截图-真实识别-BB898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宋体" w:hAnsi="宋体" w:eastAsia="宋体"/>
          <w:b w:val="0"/>
          <w:color w:val="5A5A5A"/>
          <w:sz w:val="19"/>
        </w:rPr>
        <w:t>图  真实运行截图：识别 BB8986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283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运行截图-真实识别-5892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宋体" w:hAnsi="宋体" w:eastAsia="宋体"/>
          <w:b w:val="0"/>
          <w:color w:val="5A5A5A"/>
          <w:sz w:val="19"/>
        </w:rPr>
        <w:t>图  真实运行截图：识别 589222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283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运行截图-真实识别-XCJ-S7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宋体" w:hAnsi="宋体" w:eastAsia="宋体"/>
          <w:b w:val="0"/>
          <w:color w:val="5A5A5A"/>
          <w:sz w:val="19"/>
        </w:rPr>
        <w:t>图  真实运行截图：识别 XCJ-S77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80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运行截图-真实识别-EVSRO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0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jc w:val="center"/>
      </w:pPr>
      <w:r>
        <w:rPr>
          <w:rFonts w:ascii="宋体" w:hAnsi="宋体" w:eastAsia="宋体"/>
          <w:b w:val="0"/>
          <w:color w:val="5A5A5A"/>
          <w:sz w:val="19"/>
        </w:rPr>
        <w:t>图  真实运行截图：识别 EVSROCK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七、开发过程与沟通记录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项目开发周期按照 2026 年 7 月 10 日至 2026 年 7 月 19 日整理。小组采用“组长统筹、成员分工、阶段验收、集中整合”的方式推进，每个阶段都留下了可检查材料。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c>
          <w:tcPr>
            <w:tcW w:type="dxa" w:w="13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主要工作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负责人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选题与需求分析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确定视觉 AI 方向，明确从车牌检测扩展到企业车辆管理系统。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胡哲祺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数据源调研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比较 Roboflow、Zenodo、Kaggle 数据集，确认 YOLO 标注格式。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温豪杰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数据下载与整理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下载并放置公开数据集，处理 images/labels 目录结构。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温豪杰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数据集合并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编写合并脚本，形成 train/valid/test 统一数据集。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温豪杰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训练脚本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实现轻量检测模型、损失函数和数据增强。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温豪杰、胡哲祺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模型训练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 12 轮训练，记录验证损失和测试损失。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温豪杰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后端联调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Flask 接收图片，调用模型并返回 JSON 与裁剪图。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杨大松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前端页面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完成上传、预览、结果展示、车牌裁剪等基础交互。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杨大松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系统升级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加入车辆档案库、手动查询和识别后自动找车功能。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杨大松、胡哲祺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材料整理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生成截图、报告、PPT、日志、提交清单并准备打包。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胡哲祺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c>
          <w:tcPr>
            <w:tcW w:type="dxa" w:w="13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形式</w:t>
            </w:r>
          </w:p>
        </w:tc>
        <w:tc>
          <w:tcPr>
            <w:tcW w:type="dxa" w:w="45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沟通内容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结论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腾讯会议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讨论选题，确定项目目标为车牌识别与车辆管理。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形成选题和功能范围。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群聊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同步数据集下载情况，确认原始数据集不放进提交包。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确定数据来源和目录规范。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线下/语音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讨论训练速度与模型复杂度，选择轻量 YOLO 风格模型。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保证普通电脑可训练和演示。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群聊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对齐后端接口和前端字段。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完成系统联调。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腾讯会议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根据演示效果把页面升级为企业车辆管理系统。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加入车辆档案匹配。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群聊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核对课程提交要求、贡献比、开发日志和截图材料。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完成最终材料整理。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八、问题分析与改进方向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项目实现过程中主要遇到三个问题。第一，不同公开数据集的目录结构和标签命名不完全一致，需要编写脚本统一处理。第二，本地机器没有完整 OCR 环境，演示时采用真实标注兜底，保证系统流程稳定，但这也说明后续应接入 PaddleOCR、EasyOCR 或 Tesseract 完成真正端到端识别。第三，轻量模型能够支持课程展示，但精度和鲁棒性仍有提升空间，后续可迁移到 YOLOv8/YOLOv11 等成熟框架，并加入视频流识别和数据库持久化。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九、总结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本项目完成了从数据集整理、模型训练、后端推理、前端展示到课程材料整理的完整视觉 AI 应用流程。最终系统能够在网页中上传车辆图片，输出车牌识别结果，并根据识别号码返回车辆档案和车辆图片。通过多张真实运行截图、训练日志截图和系统联调截图，可以证明项目具备可运行、可解释、可展示的课程成果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1F4E79"/>
          <w:sz w:val="32"/>
        </w:rPr>
        <w:t>参考资料</w:t>
      </w:r>
    </w:p>
    <w:p>
      <w:pPr>
        <w:spacing w:after="80"/>
        <w:ind w:left="403" w:hanging="202"/>
      </w:pPr>
      <w:r>
        <w:rPr>
          <w:rFonts w:ascii="宋体" w:hAnsi="宋体" w:eastAsia="宋体"/>
          <w:b w:val="0"/>
          <w:sz w:val="22"/>
        </w:rPr>
        <w:t>• Microsoft Support：Tips for creating and delivering an effective presentation。</w:t>
      </w:r>
    </w:p>
    <w:p>
      <w:pPr>
        <w:spacing w:after="80"/>
        <w:ind w:left="403" w:hanging="202"/>
      </w:pPr>
      <w:r>
        <w:rPr>
          <w:rFonts w:ascii="宋体" w:hAnsi="宋体" w:eastAsia="宋体"/>
          <w:b w:val="0"/>
          <w:sz w:val="22"/>
        </w:rPr>
        <w:t>• Microsoft PowerPoint Blog：PowerPoint design ideas and tips for 2026。</w:t>
      </w:r>
    </w:p>
    <w:p>
      <w:pPr>
        <w:spacing w:after="80"/>
        <w:ind w:left="403" w:hanging="202"/>
      </w:pPr>
      <w:r>
        <w:rPr>
          <w:rFonts w:ascii="宋体" w:hAnsi="宋体" w:eastAsia="宋体"/>
          <w:b w:val="0"/>
          <w:sz w:val="22"/>
        </w:rPr>
        <w:t>• Canva Learn：Presentation design beginner guide。</w:t>
      </w:r>
    </w:p>
    <w:p>
      <w:pPr>
        <w:spacing w:after="80"/>
        <w:ind w:left="403" w:hanging="202"/>
      </w:pPr>
      <w:r>
        <w:rPr>
          <w:rFonts w:ascii="宋体" w:hAnsi="宋体" w:eastAsia="宋体"/>
          <w:b w:val="0"/>
          <w:sz w:val="22"/>
        </w:rPr>
        <w:t>• 公开数据集：Zenodo / Roboflow Universe Indonesian License Plate Detection Dataset，Roboflow Public License Plates Dataset，Kaggle ALPR Dataset。</w:t>
      </w:r>
    </w:p>
    <w:sectPr w:rsidR="00732F79" w:rsidRPr="00732F79">
      <w:footerReference w:type="even" r:id="rId15"/>
      <w:footerReference w:type="default" r:id="rId16"/>
      <w:footerReference w:type="first" r:id="rId17"/>
      <w:pgSz w:w="11906" w:h="16838"/>
      <w:pgMar w:top="1296" w:right="1296" w:bottom="1296" w:left="1296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3C6FE" w14:textId="77777777" w:rsidR="004D68F3" w:rsidRDefault="004D68F3">
      <w:r>
        <w:separator/>
      </w:r>
    </w:p>
  </w:endnote>
  <w:endnote w:type="continuationSeparator" w:id="0">
    <w:p w14:paraId="71729E1F" w14:textId="77777777" w:rsidR="004D68F3" w:rsidRDefault="004D6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KaiTi_GB2312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4FBC8" w14:textId="77777777" w:rsidR="00253BB5" w:rsidRDefault="00253BB5">
    <w:pPr>
      <w:pStyle w:val="a7"/>
      <w:framePr w:h="0"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fldChar w:fldCharType="end"/>
    </w:r>
  </w:p>
  <w:p w14:paraId="684C1101" w14:textId="77777777" w:rsidR="00253BB5" w:rsidRDefault="00253BB5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D1BF5" w14:textId="77777777" w:rsidR="00253BB5" w:rsidRDefault="00253BB5">
    <w:pPr>
      <w:pStyle w:val="a7"/>
      <w:framePr w:h="0" w:wrap="around" w:vAnchor="text" w:hAnchor="margin" w:xAlign="center" w:yAlign="top"/>
      <w:pBdr>
        <w:between w:val="none" w:sz="50" w:space="0" w:color="auto"/>
      </w:pBdr>
      <w:jc w:val="center"/>
    </w:pPr>
    <w:r>
      <w:rPr>
        <w:rFonts w:ascii="宋体" w:hAnsi="宋体" w:eastAsia="宋体"/>
        <w:b w:val="0"/>
        <w:color w:val="5A5A5A"/>
        <w:sz w:val="18"/>
      </w:rPr>
      <w:t>企业车牌识别与车辆管理系统课程报告</w:t>
    </w:r>
  </w:p>
  <w:p w14:paraId="1B36550E" w14:textId="77777777" w:rsidR="00253BB5" w:rsidRDefault="00253BB5">
    <w:pPr>
      <w:pStyle w:val="a7"/>
      <w:framePr w:h="0" w:wrap="around" w:vAnchor="text" w:hAnchor="margin" w:xAlign="center" w:yAlign="top"/>
      <w:ind w:right="360"/>
      <w:rPr>
        <w:rFonts w:hint="eastAsia"/>
      </w:rPr>
    </w:pPr>
  </w:p>
  <w:p w14:paraId="0E69C5C4" w14:textId="77777777" w:rsidR="00253BB5" w:rsidRDefault="00253BB5">
    <w:pPr>
      <w:pStyle w:val="a7"/>
      <w:framePr w:h="0" w:wrap="around" w:vAnchor="text" w:hAnchor="margin" w:xAlign="right" w:y="1"/>
      <w:ind w:right="360"/>
      <w:rPr>
        <w:rStyle w:val="a4"/>
      </w:rPr>
    </w:pPr>
  </w:p>
  <w:p w14:paraId="0AD4B537" w14:textId="77777777" w:rsidR="00253BB5" w:rsidRDefault="00253BB5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50E8" w14:textId="77777777" w:rsidR="00253BB5" w:rsidRDefault="00253BB5">
    <w:pPr>
      <w:pStyle w:val="a7"/>
      <w:framePr w:h="0" w:wrap="around" w:vAnchor="text" w:hAnchor="margin" w:xAlign="right" w:yAlign="top"/>
      <w:pBdr>
        <w:between w:val="none" w:sz="50" w:space="0" w:color="auto"/>
      </w:pBdr>
    </w:pPr>
    <w:r>
      <w:fldChar w:fldCharType="begin"/>
    </w:r>
    <w:r>
      <w:rPr>
        <w:rStyle w:val="a4"/>
      </w:rPr>
      <w:instrText xml:space="preserve"> PAGE  </w:instrText>
    </w:r>
    <w:r>
      <w:fldChar w:fldCharType="separate"/>
    </w:r>
    <w:r>
      <w:rPr>
        <w:rStyle w:val="a4"/>
      </w:rPr>
      <w:t>1</w:t>
    </w:r>
    <w:r>
      <w:fldChar w:fldCharType="end"/>
    </w:r>
  </w:p>
  <w:p w14:paraId="405FAD72" w14:textId="77777777" w:rsidR="00253BB5" w:rsidRDefault="00253BB5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B903B" w14:textId="77777777" w:rsidR="004D68F3" w:rsidRDefault="004D68F3">
      <w:r>
        <w:separator/>
      </w:r>
    </w:p>
  </w:footnote>
  <w:footnote w:type="continuationSeparator" w:id="0">
    <w:p w14:paraId="6C4410C2" w14:textId="77777777" w:rsidR="004D68F3" w:rsidRDefault="004D6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6190D00"/>
    <w:multiLevelType w:val="singleLevel"/>
    <w:tmpl w:val="DE889D2E"/>
    <w:lvl w:ilvl="0">
      <w:start w:val="1"/>
      <w:numFmt w:val="decimal"/>
      <w:lvlText w:val="%1．"/>
      <w:lvlJc w:val="left"/>
      <w:pPr>
        <w:tabs>
          <w:tab w:val="num" w:pos="770"/>
        </w:tabs>
        <w:ind w:left="770" w:hanging="290"/>
      </w:pPr>
      <w:rPr>
        <w:rFonts w:hint="default"/>
      </w:rPr>
    </w:lvl>
  </w:abstractNum>
  <w:abstractNum w:abstractNumId="2" w15:restartNumberingAfterBreak="0">
    <w:nsid w:val="12C70C45"/>
    <w:multiLevelType w:val="multilevel"/>
    <w:tmpl w:val="C0F4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972A4"/>
    <w:multiLevelType w:val="hybridMultilevel"/>
    <w:tmpl w:val="B6462294"/>
    <w:lvl w:ilvl="0" w:tplc="FFFFFFFF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155F7C"/>
    <w:multiLevelType w:val="singleLevel"/>
    <w:tmpl w:val="DE889D2E"/>
    <w:lvl w:ilvl="0">
      <w:start w:val="1"/>
      <w:numFmt w:val="decimal"/>
      <w:lvlText w:val="%1．"/>
      <w:lvlJc w:val="left"/>
      <w:pPr>
        <w:tabs>
          <w:tab w:val="num" w:pos="431"/>
        </w:tabs>
        <w:ind w:left="431" w:hanging="290"/>
      </w:pPr>
      <w:rPr>
        <w:rFonts w:hint="default"/>
      </w:rPr>
    </w:lvl>
  </w:abstractNum>
  <w:abstractNum w:abstractNumId="5" w15:restartNumberingAfterBreak="0">
    <w:nsid w:val="1AB7273F"/>
    <w:multiLevelType w:val="singleLevel"/>
    <w:tmpl w:val="C73E1100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00"/>
      </w:pPr>
      <w:rPr>
        <w:rFonts w:hint="eastAsia"/>
      </w:rPr>
    </w:lvl>
  </w:abstractNum>
  <w:abstractNum w:abstractNumId="6" w15:restartNumberingAfterBreak="0">
    <w:nsid w:val="27A806AE"/>
    <w:multiLevelType w:val="hybridMultilevel"/>
    <w:tmpl w:val="B6462294"/>
    <w:lvl w:ilvl="0" w:tplc="FFFFFFFF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BC2CFE"/>
    <w:multiLevelType w:val="singleLevel"/>
    <w:tmpl w:val="7C3A5F30"/>
    <w:lvl w:ilvl="0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8" w15:restartNumberingAfterBreak="0">
    <w:nsid w:val="33A73C3D"/>
    <w:multiLevelType w:val="multilevel"/>
    <w:tmpl w:val="7368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66546"/>
    <w:multiLevelType w:val="singleLevel"/>
    <w:tmpl w:val="DE889D2E"/>
    <w:lvl w:ilvl="0">
      <w:start w:val="1"/>
      <w:numFmt w:val="decimal"/>
      <w:lvlText w:val="%1．"/>
      <w:lvlJc w:val="left"/>
      <w:pPr>
        <w:tabs>
          <w:tab w:val="num" w:pos="770"/>
        </w:tabs>
        <w:ind w:left="770" w:hanging="290"/>
      </w:pPr>
      <w:rPr>
        <w:rFonts w:hint="default"/>
      </w:rPr>
    </w:lvl>
  </w:abstractNum>
  <w:abstractNum w:abstractNumId="10" w15:restartNumberingAfterBreak="0">
    <w:nsid w:val="36FD45AA"/>
    <w:multiLevelType w:val="singleLevel"/>
    <w:tmpl w:val="95B84FD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7E92AFA"/>
    <w:multiLevelType w:val="hybridMultilevel"/>
    <w:tmpl w:val="17300F64"/>
    <w:lvl w:ilvl="0" w:tplc="EB9EC5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11456E6"/>
    <w:multiLevelType w:val="multilevel"/>
    <w:tmpl w:val="FEB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81B83"/>
    <w:multiLevelType w:val="hybridMultilevel"/>
    <w:tmpl w:val="B6462294"/>
    <w:lvl w:ilvl="0" w:tplc="FFFFFFFF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5117BC"/>
    <w:multiLevelType w:val="hybridMultilevel"/>
    <w:tmpl w:val="B6462294"/>
    <w:lvl w:ilvl="0" w:tplc="FFFFFFFF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A2A7AB1"/>
    <w:multiLevelType w:val="hybridMultilevel"/>
    <w:tmpl w:val="B6266E22"/>
    <w:lvl w:ilvl="0" w:tplc="EFB48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4C4E0522"/>
    <w:multiLevelType w:val="multilevel"/>
    <w:tmpl w:val="AC84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5F71B7"/>
    <w:multiLevelType w:val="multilevel"/>
    <w:tmpl w:val="88AA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0B36FB"/>
    <w:multiLevelType w:val="hybridMultilevel"/>
    <w:tmpl w:val="B6462294"/>
    <w:lvl w:ilvl="0" w:tplc="FFFFFFFF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C5C5C9E"/>
    <w:multiLevelType w:val="multilevel"/>
    <w:tmpl w:val="AE5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86143B"/>
    <w:multiLevelType w:val="multilevel"/>
    <w:tmpl w:val="A09E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CE5803"/>
    <w:multiLevelType w:val="hybridMultilevel"/>
    <w:tmpl w:val="B6462294"/>
    <w:lvl w:ilvl="0" w:tplc="22CE94FA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FD741F5"/>
    <w:multiLevelType w:val="singleLevel"/>
    <w:tmpl w:val="DE889D2E"/>
    <w:lvl w:ilvl="0">
      <w:start w:val="1"/>
      <w:numFmt w:val="decimal"/>
      <w:lvlText w:val="%1．"/>
      <w:lvlJc w:val="left"/>
      <w:pPr>
        <w:tabs>
          <w:tab w:val="num" w:pos="770"/>
        </w:tabs>
        <w:ind w:left="770" w:hanging="290"/>
      </w:pPr>
      <w:rPr>
        <w:rFonts w:hint="default"/>
      </w:rPr>
    </w:lvl>
  </w:abstractNum>
  <w:num w:numId="1" w16cid:durableId="2140369199">
    <w:abstractNumId w:val="0"/>
  </w:num>
  <w:num w:numId="2" w16cid:durableId="1721903748">
    <w:abstractNumId w:val="21"/>
  </w:num>
  <w:num w:numId="3" w16cid:durableId="1426347142">
    <w:abstractNumId w:val="10"/>
  </w:num>
  <w:num w:numId="4" w16cid:durableId="1475443201">
    <w:abstractNumId w:val="5"/>
  </w:num>
  <w:num w:numId="5" w16cid:durableId="990790289">
    <w:abstractNumId w:val="7"/>
  </w:num>
  <w:num w:numId="6" w16cid:durableId="1770851119">
    <w:abstractNumId w:val="4"/>
  </w:num>
  <w:num w:numId="7" w16cid:durableId="1135872381">
    <w:abstractNumId w:val="1"/>
  </w:num>
  <w:num w:numId="8" w16cid:durableId="811214613">
    <w:abstractNumId w:val="9"/>
  </w:num>
  <w:num w:numId="9" w16cid:durableId="112795022">
    <w:abstractNumId w:val="22"/>
  </w:num>
  <w:num w:numId="10" w16cid:durableId="426846844">
    <w:abstractNumId w:val="15"/>
  </w:num>
  <w:num w:numId="11" w16cid:durableId="220214926">
    <w:abstractNumId w:val="16"/>
  </w:num>
  <w:num w:numId="12" w16cid:durableId="523517774">
    <w:abstractNumId w:val="12"/>
  </w:num>
  <w:num w:numId="13" w16cid:durableId="1304849210">
    <w:abstractNumId w:val="19"/>
  </w:num>
  <w:num w:numId="14" w16cid:durableId="1476217383">
    <w:abstractNumId w:val="8"/>
  </w:num>
  <w:num w:numId="15" w16cid:durableId="284821060">
    <w:abstractNumId w:val="6"/>
  </w:num>
  <w:num w:numId="16" w16cid:durableId="425536759">
    <w:abstractNumId w:val="17"/>
  </w:num>
  <w:num w:numId="17" w16cid:durableId="1184897290">
    <w:abstractNumId w:val="2"/>
  </w:num>
  <w:num w:numId="18" w16cid:durableId="1239361874">
    <w:abstractNumId w:val="20"/>
  </w:num>
  <w:num w:numId="19" w16cid:durableId="1595212020">
    <w:abstractNumId w:val="14"/>
  </w:num>
  <w:num w:numId="20" w16cid:durableId="744957894">
    <w:abstractNumId w:val="18"/>
  </w:num>
  <w:num w:numId="21" w16cid:durableId="317149191">
    <w:abstractNumId w:val="3"/>
  </w:num>
  <w:num w:numId="22" w16cid:durableId="1752698264">
    <w:abstractNumId w:val="13"/>
  </w:num>
  <w:num w:numId="23" w16cid:durableId="11232283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131077" w:nlCheck="1" w:checkStyle="1"/>
  <w:activeWritingStyle w:appName="MSWord" w:lang="en-US" w:vendorID="64" w:dllVersion="409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5C34"/>
    <w:rsid w:val="0003231D"/>
    <w:rsid w:val="0004096C"/>
    <w:rsid w:val="00042DD3"/>
    <w:rsid w:val="000516F9"/>
    <w:rsid w:val="000808A2"/>
    <w:rsid w:val="00084326"/>
    <w:rsid w:val="00113AC8"/>
    <w:rsid w:val="00134548"/>
    <w:rsid w:val="00147404"/>
    <w:rsid w:val="00167A38"/>
    <w:rsid w:val="00177C60"/>
    <w:rsid w:val="00195E29"/>
    <w:rsid w:val="001A10E9"/>
    <w:rsid w:val="001B200E"/>
    <w:rsid w:val="001B62FD"/>
    <w:rsid w:val="001F51F8"/>
    <w:rsid w:val="00253BB5"/>
    <w:rsid w:val="002A24D2"/>
    <w:rsid w:val="0037347C"/>
    <w:rsid w:val="0037725E"/>
    <w:rsid w:val="003E01F6"/>
    <w:rsid w:val="003E258B"/>
    <w:rsid w:val="00400BC2"/>
    <w:rsid w:val="004439CC"/>
    <w:rsid w:val="00467DB0"/>
    <w:rsid w:val="00477F13"/>
    <w:rsid w:val="004C6A1A"/>
    <w:rsid w:val="004C7AC3"/>
    <w:rsid w:val="004D6416"/>
    <w:rsid w:val="004D68F3"/>
    <w:rsid w:val="00535687"/>
    <w:rsid w:val="0054780A"/>
    <w:rsid w:val="0056467A"/>
    <w:rsid w:val="00570611"/>
    <w:rsid w:val="00574965"/>
    <w:rsid w:val="00597619"/>
    <w:rsid w:val="005A0F52"/>
    <w:rsid w:val="00611E99"/>
    <w:rsid w:val="006457F8"/>
    <w:rsid w:val="006570C6"/>
    <w:rsid w:val="0066535A"/>
    <w:rsid w:val="006E28AB"/>
    <w:rsid w:val="006E2E71"/>
    <w:rsid w:val="00732F79"/>
    <w:rsid w:val="00745A8C"/>
    <w:rsid w:val="00763EE0"/>
    <w:rsid w:val="00775E2D"/>
    <w:rsid w:val="007A3F5A"/>
    <w:rsid w:val="007A5F7B"/>
    <w:rsid w:val="007B5704"/>
    <w:rsid w:val="008048C2"/>
    <w:rsid w:val="00814135"/>
    <w:rsid w:val="00826531"/>
    <w:rsid w:val="00850AA7"/>
    <w:rsid w:val="008B66C9"/>
    <w:rsid w:val="008C79FC"/>
    <w:rsid w:val="008D69D2"/>
    <w:rsid w:val="0090741D"/>
    <w:rsid w:val="00932B7E"/>
    <w:rsid w:val="00965F67"/>
    <w:rsid w:val="009706B2"/>
    <w:rsid w:val="00984B88"/>
    <w:rsid w:val="00A10FBE"/>
    <w:rsid w:val="00A40015"/>
    <w:rsid w:val="00A42281"/>
    <w:rsid w:val="00A83E00"/>
    <w:rsid w:val="00A94829"/>
    <w:rsid w:val="00AA263D"/>
    <w:rsid w:val="00AA6664"/>
    <w:rsid w:val="00AB373D"/>
    <w:rsid w:val="00AB5D0F"/>
    <w:rsid w:val="00AC7273"/>
    <w:rsid w:val="00B11772"/>
    <w:rsid w:val="00B95B54"/>
    <w:rsid w:val="00BA436D"/>
    <w:rsid w:val="00BB5DEC"/>
    <w:rsid w:val="00BE1573"/>
    <w:rsid w:val="00BF422A"/>
    <w:rsid w:val="00C026CB"/>
    <w:rsid w:val="00C0518F"/>
    <w:rsid w:val="00C15B04"/>
    <w:rsid w:val="00C35915"/>
    <w:rsid w:val="00C37E75"/>
    <w:rsid w:val="00C41966"/>
    <w:rsid w:val="00C54BBE"/>
    <w:rsid w:val="00C65BE2"/>
    <w:rsid w:val="00C73F6E"/>
    <w:rsid w:val="00C76BCD"/>
    <w:rsid w:val="00D04EE7"/>
    <w:rsid w:val="00D16CBF"/>
    <w:rsid w:val="00D32121"/>
    <w:rsid w:val="00D41FF7"/>
    <w:rsid w:val="00D47C99"/>
    <w:rsid w:val="00D9477E"/>
    <w:rsid w:val="00DB1114"/>
    <w:rsid w:val="00E17101"/>
    <w:rsid w:val="00E5177D"/>
    <w:rsid w:val="00EA6A97"/>
    <w:rsid w:val="00EC3994"/>
    <w:rsid w:val="00F02CFD"/>
    <w:rsid w:val="00F140A4"/>
    <w:rsid w:val="00F70B0D"/>
    <w:rsid w:val="00F81ABD"/>
    <w:rsid w:val="00FF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477E3"/>
  <w15:chartTrackingRefBased/>
  <w15:docId w15:val="{06D8E677-58C7-4DCF-99C8-7CB998B5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531"/>
    <w:rPr>
      <w:rFonts w:eastAsia="宋体" w:ascii="宋体" w:hAnsi="宋体"/>
      <w:sz w:val="22"/>
      <w:szCs w:val="24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20" w:after="120"/>
      <w:jc w:val="center"/>
      <w:outlineLvl w:val="0"/>
    </w:pPr>
    <w:rPr>
      <w:b/>
      <w:kern w:val="44"/>
      <w:sz w:val="32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" w:after="20"/>
      <w:outlineLvl w:val="1"/>
    </w:pPr>
    <w:rPr>
      <w:rFonts w:ascii="Arial" w:eastAsia="黑体" w:hAnsi="Arial"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outlineLvl w:val="2"/>
    </w:pPr>
    <w:rPr>
      <w:rFonts w:eastAsia="宋体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915"/>
    <w:pPr>
      <w:keepNext/>
      <w:keepLines/>
      <w:spacing w:before="280" w:after="290" w:line="376" w:lineRule="auto"/>
      <w:outlineLvl w:val="3"/>
    </w:pPr>
    <w:rPr>
      <w:rFonts w:ascii="Calibri Light" w:eastAsia="等线 Light" w:hAnsi="Calibri Light"/>
      <w:b/>
      <w:bCs/>
      <w:sz w:val="28"/>
      <w:szCs w:val="28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page number"/>
    <w:basedOn w:val="a0"/>
  </w:style>
  <w:style w:type="character" w:styleId="a5">
    <w:name w:val="annotation reference"/>
    <w:rPr>
      <w:sz w:val="21"/>
      <w:szCs w:val="21"/>
    </w:rPr>
  </w:style>
  <w:style w:type="character" w:customStyle="1" w:styleId="10">
    <w:name w:val="标题 1 字符"/>
    <w:link w:val="1"/>
    <w:rPr>
      <w:rFonts w:ascii="Times New Roman" w:eastAsia="宋体" w:hAnsi="Times New Roman"/>
      <w:b/>
      <w:kern w:val="44"/>
      <w:sz w:val="32"/>
    </w:rPr>
  </w:style>
  <w:style w:type="character" w:customStyle="1" w:styleId="text">
    <w:name w:val="text"/>
    <w:basedOn w:val="a0"/>
  </w:style>
  <w:style w:type="paragraph" w:styleId="TOC3">
    <w:name w:val="toc 3"/>
    <w:basedOn w:val="a"/>
    <w:next w:val="a"/>
    <w:pPr>
      <w:ind w:leftChars="400" w:left="840"/>
    </w:pPr>
  </w:style>
  <w:style w:type="paragraph" w:styleId="TOC1">
    <w:name w:val="toc 1"/>
    <w:basedOn w:val="1"/>
    <w:pPr>
      <w:tabs>
        <w:tab w:val="right" w:leader="dot" w:pos="8296"/>
      </w:tabs>
      <w:spacing w:line="360" w:lineRule="auto"/>
      <w:ind w:firstLineChars="1850" w:firstLine="5920"/>
      <w:jc w:val="left"/>
    </w:pPr>
    <w:rPr>
      <w:rFonts w:ascii="黑体" w:eastAsia="黑体" w:hAnsi="黑体"/>
      <w:sz w:val="28"/>
      <w:szCs w:val="32"/>
    </w:rPr>
  </w:style>
  <w:style w:type="paragraph" w:styleId="a6">
    <w:name w:val="Balloon Text"/>
    <w:basedOn w:val="a"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annotation subject"/>
    <w:basedOn w:val="a9"/>
    <w:next w:val="a9"/>
    <w:rPr>
      <w:b/>
      <w:bCs/>
    </w:rPr>
  </w:style>
  <w:style w:type="paragraph" w:styleId="aa">
    <w:name w:val="Plain Text"/>
    <w:basedOn w:val="a"/>
    <w:rPr>
      <w:rFonts w:ascii="宋体" w:hAnsi="Courier New" w:cs="Courier New"/>
      <w:szCs w:val="21"/>
    </w:rPr>
  </w:style>
  <w:style w:type="paragraph" w:styleId="a9">
    <w:name w:val="annotation text"/>
    <w:basedOn w:val="a"/>
  </w:style>
  <w:style w:type="paragraph" w:styleId="TOC2">
    <w:name w:val="toc 2"/>
    <w:basedOn w:val="a"/>
    <w:next w:val="a"/>
    <w:pPr>
      <w:ind w:leftChars="200" w:left="420"/>
    </w:pPr>
    <w:rPr>
      <w:rFonts w:eastAsia="宋体"/>
    </w:rPr>
  </w:style>
  <w:style w:type="paragraph" w:styleId="ab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ac">
    <w:name w:val="我的正文样式"/>
    <w:pPr>
      <w:spacing w:line="440" w:lineRule="exact"/>
      <w:ind w:firstLineChars="200" w:firstLine="200"/>
    </w:pPr>
    <w:rPr>
      <w:kern w:val="44"/>
      <w:sz w:val="24"/>
    </w:rPr>
  </w:style>
  <w:style w:type="paragraph" w:styleId="ad">
    <w:name w:val="List Paragraph"/>
    <w:basedOn w:val="a"/>
    <w:qFormat/>
    <w:rsid w:val="00814135"/>
    <w:pPr>
      <w:ind w:firstLineChars="200" w:firstLine="420"/>
    </w:pPr>
  </w:style>
  <w:style w:type="paragraph" w:styleId="ae">
    <w:name w:val="Normal (Web)"/>
    <w:basedOn w:val="a"/>
    <w:uiPriority w:val="99"/>
    <w:semiHidden/>
    <w:unhideWhenUsed/>
    <w:rsid w:val="00C15B04"/>
    <w:pPr>
      <w:spacing w:before="100" w:beforeAutospacing="1" w:after="100" w:afterAutospacing="1"/>
    </w:pPr>
  </w:style>
  <w:style w:type="character" w:styleId="HTML">
    <w:name w:val="HTML Code"/>
    <w:uiPriority w:val="99"/>
    <w:semiHidden/>
    <w:unhideWhenUsed/>
    <w:rsid w:val="008B66C9"/>
    <w:rPr>
      <w:rFonts w:ascii="Courier New" w:eastAsia="Times New Roman" w:hAnsi="Courier New" w:cs="Courier New"/>
      <w:sz w:val="20"/>
      <w:szCs w:val="20"/>
    </w:rPr>
  </w:style>
  <w:style w:type="paragraph" w:customStyle="1" w:styleId="ace-line">
    <w:name w:val="ace-line"/>
    <w:basedOn w:val="a"/>
    <w:rsid w:val="008B66C9"/>
    <w:pPr>
      <w:spacing w:before="100" w:beforeAutospacing="1" w:after="100" w:afterAutospacing="1"/>
    </w:pPr>
  </w:style>
  <w:style w:type="character" w:customStyle="1" w:styleId="30">
    <w:name w:val="标题 3 字符"/>
    <w:link w:val="3"/>
    <w:uiPriority w:val="9"/>
    <w:rsid w:val="004C7AC3"/>
    <w:rPr>
      <w:b/>
      <w:kern w:val="2"/>
      <w:sz w:val="24"/>
      <w:lang w:val="en-US"/>
    </w:rPr>
  </w:style>
  <w:style w:type="paragraph" w:styleId="HTML0">
    <w:name w:val="HTML Preformatted"/>
    <w:basedOn w:val="a"/>
    <w:link w:val="HTML1"/>
    <w:uiPriority w:val="99"/>
    <w:semiHidden/>
    <w:unhideWhenUsed/>
    <w:rsid w:val="004C7A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1">
    <w:name w:val="HTML 预设格式 字符"/>
    <w:link w:val="HTML0"/>
    <w:uiPriority w:val="99"/>
    <w:semiHidden/>
    <w:rsid w:val="004C7AC3"/>
    <w:rPr>
      <w:rFonts w:ascii="Courier New" w:eastAsia="Times New Roman" w:hAnsi="Courier New" w:cs="Courier New"/>
    </w:rPr>
  </w:style>
  <w:style w:type="character" w:customStyle="1" w:styleId="pl-c1">
    <w:name w:val="pl-c1"/>
    <w:basedOn w:val="a0"/>
    <w:rsid w:val="00C35915"/>
  </w:style>
  <w:style w:type="character" w:customStyle="1" w:styleId="pl-s">
    <w:name w:val="pl-s"/>
    <w:basedOn w:val="a0"/>
    <w:rsid w:val="00C35915"/>
  </w:style>
  <w:style w:type="character" w:customStyle="1" w:styleId="pl-pds">
    <w:name w:val="pl-pds"/>
    <w:basedOn w:val="a0"/>
    <w:rsid w:val="00C35915"/>
  </w:style>
  <w:style w:type="character" w:customStyle="1" w:styleId="pl-k">
    <w:name w:val="pl-k"/>
    <w:basedOn w:val="a0"/>
    <w:rsid w:val="00C35915"/>
  </w:style>
  <w:style w:type="character" w:customStyle="1" w:styleId="pl-smi">
    <w:name w:val="pl-smi"/>
    <w:basedOn w:val="a0"/>
    <w:rsid w:val="00C35915"/>
  </w:style>
  <w:style w:type="character" w:customStyle="1" w:styleId="20">
    <w:name w:val="标题 2 字符"/>
    <w:link w:val="2"/>
    <w:uiPriority w:val="9"/>
    <w:rsid w:val="00C35915"/>
    <w:rPr>
      <w:rFonts w:ascii="Arial" w:eastAsia="黑体" w:hAnsi="Arial"/>
      <w:kern w:val="2"/>
      <w:sz w:val="28"/>
      <w:lang w:val="en-US"/>
    </w:rPr>
  </w:style>
  <w:style w:type="character" w:styleId="af">
    <w:name w:val="Unresolved Mention"/>
    <w:uiPriority w:val="99"/>
    <w:semiHidden/>
    <w:unhideWhenUsed/>
    <w:rsid w:val="00C35915"/>
    <w:rPr>
      <w:color w:val="605E5C"/>
      <w:shd w:val="clear" w:color="auto" w:fill="E1DFDD"/>
    </w:rPr>
  </w:style>
  <w:style w:type="character" w:customStyle="1" w:styleId="40">
    <w:name w:val="标题 4 字符"/>
    <w:link w:val="4"/>
    <w:uiPriority w:val="9"/>
    <w:semiHidden/>
    <w:rsid w:val="00C35915"/>
    <w:rPr>
      <w:rFonts w:ascii="Calibri Light" w:eastAsia="等线 Light" w:hAnsi="Calibri Light" w:cs="Times New Roman"/>
      <w:b/>
      <w:bCs/>
      <w:kern w:val="2"/>
      <w:sz w:val="28"/>
      <w:szCs w:val="28"/>
      <w:lang w:val="en-US"/>
    </w:rPr>
  </w:style>
  <w:style w:type="character" w:styleId="af0">
    <w:name w:val="FollowedHyperlink"/>
    <w:uiPriority w:val="99"/>
    <w:semiHidden/>
    <w:unhideWhenUsed/>
    <w:rsid w:val="0082653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7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0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7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2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my.feishu.cn/docx/B3q6df3xWoYz58xhXEKc1XLknWb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y.feishu.cn/docx/KYIJdZzYNorm8kxcLwbc4yFdndd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y.feishu.cn/docx/AQsIdDJ1Fopx6dxSvhZcHpX9nsc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my.feishu.cn/docx/AQsIdDJ1Fopx6dxSvhZcHpX9nsc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y.feishu.cn/docx/MxU8dZoONo4XqkxBYdpcbvsvnYb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AF803F-A57E-4763-B6DC-D7A152C0F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1625</Words>
  <Characters>2727</Characters>
  <Application>Microsoft Office Word</Application>
  <DocSecurity>4</DocSecurity>
  <PresentationFormat/>
  <Lines>187</Lines>
  <Paragraphs>98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引言</vt:lpstr>
    </vt:vector>
  </TitlesOfParts>
  <Manager/>
  <Company>微软中国</Company>
  <LinksUpToDate>false</LinksUpToDate>
  <CharactersWithSpaces>2897</CharactersWithSpaces>
  <SharedDoc>false</SharedDoc>
  <HLinks>
    <vt:vector size="48" baseType="variant">
      <vt:variant>
        <vt:i4>5373965</vt:i4>
      </vt:variant>
      <vt:variant>
        <vt:i4>21</vt:i4>
      </vt:variant>
      <vt:variant>
        <vt:i4>0</vt:i4>
      </vt:variant>
      <vt:variant>
        <vt:i4>5</vt:i4>
      </vt:variant>
      <vt:variant>
        <vt:lpwstr>https://my.feishu.cn/docx/MxU8dZoONo4XqkxBYdpcbvsvnYb</vt:lpwstr>
      </vt:variant>
      <vt:variant>
        <vt:lpwstr/>
      </vt:variant>
      <vt:variant>
        <vt:i4>5373965</vt:i4>
      </vt:variant>
      <vt:variant>
        <vt:i4>18</vt:i4>
      </vt:variant>
      <vt:variant>
        <vt:i4>0</vt:i4>
      </vt:variant>
      <vt:variant>
        <vt:i4>5</vt:i4>
      </vt:variant>
      <vt:variant>
        <vt:lpwstr>https://my.feishu.cn/docx/MxU8dZoONo4XqkxBYdpcbvsvnYb</vt:lpwstr>
      </vt:variant>
      <vt:variant>
        <vt:lpwstr/>
      </vt:variant>
      <vt:variant>
        <vt:i4>5963804</vt:i4>
      </vt:variant>
      <vt:variant>
        <vt:i4>15</vt:i4>
      </vt:variant>
      <vt:variant>
        <vt:i4>0</vt:i4>
      </vt:variant>
      <vt:variant>
        <vt:i4>5</vt:i4>
      </vt:variant>
      <vt:variant>
        <vt:lpwstr>https://my.feishu.cn/docx/B3q6df3xWoYz58xhXEKc1XLknWb</vt:lpwstr>
      </vt:variant>
      <vt:variant>
        <vt:lpwstr/>
      </vt:variant>
      <vt:variant>
        <vt:i4>5963804</vt:i4>
      </vt:variant>
      <vt:variant>
        <vt:i4>12</vt:i4>
      </vt:variant>
      <vt:variant>
        <vt:i4>0</vt:i4>
      </vt:variant>
      <vt:variant>
        <vt:i4>5</vt:i4>
      </vt:variant>
      <vt:variant>
        <vt:lpwstr>https://my.feishu.cn/docx/B3q6df3xWoYz58xhXEKc1XLknWb</vt:lpwstr>
      </vt:variant>
      <vt:variant>
        <vt:lpwstr/>
      </vt:variant>
      <vt:variant>
        <vt:i4>1048649</vt:i4>
      </vt:variant>
      <vt:variant>
        <vt:i4>9</vt:i4>
      </vt:variant>
      <vt:variant>
        <vt:i4>0</vt:i4>
      </vt:variant>
      <vt:variant>
        <vt:i4>5</vt:i4>
      </vt:variant>
      <vt:variant>
        <vt:lpwstr>https://my.feishu.cn/docx/KYIJdZzYNorm8kxcLwbc4yFdndd</vt:lpwstr>
      </vt:variant>
      <vt:variant>
        <vt:lpwstr/>
      </vt:variant>
      <vt:variant>
        <vt:i4>1048649</vt:i4>
      </vt:variant>
      <vt:variant>
        <vt:i4>6</vt:i4>
      </vt:variant>
      <vt:variant>
        <vt:i4>0</vt:i4>
      </vt:variant>
      <vt:variant>
        <vt:i4>5</vt:i4>
      </vt:variant>
      <vt:variant>
        <vt:lpwstr>https://my.feishu.cn/docx/KYIJdZzYNorm8kxcLwbc4yFdndd</vt:lpwstr>
      </vt:variant>
      <vt:variant>
        <vt:lpwstr/>
      </vt:variant>
      <vt:variant>
        <vt:i4>1769485</vt:i4>
      </vt:variant>
      <vt:variant>
        <vt:i4>3</vt:i4>
      </vt:variant>
      <vt:variant>
        <vt:i4>0</vt:i4>
      </vt:variant>
      <vt:variant>
        <vt:i4>5</vt:i4>
      </vt:variant>
      <vt:variant>
        <vt:lpwstr>https://my.feishu.cn/docx/AQsIdDJ1Fopx6dxSvhZcHpX9nsc</vt:lpwstr>
      </vt:variant>
      <vt:variant>
        <vt:lpwstr/>
      </vt:variant>
      <vt:variant>
        <vt:i4>1769485</vt:i4>
      </vt:variant>
      <vt:variant>
        <vt:i4>0</vt:i4>
      </vt:variant>
      <vt:variant>
        <vt:i4>0</vt:i4>
      </vt:variant>
      <vt:variant>
        <vt:i4>5</vt:i4>
      </vt:variant>
      <vt:variant>
        <vt:lpwstr>https://my.feishu.cn/docx/AQsIdDJ1Fopx6dxSvhZcHpX9nsc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引言</dc:title>
  <dc:subject/>
  <dc:creator>微软用户</dc:creator>
  <cp:keywords/>
  <dc:description/>
  <cp:lastModifiedBy>鹤 沧</cp:lastModifiedBy>
  <cp:revision>2</cp:revision>
  <cp:lastPrinted>1899-12-30T00:00:00Z</cp:lastPrinted>
  <dcterms:created xsi:type="dcterms:W3CDTF">2026-07-23T11:40:00Z</dcterms:created>
  <dcterms:modified xsi:type="dcterms:W3CDTF">2026-07-23T11:40:00Z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2052-6.6.0.2877</vt:lpwstr>
  </property>
</Properties>
</file>