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5B7" w:rsidRPr="007455B7" w:rsidRDefault="009A165D" w:rsidP="007455B7">
      <w:pPr>
        <w:rPr>
          <w:rFonts w:cs="Arial"/>
          <w:b/>
          <w:szCs w:val="20"/>
          <w:u w:val="single"/>
        </w:rPr>
      </w:pPr>
      <w:r>
        <w:rPr>
          <w:rFonts w:cs="Arial"/>
          <w:b/>
          <w:szCs w:val="20"/>
          <w:u w:val="single"/>
        </w:rPr>
        <w:t xml:space="preserve">11.1: </w:t>
      </w:r>
      <w:r w:rsidR="006F3C3F">
        <w:rPr>
          <w:rFonts w:cs="Arial"/>
          <w:b/>
          <w:szCs w:val="20"/>
          <w:u w:val="single"/>
        </w:rPr>
        <w:t>M1/D1</w:t>
      </w:r>
      <w:r w:rsidR="00622176" w:rsidRPr="00622176">
        <w:rPr>
          <w:rFonts w:cs="Arial"/>
          <w:b/>
          <w:szCs w:val="20"/>
          <w:u w:val="single"/>
        </w:rPr>
        <w:t xml:space="preserve"> – </w:t>
      </w:r>
      <w:r w:rsidR="006F3C3F">
        <w:rPr>
          <w:rFonts w:cs="Arial"/>
          <w:b/>
          <w:szCs w:val="20"/>
          <w:u w:val="single"/>
        </w:rPr>
        <w:t>Analyse and evaluate how the representation of digital graphics and animation in digital format impact on their usability and accuracy</w:t>
      </w:r>
    </w:p>
    <w:p w:rsidR="000B1432" w:rsidRDefault="000B1432" w:rsidP="000302D7">
      <w:pPr>
        <w:pStyle w:val="BuryCollege"/>
        <w:spacing w:after="0" w:line="240" w:lineRule="auto"/>
        <w:rPr>
          <w:rFonts w:asciiTheme="minorHAnsi" w:hAnsiTheme="minorHAnsi" w:cstheme="minorHAnsi"/>
          <w:b/>
          <w:u w:val="single"/>
        </w:rPr>
      </w:pPr>
      <w:r w:rsidRPr="000B1432">
        <w:rPr>
          <w:rFonts w:asciiTheme="minorHAnsi" w:hAnsiTheme="minorHAnsi" w:cstheme="minorHAnsi"/>
          <w:b/>
          <w:noProof/>
          <w:u w:val="single"/>
        </w:rPr>
        <mc:AlternateContent>
          <mc:Choice Requires="wps">
            <w:drawing>
              <wp:inline distT="0" distB="0" distL="0" distR="0">
                <wp:extent cx="5588000" cy="603250"/>
                <wp:effectExtent l="0" t="0" r="12700" b="254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0" cy="60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571" w:rsidRPr="006F3C3F" w:rsidRDefault="00A63571" w:rsidP="000B1432">
                            <w:pPr>
                              <w:spacing w:before="4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F3C3F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Usability: </w:t>
                            </w:r>
                            <w:r w:rsidRPr="006F3C3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Compatibility, Presentation, File size</w:t>
                            </w:r>
                          </w:p>
                          <w:p w:rsidR="00A63571" w:rsidRPr="006F3C3F" w:rsidRDefault="00A63571" w:rsidP="000B1432">
                            <w:pPr>
                              <w:spacing w:before="4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6F3C3F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Accuracy: </w:t>
                            </w:r>
                            <w:r w:rsidRPr="006F3C3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Representative of the original, Differences in colour depth, dpi, Degradation in quality</w:t>
                            </w:r>
                          </w:p>
                          <w:p w:rsidR="00A63571" w:rsidRDefault="00A635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0pt;height: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">
                <v:textbox>
                  <w:txbxContent>
                    <w:p w:rsidR="00A63571" w:rsidRPr="006F3C3F" w:rsidRDefault="00A63571" w:rsidP="000B1432">
                      <w:pPr>
                        <w:spacing w:before="4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F3C3F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Usability: </w:t>
                      </w:r>
                      <w:r w:rsidRPr="006F3C3F">
                        <w:rPr>
                          <w:rFonts w:cstheme="minorHAnsi"/>
                          <w:sz w:val="20"/>
                          <w:szCs w:val="20"/>
                        </w:rPr>
                        <w:t>Compatibility, Presentation, File size</w:t>
                      </w:r>
                    </w:p>
                    <w:p w:rsidR="00A63571" w:rsidRPr="006F3C3F" w:rsidRDefault="00A63571" w:rsidP="000B1432">
                      <w:pPr>
                        <w:spacing w:before="4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6F3C3F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Accuracy: </w:t>
                      </w:r>
                      <w:r w:rsidRPr="006F3C3F">
                        <w:rPr>
                          <w:rFonts w:cstheme="minorHAnsi"/>
                          <w:sz w:val="20"/>
                          <w:szCs w:val="20"/>
                        </w:rPr>
                        <w:t>Representative of the original, Differences in colour depth, dpi, Degradation in quality</w:t>
                      </w:r>
                    </w:p>
                    <w:p w:rsidR="00A63571" w:rsidRDefault="00A63571"/>
                  </w:txbxContent>
                </v:textbox>
                <w10:anchorlock/>
              </v:shape>
            </w:pict>
          </mc:Fallback>
        </mc:AlternateContent>
      </w:r>
    </w:p>
    <w:p w:rsidR="000B1432" w:rsidRDefault="000B1432" w:rsidP="000302D7">
      <w:pPr>
        <w:pStyle w:val="BuryCollege"/>
        <w:spacing w:after="0" w:line="240" w:lineRule="auto"/>
        <w:rPr>
          <w:rFonts w:asciiTheme="minorHAnsi" w:hAnsiTheme="minorHAnsi" w:cstheme="minorHAnsi"/>
          <w:b/>
          <w:u w:val="single"/>
        </w:rPr>
      </w:pPr>
    </w:p>
    <w:p w:rsidR="000302D7" w:rsidRPr="00841A10" w:rsidRDefault="00841A10" w:rsidP="000302D7">
      <w:pPr>
        <w:pStyle w:val="BuryCollege"/>
        <w:spacing w:after="0" w:line="240" w:lineRule="auto"/>
        <w:rPr>
          <w:rFonts w:asciiTheme="minorHAnsi" w:hAnsiTheme="minorHAnsi" w:cstheme="minorHAnsi"/>
          <w:b/>
          <w:u w:val="single"/>
        </w:rPr>
      </w:pPr>
      <w:r w:rsidRPr="00841A10">
        <w:rPr>
          <w:rFonts w:asciiTheme="minorHAnsi" w:hAnsiTheme="minorHAnsi" w:cstheme="minorHAnsi"/>
          <w:b/>
          <w:u w:val="single"/>
        </w:rPr>
        <w:t>GIF</w:t>
      </w:r>
    </w:p>
    <w:p w:rsidR="00841A10" w:rsidRPr="00841A10" w:rsidRDefault="00841A10" w:rsidP="000302D7">
      <w:pPr>
        <w:pStyle w:val="BuryCollege"/>
        <w:spacing w:after="0" w:line="240" w:lineRule="auto"/>
        <w:rPr>
          <w:rFonts w:asciiTheme="minorHAnsi" w:hAnsiTheme="minorHAnsi" w:cstheme="minorHAnsi"/>
        </w:rPr>
      </w:pPr>
      <w:r w:rsidRPr="00841A10">
        <w:rPr>
          <w:rFonts w:asciiTheme="minorHAnsi" w:hAnsiTheme="minorHAnsi" w:cstheme="minorHAnsi"/>
        </w:rPr>
        <w:t>Print</w:t>
      </w:r>
    </w:p>
    <w:p w:rsidR="00841A10" w:rsidRPr="00841A10" w:rsidRDefault="00841A10" w:rsidP="00841A10">
      <w:pPr>
        <w:pStyle w:val="BuryCollege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841A10">
        <w:rPr>
          <w:rFonts w:asciiTheme="minorHAnsi" w:hAnsiTheme="minorHAnsi" w:cstheme="minorHAnsi"/>
        </w:rPr>
        <w:t xml:space="preserve">Usability </w:t>
      </w:r>
      <w:r w:rsidR="00C02B3E" w:rsidRPr="00841A10">
        <w:rPr>
          <w:rFonts w:asciiTheme="minorHAnsi" w:hAnsiTheme="minorHAnsi" w:cstheme="minorHAnsi"/>
        </w:rPr>
        <w:t xml:space="preserve">– </w:t>
      </w:r>
      <w:r w:rsidR="00C02B3E">
        <w:rPr>
          <w:rFonts w:asciiTheme="minorHAnsi" w:hAnsiTheme="minorHAnsi" w:cstheme="minorHAnsi"/>
        </w:rPr>
        <w:t>used by 2d printers but not 3d printers.</w:t>
      </w:r>
    </w:p>
    <w:p w:rsidR="00C02B3E" w:rsidRDefault="00841A10" w:rsidP="00C02B3E">
      <w:pPr>
        <w:pStyle w:val="BuryCollege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841A10">
        <w:rPr>
          <w:rFonts w:asciiTheme="minorHAnsi" w:hAnsiTheme="minorHAnsi" w:cstheme="minorHAnsi"/>
        </w:rPr>
        <w:t xml:space="preserve">Accuracy – </w:t>
      </w:r>
      <w:r w:rsidR="00C02B3E">
        <w:rPr>
          <w:rFonts w:asciiTheme="minorHAnsi" w:hAnsiTheme="minorHAnsi" w:cstheme="minorHAnsi"/>
        </w:rPr>
        <w:t>low dpi can make lower quality.</w:t>
      </w:r>
    </w:p>
    <w:p w:rsidR="00030EBC" w:rsidRPr="00C02B3E" w:rsidRDefault="00030EBC" w:rsidP="00030EBC">
      <w:pPr>
        <w:pStyle w:val="BuryCollege"/>
        <w:spacing w:after="0" w:line="240" w:lineRule="auto"/>
        <w:ind w:left="720"/>
        <w:rPr>
          <w:rFonts w:asciiTheme="minorHAnsi" w:hAnsiTheme="minorHAnsi" w:cstheme="minorHAnsi"/>
        </w:rPr>
      </w:pPr>
    </w:p>
    <w:p w:rsidR="00841A10" w:rsidRPr="00841A10" w:rsidRDefault="00841A10" w:rsidP="00841A10">
      <w:pPr>
        <w:pStyle w:val="BuryCollege"/>
        <w:spacing w:after="0" w:line="240" w:lineRule="auto"/>
        <w:rPr>
          <w:rFonts w:asciiTheme="minorHAnsi" w:hAnsiTheme="minorHAnsi" w:cstheme="minorHAnsi"/>
        </w:rPr>
      </w:pPr>
      <w:r w:rsidRPr="00841A10">
        <w:rPr>
          <w:rFonts w:asciiTheme="minorHAnsi" w:hAnsiTheme="minorHAnsi" w:cstheme="minorHAnsi"/>
        </w:rPr>
        <w:t>Smart Phone</w:t>
      </w:r>
    </w:p>
    <w:p w:rsidR="00841A10" w:rsidRPr="00841A10" w:rsidRDefault="00841A10" w:rsidP="00841A10">
      <w:pPr>
        <w:pStyle w:val="BuryCollege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841A10">
        <w:rPr>
          <w:rFonts w:asciiTheme="minorHAnsi" w:hAnsiTheme="minorHAnsi" w:cstheme="minorHAnsi"/>
        </w:rPr>
        <w:t xml:space="preserve">Usability – </w:t>
      </w:r>
      <w:r w:rsidR="00C02B3E">
        <w:rPr>
          <w:rFonts w:asciiTheme="minorHAnsi" w:hAnsiTheme="minorHAnsi" w:cstheme="minorHAnsi"/>
        </w:rPr>
        <w:t>works on modern phones but may not be compatible with older models.</w:t>
      </w:r>
    </w:p>
    <w:p w:rsidR="00C02B3E" w:rsidRDefault="00841A10" w:rsidP="00C02B3E">
      <w:pPr>
        <w:pStyle w:val="BuryCollege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841A10">
        <w:rPr>
          <w:rFonts w:asciiTheme="minorHAnsi" w:hAnsiTheme="minorHAnsi" w:cstheme="minorHAnsi"/>
        </w:rPr>
        <w:t xml:space="preserve">Accuracy </w:t>
      </w:r>
      <w:r w:rsidR="00A63571">
        <w:rPr>
          <w:rFonts w:asciiTheme="minorHAnsi" w:hAnsiTheme="minorHAnsi" w:cstheme="minorHAnsi"/>
        </w:rPr>
        <w:t>–</w:t>
      </w:r>
      <w:r w:rsidR="00A63571" w:rsidRPr="00841A10">
        <w:rPr>
          <w:rFonts w:asciiTheme="minorHAnsi" w:hAnsiTheme="minorHAnsi" w:cstheme="minorHAnsi"/>
        </w:rPr>
        <w:t xml:space="preserve"> </w:t>
      </w:r>
      <w:r w:rsidR="00A63571">
        <w:rPr>
          <w:rFonts w:asciiTheme="minorHAnsi" w:hAnsiTheme="minorHAnsi" w:cstheme="minorHAnsi"/>
        </w:rPr>
        <w:t>depends</w:t>
      </w:r>
      <w:r w:rsidR="00C02B3E">
        <w:rPr>
          <w:rFonts w:asciiTheme="minorHAnsi" w:hAnsiTheme="minorHAnsi" w:cstheme="minorHAnsi"/>
        </w:rPr>
        <w:t xml:space="preserve"> on screen size / resolution.</w:t>
      </w:r>
    </w:p>
    <w:p w:rsidR="00030EBC" w:rsidRPr="00C02B3E" w:rsidRDefault="00030EBC" w:rsidP="00030EBC">
      <w:pPr>
        <w:pStyle w:val="BuryCollege"/>
        <w:spacing w:after="0" w:line="240" w:lineRule="auto"/>
        <w:ind w:left="720"/>
        <w:rPr>
          <w:rFonts w:asciiTheme="minorHAnsi" w:hAnsiTheme="minorHAnsi" w:cstheme="minorHAnsi"/>
        </w:rPr>
      </w:pPr>
    </w:p>
    <w:p w:rsidR="00841A10" w:rsidRPr="00841A10" w:rsidRDefault="00841A10" w:rsidP="000302D7">
      <w:pPr>
        <w:pStyle w:val="BuryCollege"/>
        <w:spacing w:after="0" w:line="240" w:lineRule="auto"/>
        <w:rPr>
          <w:rFonts w:asciiTheme="minorHAnsi" w:hAnsiTheme="minorHAnsi" w:cstheme="minorHAnsi"/>
        </w:rPr>
      </w:pPr>
      <w:r w:rsidRPr="00841A10">
        <w:rPr>
          <w:rFonts w:asciiTheme="minorHAnsi" w:hAnsiTheme="minorHAnsi" w:cstheme="minorHAnsi"/>
        </w:rPr>
        <w:t>Television:</w:t>
      </w:r>
    </w:p>
    <w:p w:rsidR="00841A10" w:rsidRPr="00841A10" w:rsidRDefault="00841A10" w:rsidP="00841A10">
      <w:pPr>
        <w:pStyle w:val="BuryCollege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841A10">
        <w:rPr>
          <w:rFonts w:asciiTheme="minorHAnsi" w:hAnsiTheme="minorHAnsi" w:cstheme="minorHAnsi"/>
        </w:rPr>
        <w:t xml:space="preserve">Usability – </w:t>
      </w:r>
      <w:r w:rsidR="00C02B3E">
        <w:rPr>
          <w:rFonts w:asciiTheme="minorHAnsi" w:hAnsiTheme="minorHAnsi" w:cstheme="minorHAnsi"/>
        </w:rPr>
        <w:t>depends on the manufacturer of the tv and if it is a smart tv or not.</w:t>
      </w:r>
    </w:p>
    <w:p w:rsidR="00841A10" w:rsidRPr="00841A10" w:rsidRDefault="00841A10" w:rsidP="00841A10">
      <w:pPr>
        <w:pStyle w:val="BuryCollege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841A10">
        <w:rPr>
          <w:rFonts w:asciiTheme="minorHAnsi" w:hAnsiTheme="minorHAnsi" w:cstheme="minorHAnsi"/>
        </w:rPr>
        <w:t xml:space="preserve">Accuracy </w:t>
      </w:r>
      <w:r w:rsidR="00C02B3E">
        <w:rPr>
          <w:rFonts w:asciiTheme="minorHAnsi" w:hAnsiTheme="minorHAnsi" w:cstheme="minorHAnsi"/>
        </w:rPr>
        <w:t>–</w:t>
      </w:r>
      <w:r w:rsidRPr="00841A10">
        <w:rPr>
          <w:rFonts w:asciiTheme="minorHAnsi" w:hAnsiTheme="minorHAnsi" w:cstheme="minorHAnsi"/>
        </w:rPr>
        <w:t xml:space="preserve"> </w:t>
      </w:r>
      <w:r w:rsidR="00C02B3E">
        <w:rPr>
          <w:rFonts w:asciiTheme="minorHAnsi" w:hAnsiTheme="minorHAnsi" w:cstheme="minorHAnsi"/>
        </w:rPr>
        <w:t>depending on the size of the tv it may fit perfectly or be stretched to fill the screen and look very bad.</w:t>
      </w:r>
    </w:p>
    <w:p w:rsidR="00841A10" w:rsidRDefault="00841A10" w:rsidP="000302D7">
      <w:pPr>
        <w:pStyle w:val="BuryCollege"/>
        <w:spacing w:after="0" w:line="240" w:lineRule="auto"/>
        <w:rPr>
          <w:sz w:val="24"/>
        </w:rPr>
      </w:pPr>
    </w:p>
    <w:p w:rsidR="00841A10" w:rsidRPr="00841A10" w:rsidRDefault="00841A10" w:rsidP="00841A10">
      <w:pPr>
        <w:pStyle w:val="BuryCollege"/>
        <w:spacing w:after="0" w:line="240" w:lineRule="auto"/>
        <w:rPr>
          <w:rFonts w:asciiTheme="minorHAnsi" w:hAnsiTheme="minorHAnsi" w:cstheme="minorHAnsi"/>
          <w:b/>
          <w:u w:val="single"/>
        </w:rPr>
      </w:pPr>
      <w:proofErr w:type="spellStart"/>
      <w:r>
        <w:rPr>
          <w:rFonts w:asciiTheme="minorHAnsi" w:hAnsiTheme="minorHAnsi" w:cstheme="minorHAnsi"/>
          <w:b/>
          <w:u w:val="single"/>
        </w:rPr>
        <w:t>OBJ</w:t>
      </w:r>
      <w:proofErr w:type="spellEnd"/>
    </w:p>
    <w:p w:rsidR="00841A10" w:rsidRPr="00841A10" w:rsidRDefault="00841A10" w:rsidP="00841A10">
      <w:pPr>
        <w:pStyle w:val="BuryCollege"/>
        <w:spacing w:after="0" w:line="240" w:lineRule="auto"/>
        <w:rPr>
          <w:rFonts w:asciiTheme="minorHAnsi" w:hAnsiTheme="minorHAnsi" w:cstheme="minorHAnsi"/>
        </w:rPr>
      </w:pPr>
      <w:r w:rsidRPr="00841A10">
        <w:rPr>
          <w:rFonts w:asciiTheme="minorHAnsi" w:hAnsiTheme="minorHAnsi" w:cstheme="minorHAnsi"/>
        </w:rPr>
        <w:t>Print</w:t>
      </w:r>
    </w:p>
    <w:p w:rsidR="00841A10" w:rsidRPr="00841A10" w:rsidRDefault="00841A10" w:rsidP="00841A10">
      <w:pPr>
        <w:pStyle w:val="BuryCollege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841A10">
        <w:rPr>
          <w:rFonts w:asciiTheme="minorHAnsi" w:hAnsiTheme="minorHAnsi" w:cstheme="minorHAnsi"/>
        </w:rPr>
        <w:t xml:space="preserve">Usability – </w:t>
      </w:r>
      <w:r w:rsidR="00C02B3E">
        <w:rPr>
          <w:rFonts w:asciiTheme="minorHAnsi" w:hAnsiTheme="minorHAnsi" w:cstheme="minorHAnsi"/>
        </w:rPr>
        <w:t>used by 3d printers. They are a 3d file format so they can’t be used on anything else.</w:t>
      </w:r>
    </w:p>
    <w:p w:rsidR="00C02B3E" w:rsidRDefault="00841A10" w:rsidP="00C02B3E">
      <w:pPr>
        <w:pStyle w:val="BuryCollege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841A10">
        <w:rPr>
          <w:rFonts w:asciiTheme="minorHAnsi" w:hAnsiTheme="minorHAnsi" w:cstheme="minorHAnsi"/>
        </w:rPr>
        <w:t xml:space="preserve">Accuracy – </w:t>
      </w:r>
      <w:r w:rsidR="00C02B3E">
        <w:rPr>
          <w:rFonts w:asciiTheme="minorHAnsi" w:hAnsiTheme="minorHAnsi" w:cstheme="minorHAnsi"/>
        </w:rPr>
        <w:t>to print at a high quality a high polygon count would be needed so that the curves look more realistic.</w:t>
      </w:r>
    </w:p>
    <w:p w:rsidR="00030EBC" w:rsidRPr="00C02B3E" w:rsidRDefault="00030EBC" w:rsidP="00030EBC">
      <w:pPr>
        <w:pStyle w:val="BuryCollege"/>
        <w:spacing w:after="0" w:line="240" w:lineRule="auto"/>
        <w:ind w:left="720"/>
        <w:rPr>
          <w:rFonts w:asciiTheme="minorHAnsi" w:hAnsiTheme="minorHAnsi" w:cstheme="minorHAnsi"/>
        </w:rPr>
      </w:pPr>
    </w:p>
    <w:p w:rsidR="00841A10" w:rsidRPr="00841A10" w:rsidRDefault="00841A10" w:rsidP="00841A10">
      <w:pPr>
        <w:pStyle w:val="BuryCollege"/>
        <w:spacing w:after="0" w:line="240" w:lineRule="auto"/>
        <w:rPr>
          <w:rFonts w:asciiTheme="minorHAnsi" w:hAnsiTheme="minorHAnsi" w:cstheme="minorHAnsi"/>
        </w:rPr>
      </w:pPr>
      <w:r w:rsidRPr="00841A10">
        <w:rPr>
          <w:rFonts w:asciiTheme="minorHAnsi" w:hAnsiTheme="minorHAnsi" w:cstheme="minorHAnsi"/>
        </w:rPr>
        <w:t>Smart Phone</w:t>
      </w:r>
    </w:p>
    <w:p w:rsidR="00841A10" w:rsidRPr="00841A10" w:rsidRDefault="00841A10" w:rsidP="00841A10">
      <w:pPr>
        <w:pStyle w:val="BuryCollege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841A10">
        <w:rPr>
          <w:rFonts w:asciiTheme="minorHAnsi" w:hAnsiTheme="minorHAnsi" w:cstheme="minorHAnsi"/>
        </w:rPr>
        <w:t xml:space="preserve">Usability – </w:t>
      </w:r>
      <w:r w:rsidR="00A63571">
        <w:rPr>
          <w:rFonts w:asciiTheme="minorHAnsi" w:hAnsiTheme="minorHAnsi" w:cstheme="minorHAnsi"/>
        </w:rPr>
        <w:t>if there is an app on the phone which can display 2d models it can be displayed, otherwise it will be incompatible. you can hook up external devices like a mouse and keyboard.</w:t>
      </w:r>
    </w:p>
    <w:p w:rsidR="00C02B3E" w:rsidRDefault="00841A10" w:rsidP="00C02B3E">
      <w:pPr>
        <w:pStyle w:val="BuryCollege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841A10">
        <w:rPr>
          <w:rFonts w:asciiTheme="minorHAnsi" w:hAnsiTheme="minorHAnsi" w:cstheme="minorHAnsi"/>
        </w:rPr>
        <w:t xml:space="preserve">Accuracy </w:t>
      </w:r>
      <w:r w:rsidR="00C02B3E">
        <w:rPr>
          <w:rFonts w:asciiTheme="minorHAnsi" w:hAnsiTheme="minorHAnsi" w:cstheme="minorHAnsi"/>
        </w:rPr>
        <w:t xml:space="preserve">– </w:t>
      </w:r>
      <w:r w:rsidR="00A63571">
        <w:rPr>
          <w:rFonts w:asciiTheme="minorHAnsi" w:hAnsiTheme="minorHAnsi" w:cstheme="minorHAnsi"/>
        </w:rPr>
        <w:t>you can use cad on this but without external devices it will be hard to use and slow, it is very limited as cad is intended to be used on a pc.</w:t>
      </w:r>
    </w:p>
    <w:p w:rsidR="00030EBC" w:rsidRPr="00C02B3E" w:rsidRDefault="00030EBC" w:rsidP="00030EBC">
      <w:pPr>
        <w:pStyle w:val="BuryCollege"/>
        <w:spacing w:after="0" w:line="240" w:lineRule="auto"/>
        <w:ind w:left="720"/>
        <w:rPr>
          <w:rFonts w:asciiTheme="minorHAnsi" w:hAnsiTheme="minorHAnsi" w:cstheme="minorHAnsi"/>
        </w:rPr>
      </w:pPr>
    </w:p>
    <w:p w:rsidR="00030EBC" w:rsidRPr="00841A10" w:rsidRDefault="00841A10" w:rsidP="00841A10">
      <w:pPr>
        <w:pStyle w:val="BuryCollege"/>
        <w:spacing w:after="0" w:line="240" w:lineRule="auto"/>
        <w:rPr>
          <w:rFonts w:asciiTheme="minorHAnsi" w:hAnsiTheme="minorHAnsi" w:cstheme="minorHAnsi"/>
        </w:rPr>
      </w:pPr>
      <w:r w:rsidRPr="00841A10">
        <w:rPr>
          <w:rFonts w:asciiTheme="minorHAnsi" w:hAnsiTheme="minorHAnsi" w:cstheme="minorHAnsi"/>
        </w:rPr>
        <w:t>Television:</w:t>
      </w:r>
    </w:p>
    <w:p w:rsidR="00841A10" w:rsidRPr="00841A10" w:rsidRDefault="00841A10" w:rsidP="00841A10">
      <w:pPr>
        <w:pStyle w:val="BuryCollege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841A10">
        <w:rPr>
          <w:rFonts w:asciiTheme="minorHAnsi" w:hAnsiTheme="minorHAnsi" w:cstheme="minorHAnsi"/>
        </w:rPr>
        <w:t xml:space="preserve">Usability – </w:t>
      </w:r>
      <w:r w:rsidR="00C678EE">
        <w:rPr>
          <w:rFonts w:asciiTheme="minorHAnsi" w:hAnsiTheme="minorHAnsi" w:cstheme="minorHAnsi"/>
        </w:rPr>
        <w:t>you do not use them on a tv, you use a monitor.</w:t>
      </w:r>
    </w:p>
    <w:p w:rsidR="00C678EE" w:rsidRPr="00841A10" w:rsidRDefault="00841A10" w:rsidP="00C678EE">
      <w:pPr>
        <w:pStyle w:val="BuryCollege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841A10">
        <w:rPr>
          <w:rFonts w:asciiTheme="minorHAnsi" w:hAnsiTheme="minorHAnsi" w:cstheme="minorHAnsi"/>
        </w:rPr>
        <w:t xml:space="preserve">Accuracy </w:t>
      </w:r>
      <w:r w:rsidR="00C02B3E">
        <w:rPr>
          <w:rFonts w:asciiTheme="minorHAnsi" w:hAnsiTheme="minorHAnsi" w:cstheme="minorHAnsi"/>
        </w:rPr>
        <w:t>–</w:t>
      </w:r>
      <w:r w:rsidR="00C678EE" w:rsidRPr="00C678EE">
        <w:rPr>
          <w:rFonts w:asciiTheme="minorHAnsi" w:hAnsiTheme="minorHAnsi" w:cstheme="minorHAnsi"/>
        </w:rPr>
        <w:t xml:space="preserve"> </w:t>
      </w:r>
      <w:r w:rsidR="00C678EE">
        <w:rPr>
          <w:rFonts w:asciiTheme="minorHAnsi" w:hAnsiTheme="minorHAnsi" w:cstheme="minorHAnsi"/>
        </w:rPr>
        <w:t>tv’s have a set resolution and do not have enough pixels to properly represent the 3d images and will look pixelated.</w:t>
      </w:r>
    </w:p>
    <w:p w:rsidR="00C02B3E" w:rsidRPr="00C02B3E" w:rsidRDefault="00C02B3E" w:rsidP="00C678EE">
      <w:pPr>
        <w:pStyle w:val="BuryCollege"/>
        <w:spacing w:after="0" w:line="240" w:lineRule="auto"/>
        <w:ind w:left="720"/>
        <w:rPr>
          <w:rFonts w:asciiTheme="minorHAnsi" w:hAnsiTheme="minorHAnsi" w:cstheme="minorHAnsi"/>
        </w:rPr>
      </w:pPr>
    </w:p>
    <w:p w:rsidR="00841A10" w:rsidRDefault="00841A10" w:rsidP="000302D7">
      <w:pPr>
        <w:pStyle w:val="BuryCollege"/>
        <w:spacing w:after="0" w:line="240" w:lineRule="auto"/>
        <w:rPr>
          <w:sz w:val="24"/>
        </w:rPr>
      </w:pPr>
    </w:p>
    <w:p w:rsidR="00841A10" w:rsidRPr="00841A10" w:rsidRDefault="00841A10" w:rsidP="00841A10">
      <w:pPr>
        <w:pStyle w:val="BuryCollege"/>
        <w:spacing w:after="0" w:line="240" w:lineRule="auto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MPG</w:t>
      </w:r>
    </w:p>
    <w:p w:rsidR="003F3C24" w:rsidRPr="00841A10" w:rsidRDefault="00841A10" w:rsidP="00841A10">
      <w:pPr>
        <w:pStyle w:val="BuryCollege"/>
        <w:spacing w:after="0" w:line="240" w:lineRule="auto"/>
        <w:rPr>
          <w:rFonts w:asciiTheme="minorHAnsi" w:hAnsiTheme="minorHAnsi" w:cstheme="minorHAnsi"/>
        </w:rPr>
      </w:pPr>
      <w:r w:rsidRPr="00841A10">
        <w:rPr>
          <w:rFonts w:asciiTheme="minorHAnsi" w:hAnsiTheme="minorHAnsi" w:cstheme="minorHAnsi"/>
        </w:rPr>
        <w:t>Print</w:t>
      </w:r>
    </w:p>
    <w:p w:rsidR="00C678EE" w:rsidRDefault="00C678EE" w:rsidP="00C678EE">
      <w:pPr>
        <w:pStyle w:val="BuryCollege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</w:rPr>
      </w:pPr>
      <w:r w:rsidRPr="00841A10">
        <w:rPr>
          <w:rFonts w:asciiTheme="minorHAnsi" w:hAnsiTheme="minorHAnsi" w:cstheme="minorHAnsi"/>
        </w:rPr>
        <w:t xml:space="preserve">Usability – </w:t>
      </w:r>
      <w:r>
        <w:rPr>
          <w:rFonts w:asciiTheme="minorHAnsi" w:hAnsiTheme="minorHAnsi" w:cstheme="minorHAnsi"/>
        </w:rPr>
        <w:t>cannot be printed out or presented as it is a video type file format, if it is printed out it will only be a single frame and not a video as it is intended to be, because of this the file size will be as small as a jpg file. Jpg files can be used to make a flipbook though.</w:t>
      </w:r>
    </w:p>
    <w:p w:rsidR="003F3C24" w:rsidRPr="00841A10" w:rsidRDefault="003F3C24" w:rsidP="00FF03CE">
      <w:pPr>
        <w:pStyle w:val="BuryCollege"/>
        <w:spacing w:after="0" w:line="240" w:lineRule="auto"/>
        <w:ind w:firstLine="360"/>
        <w:rPr>
          <w:rFonts w:asciiTheme="minorHAnsi" w:hAnsiTheme="minorHAnsi" w:cstheme="minorHAnsi"/>
        </w:rPr>
      </w:pPr>
    </w:p>
    <w:p w:rsidR="003F3C24" w:rsidRDefault="00841A10" w:rsidP="00490E60">
      <w:pPr>
        <w:pStyle w:val="BuryCollege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841A10">
        <w:rPr>
          <w:rFonts w:asciiTheme="minorHAnsi" w:hAnsiTheme="minorHAnsi" w:cstheme="minorHAnsi"/>
        </w:rPr>
        <w:t xml:space="preserve">Accuracy – </w:t>
      </w:r>
      <w:r w:rsidR="003F3C24">
        <w:rPr>
          <w:rFonts w:asciiTheme="minorHAnsi" w:hAnsiTheme="minorHAnsi" w:cstheme="minorHAnsi"/>
        </w:rPr>
        <w:t>it cannot properly represent the video as it will either not work or will be shown as a single</w:t>
      </w:r>
      <w:r w:rsidR="00490E60">
        <w:rPr>
          <w:rFonts w:asciiTheme="minorHAnsi" w:hAnsiTheme="minorHAnsi" w:cstheme="minorHAnsi"/>
        </w:rPr>
        <w:t xml:space="preserve"> frame (jpg or jpeg), there will be little to no difference in colour depth, depending on the resolution of the video file it could be a maximum of 720x480 if it is mpeg-2, there will be no degradation in quality as the picture will be the same unless the printer is of bad quality. </w:t>
      </w:r>
      <w:r w:rsidR="003F3C24">
        <w:rPr>
          <w:rFonts w:asciiTheme="minorHAnsi" w:hAnsiTheme="minorHAnsi" w:cstheme="minorHAnsi"/>
        </w:rPr>
        <w:t xml:space="preserve"> </w:t>
      </w:r>
      <w:r w:rsidR="00490E60">
        <w:rPr>
          <w:rFonts w:asciiTheme="minorHAnsi" w:hAnsiTheme="minorHAnsi" w:cstheme="minorHAnsi"/>
        </w:rPr>
        <w:t xml:space="preserve">                 </w:t>
      </w:r>
    </w:p>
    <w:p w:rsidR="00030EBC" w:rsidRPr="00C02B3E" w:rsidRDefault="00030EBC" w:rsidP="00030EBC">
      <w:pPr>
        <w:pStyle w:val="BuryCollege"/>
        <w:spacing w:after="0" w:line="240" w:lineRule="auto"/>
        <w:ind w:left="720"/>
        <w:rPr>
          <w:rFonts w:asciiTheme="minorHAnsi" w:hAnsiTheme="minorHAnsi" w:cstheme="minorHAnsi"/>
        </w:rPr>
      </w:pPr>
    </w:p>
    <w:p w:rsidR="00841A10" w:rsidRPr="00841A10" w:rsidRDefault="00841A10" w:rsidP="00841A10">
      <w:pPr>
        <w:pStyle w:val="BuryCollege"/>
        <w:spacing w:after="0" w:line="240" w:lineRule="auto"/>
        <w:rPr>
          <w:rFonts w:asciiTheme="minorHAnsi" w:hAnsiTheme="minorHAnsi" w:cstheme="minorHAnsi"/>
        </w:rPr>
      </w:pPr>
      <w:r w:rsidRPr="00841A10">
        <w:rPr>
          <w:rFonts w:asciiTheme="minorHAnsi" w:hAnsiTheme="minorHAnsi" w:cstheme="minorHAnsi"/>
        </w:rPr>
        <w:lastRenderedPageBreak/>
        <w:t>Smart Phone</w:t>
      </w:r>
    </w:p>
    <w:p w:rsidR="00841A10" w:rsidRPr="00841A10" w:rsidRDefault="00841A10" w:rsidP="00841A10">
      <w:pPr>
        <w:pStyle w:val="BuryCollege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841A10">
        <w:rPr>
          <w:rFonts w:asciiTheme="minorHAnsi" w:hAnsiTheme="minorHAnsi" w:cstheme="minorHAnsi"/>
        </w:rPr>
        <w:t xml:space="preserve">Usability – </w:t>
      </w:r>
      <w:r w:rsidR="00C02B3E">
        <w:rPr>
          <w:rFonts w:asciiTheme="minorHAnsi" w:hAnsiTheme="minorHAnsi" w:cstheme="minorHAnsi"/>
        </w:rPr>
        <w:t>can be shown as a video saved or streamed from an app.</w:t>
      </w:r>
    </w:p>
    <w:p w:rsidR="00C02B3E" w:rsidRDefault="00841A10" w:rsidP="00C02B3E">
      <w:pPr>
        <w:pStyle w:val="BuryCollege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841A10">
        <w:rPr>
          <w:rFonts w:asciiTheme="minorHAnsi" w:hAnsiTheme="minorHAnsi" w:cstheme="minorHAnsi"/>
        </w:rPr>
        <w:t xml:space="preserve">Accuracy </w:t>
      </w:r>
      <w:r w:rsidR="00C02B3E">
        <w:rPr>
          <w:rFonts w:asciiTheme="minorHAnsi" w:hAnsiTheme="minorHAnsi" w:cstheme="minorHAnsi"/>
        </w:rPr>
        <w:t>–</w:t>
      </w:r>
      <w:r w:rsidRPr="00841A10">
        <w:rPr>
          <w:rFonts w:asciiTheme="minorHAnsi" w:hAnsiTheme="minorHAnsi" w:cstheme="minorHAnsi"/>
        </w:rPr>
        <w:t xml:space="preserve"> </w:t>
      </w:r>
      <w:r w:rsidR="00030EBC">
        <w:rPr>
          <w:rFonts w:asciiTheme="minorHAnsi" w:hAnsiTheme="minorHAnsi" w:cstheme="minorHAnsi"/>
        </w:rPr>
        <w:t>the quality depends on how much the video was compressed, there is no difference in colour depth. It also depends on colour depth.</w:t>
      </w:r>
      <w:bookmarkStart w:id="0" w:name="_GoBack"/>
      <w:bookmarkEnd w:id="0"/>
    </w:p>
    <w:p w:rsidR="00030EBC" w:rsidRPr="00C02B3E" w:rsidRDefault="00030EBC" w:rsidP="00030EBC">
      <w:pPr>
        <w:pStyle w:val="BuryCollege"/>
        <w:spacing w:after="0" w:line="240" w:lineRule="auto"/>
        <w:ind w:left="720"/>
        <w:rPr>
          <w:rFonts w:asciiTheme="minorHAnsi" w:hAnsiTheme="minorHAnsi" w:cstheme="minorHAnsi"/>
        </w:rPr>
      </w:pPr>
    </w:p>
    <w:p w:rsidR="00841A10" w:rsidRPr="00841A10" w:rsidRDefault="00841A10" w:rsidP="00841A10">
      <w:pPr>
        <w:pStyle w:val="BuryCollege"/>
        <w:spacing w:after="0" w:line="240" w:lineRule="auto"/>
        <w:rPr>
          <w:rFonts w:asciiTheme="minorHAnsi" w:hAnsiTheme="minorHAnsi" w:cstheme="minorHAnsi"/>
        </w:rPr>
      </w:pPr>
      <w:r w:rsidRPr="00841A10">
        <w:rPr>
          <w:rFonts w:asciiTheme="minorHAnsi" w:hAnsiTheme="minorHAnsi" w:cstheme="minorHAnsi"/>
        </w:rPr>
        <w:t>Television:</w:t>
      </w:r>
    </w:p>
    <w:p w:rsidR="00841A10" w:rsidRPr="00841A10" w:rsidRDefault="00841A10" w:rsidP="00841A10">
      <w:pPr>
        <w:pStyle w:val="BuryCollege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841A10">
        <w:rPr>
          <w:rFonts w:asciiTheme="minorHAnsi" w:hAnsiTheme="minorHAnsi" w:cstheme="minorHAnsi"/>
        </w:rPr>
        <w:t xml:space="preserve">Usability – </w:t>
      </w:r>
      <w:r w:rsidR="00030EBC">
        <w:rPr>
          <w:rFonts w:asciiTheme="minorHAnsi" w:hAnsiTheme="minorHAnsi" w:cstheme="minorHAnsi"/>
        </w:rPr>
        <w:t>can only be played on TV’s that can play video files like smart TV’s, if the file is burnt onto a disc it can be played through a DVD player.</w:t>
      </w:r>
    </w:p>
    <w:p w:rsidR="00030EBC" w:rsidRPr="00030EBC" w:rsidRDefault="00841A10" w:rsidP="00030EBC">
      <w:pPr>
        <w:pStyle w:val="BuryCollege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841A10">
        <w:rPr>
          <w:rFonts w:asciiTheme="minorHAnsi" w:hAnsiTheme="minorHAnsi" w:cstheme="minorHAnsi"/>
        </w:rPr>
        <w:t xml:space="preserve">Accuracy </w:t>
      </w:r>
      <w:r w:rsidR="00030EBC">
        <w:rPr>
          <w:rFonts w:asciiTheme="minorHAnsi" w:hAnsiTheme="minorHAnsi" w:cstheme="minorHAnsi"/>
        </w:rPr>
        <w:t>–</w:t>
      </w:r>
      <w:r w:rsidRPr="00841A10">
        <w:rPr>
          <w:rFonts w:asciiTheme="minorHAnsi" w:hAnsiTheme="minorHAnsi" w:cstheme="minorHAnsi"/>
        </w:rPr>
        <w:t xml:space="preserve"> </w:t>
      </w:r>
      <w:r w:rsidR="00030EBC">
        <w:rPr>
          <w:rFonts w:asciiTheme="minorHAnsi" w:hAnsiTheme="minorHAnsi" w:cstheme="minorHAnsi"/>
        </w:rPr>
        <w:t xml:space="preserve">there may be a bit of upscaling for smaller resolution files but the quality would stay the same. it can be compressed but if the compression is lossy there may be a </w:t>
      </w:r>
      <w:proofErr w:type="gramStart"/>
      <w:r w:rsidR="00030EBC">
        <w:rPr>
          <w:rFonts w:asciiTheme="minorHAnsi" w:hAnsiTheme="minorHAnsi" w:cstheme="minorHAnsi"/>
        </w:rPr>
        <w:t>drop in</w:t>
      </w:r>
      <w:proofErr w:type="gramEnd"/>
      <w:r w:rsidR="00030EBC">
        <w:rPr>
          <w:rFonts w:asciiTheme="minorHAnsi" w:hAnsiTheme="minorHAnsi" w:cstheme="minorHAnsi"/>
        </w:rPr>
        <w:t xml:space="preserve"> video quality.</w:t>
      </w:r>
    </w:p>
    <w:p w:rsidR="00841A10" w:rsidRDefault="00841A10" w:rsidP="000302D7">
      <w:pPr>
        <w:pStyle w:val="BuryCollege"/>
        <w:spacing w:after="0" w:line="240" w:lineRule="auto"/>
        <w:rPr>
          <w:sz w:val="24"/>
        </w:rPr>
      </w:pPr>
    </w:p>
    <w:p w:rsidR="006B7BA3" w:rsidRPr="006B7BA3" w:rsidRDefault="006B7BA3" w:rsidP="000302D7">
      <w:pPr>
        <w:pStyle w:val="BuryCollege"/>
        <w:spacing w:after="0" w:line="240" w:lineRule="auto"/>
        <w:rPr>
          <w:rFonts w:asciiTheme="minorHAnsi" w:hAnsiTheme="minorHAnsi" w:cstheme="minorHAnsi"/>
        </w:rPr>
      </w:pPr>
    </w:p>
    <w:sectPr w:rsidR="006B7BA3" w:rsidRPr="006B7BA3" w:rsidSect="00A759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3571" w:rsidRDefault="00A63571" w:rsidP="009A165D">
      <w:pPr>
        <w:spacing w:after="0" w:line="240" w:lineRule="auto"/>
      </w:pPr>
      <w:r>
        <w:separator/>
      </w:r>
    </w:p>
  </w:endnote>
  <w:endnote w:type="continuationSeparator" w:id="0">
    <w:p w:rsidR="00A63571" w:rsidRDefault="00A63571" w:rsidP="009A1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571" w:rsidRDefault="00A635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95459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63571" w:rsidRDefault="00A6357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63571" w:rsidRDefault="00A635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571" w:rsidRDefault="00A635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3571" w:rsidRDefault="00A63571" w:rsidP="009A165D">
      <w:pPr>
        <w:spacing w:after="0" w:line="240" w:lineRule="auto"/>
      </w:pPr>
      <w:r>
        <w:separator/>
      </w:r>
    </w:p>
  </w:footnote>
  <w:footnote w:type="continuationSeparator" w:id="0">
    <w:p w:rsidR="00A63571" w:rsidRDefault="00A63571" w:rsidP="009A1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571" w:rsidRDefault="00A635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571" w:rsidRDefault="00A63571">
    <w:pPr>
      <w:pStyle w:val="Header"/>
    </w:pPr>
    <w:r>
      <w:t>11.1</w:t>
    </w:r>
    <w:r>
      <w:ptab w:relativeTo="margin" w:alignment="center" w:leader="none"/>
    </w:r>
    <w:r>
      <w:t>Name Here</w:t>
    </w:r>
    <w:r>
      <w:ptab w:relativeTo="margin" w:alignment="right" w:leader="none"/>
    </w:r>
    <w:r>
      <w:fldChar w:fldCharType="begin"/>
    </w:r>
    <w:r>
      <w:instrText xml:space="preserve"> DATE \@ "dd/MM/yyyy" </w:instrText>
    </w:r>
    <w:r>
      <w:fldChar w:fldCharType="separate"/>
    </w:r>
    <w:r w:rsidR="00030EBC">
      <w:rPr>
        <w:noProof/>
      </w:rPr>
      <w:t>13/02/2020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3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86"/>
      <w:gridCol w:w="7070"/>
    </w:tblGrid>
    <w:tr w:rsidR="00A63571" w:rsidTr="007A71AB">
      <w:trPr>
        <w:trHeight w:val="380"/>
      </w:trPr>
      <w:tc>
        <w:tcPr>
          <w:tcW w:w="2286" w:type="dxa"/>
          <w:vMerge w:val="restart"/>
        </w:tcPr>
        <w:p w:rsidR="00A63571" w:rsidRDefault="00A63571" w:rsidP="00A759C2">
          <w:pPr>
            <w:pStyle w:val="Head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670D6A8E" wp14:editId="08BDA96C">
                <wp:extent cx="1314450" cy="435482"/>
                <wp:effectExtent l="0" t="0" r="0" b="317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2004" cy="48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A63571" w:rsidRDefault="00A63571" w:rsidP="00A759C2">
          <w:pPr>
            <w:pStyle w:val="Header"/>
          </w:pPr>
        </w:p>
      </w:tc>
      <w:tc>
        <w:tcPr>
          <w:tcW w:w="7070" w:type="dxa"/>
          <w:shd w:val="clear" w:color="auto" w:fill="F4B083" w:themeFill="accent2" w:themeFillTint="99"/>
          <w:vAlign w:val="center"/>
        </w:tcPr>
        <w:p w:rsidR="00A63571" w:rsidRPr="001D1CB4" w:rsidRDefault="00A63571" w:rsidP="00A759C2">
          <w:pPr>
            <w:pStyle w:val="Header"/>
            <w:jc w:val="right"/>
            <w:rPr>
              <w:rFonts w:ascii="Arial" w:hAnsi="Arial" w:cs="Arial"/>
            </w:rPr>
          </w:pPr>
          <w:r w:rsidRPr="001D1CB4">
            <w:rPr>
              <w:rFonts w:ascii="Arial" w:hAnsi="Arial" w:cs="Arial"/>
              <w:b/>
              <w:sz w:val="28"/>
              <w:szCs w:val="48"/>
            </w:rPr>
            <w:t>BTEC L3 National Extended Diploma in Computing</w:t>
          </w:r>
        </w:p>
      </w:tc>
    </w:tr>
    <w:tr w:rsidR="00A63571" w:rsidTr="007A71AB">
      <w:trPr>
        <w:trHeight w:val="380"/>
      </w:trPr>
      <w:tc>
        <w:tcPr>
          <w:tcW w:w="2286" w:type="dxa"/>
          <w:vMerge/>
        </w:tcPr>
        <w:p w:rsidR="00A63571" w:rsidRDefault="00A63571" w:rsidP="00A759C2">
          <w:pPr>
            <w:pStyle w:val="Header"/>
            <w:rPr>
              <w:noProof/>
              <w:lang w:eastAsia="en-GB"/>
            </w:rPr>
          </w:pPr>
        </w:p>
      </w:tc>
      <w:tc>
        <w:tcPr>
          <w:tcW w:w="7070" w:type="dxa"/>
          <w:shd w:val="clear" w:color="auto" w:fill="F7CAAC" w:themeFill="accent2" w:themeFillTint="66"/>
          <w:vAlign w:val="center"/>
        </w:tcPr>
        <w:p w:rsidR="00A63571" w:rsidRPr="002C5773" w:rsidRDefault="00A63571" w:rsidP="00A759C2">
          <w:pPr>
            <w:pStyle w:val="Header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Unit 11: Digital Graphics and Animation</w:t>
          </w:r>
        </w:p>
      </w:tc>
    </w:tr>
    <w:tr w:rsidR="00A63571" w:rsidTr="007A71AB">
      <w:trPr>
        <w:trHeight w:val="370"/>
      </w:trPr>
      <w:tc>
        <w:tcPr>
          <w:tcW w:w="2286" w:type="dxa"/>
          <w:vMerge/>
        </w:tcPr>
        <w:p w:rsidR="00A63571" w:rsidRDefault="00A63571" w:rsidP="00A759C2">
          <w:pPr>
            <w:pStyle w:val="Header"/>
            <w:rPr>
              <w:noProof/>
              <w:lang w:eastAsia="en-GB"/>
            </w:rPr>
          </w:pPr>
        </w:p>
      </w:tc>
      <w:tc>
        <w:tcPr>
          <w:tcW w:w="7070" w:type="dxa"/>
          <w:shd w:val="clear" w:color="auto" w:fill="FBE4D5" w:themeFill="accent2" w:themeFillTint="33"/>
          <w:vAlign w:val="center"/>
        </w:tcPr>
        <w:p w:rsidR="00A63571" w:rsidRPr="00A759C2" w:rsidRDefault="00A63571" w:rsidP="00A759C2">
          <w:pPr>
            <w:jc w:val="right"/>
            <w:rPr>
              <w:rFonts w:ascii="Arial" w:hAnsi="Arial" w:cs="Arial"/>
              <w:b/>
              <w:szCs w:val="20"/>
            </w:rPr>
          </w:pPr>
          <w:r w:rsidRPr="00A759C2">
            <w:rPr>
              <w:rFonts w:ascii="Arial" w:hAnsi="Arial" w:cs="Arial"/>
              <w:b/>
              <w:sz w:val="20"/>
              <w:szCs w:val="20"/>
            </w:rPr>
            <w:t>11.1 – Analyse and evaluate how the representation of digital graphics and animation in digital format impact on their usability and accuracy (M1/D1)</w:t>
          </w:r>
        </w:p>
      </w:tc>
    </w:tr>
  </w:tbl>
  <w:p w:rsidR="00A63571" w:rsidRDefault="00A635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A4C07"/>
    <w:multiLevelType w:val="hybridMultilevel"/>
    <w:tmpl w:val="FE9C4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E2A3E"/>
    <w:multiLevelType w:val="hybridMultilevel"/>
    <w:tmpl w:val="AE081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52BC2"/>
    <w:multiLevelType w:val="hybridMultilevel"/>
    <w:tmpl w:val="E6305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D76D1"/>
    <w:multiLevelType w:val="hybridMultilevel"/>
    <w:tmpl w:val="C1FEE7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E23367"/>
    <w:multiLevelType w:val="hybridMultilevel"/>
    <w:tmpl w:val="E81CF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B0D7F"/>
    <w:multiLevelType w:val="hybridMultilevel"/>
    <w:tmpl w:val="F8A20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558ED"/>
    <w:multiLevelType w:val="hybridMultilevel"/>
    <w:tmpl w:val="AED47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76"/>
    <w:rsid w:val="000302D7"/>
    <w:rsid w:val="00030EBC"/>
    <w:rsid w:val="000B1432"/>
    <w:rsid w:val="001A0ED1"/>
    <w:rsid w:val="003F3C24"/>
    <w:rsid w:val="00490E60"/>
    <w:rsid w:val="005870EE"/>
    <w:rsid w:val="005B02E6"/>
    <w:rsid w:val="00622176"/>
    <w:rsid w:val="006468AD"/>
    <w:rsid w:val="006B7BA3"/>
    <w:rsid w:val="006F3C3F"/>
    <w:rsid w:val="007455B7"/>
    <w:rsid w:val="007A71AB"/>
    <w:rsid w:val="00841A10"/>
    <w:rsid w:val="009A165D"/>
    <w:rsid w:val="00A63571"/>
    <w:rsid w:val="00A759C2"/>
    <w:rsid w:val="00C02B3E"/>
    <w:rsid w:val="00C06B36"/>
    <w:rsid w:val="00C678EE"/>
    <w:rsid w:val="00CC18B9"/>
    <w:rsid w:val="00FF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12467"/>
  <w15:chartTrackingRefBased/>
  <w15:docId w15:val="{35B6DF2D-471E-425C-AB41-4F8F7D45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ryCollege">
    <w:name w:val="Bury College"/>
    <w:basedOn w:val="Normal"/>
    <w:link w:val="BuryCollegeChar"/>
    <w:qFormat/>
    <w:rsid w:val="005B02E6"/>
    <w:rPr>
      <w:rFonts w:ascii="Arial" w:hAnsi="Arial"/>
      <w:sz w:val="20"/>
    </w:rPr>
  </w:style>
  <w:style w:type="character" w:customStyle="1" w:styleId="BuryCollegeChar">
    <w:name w:val="Bury College Char"/>
    <w:basedOn w:val="DefaultParagraphFont"/>
    <w:link w:val="BuryCollege"/>
    <w:rsid w:val="005B02E6"/>
    <w:rPr>
      <w:rFonts w:ascii="Arial" w:hAnsi="Arial"/>
      <w:sz w:val="20"/>
    </w:rPr>
  </w:style>
  <w:style w:type="paragraph" w:styleId="ListParagraph">
    <w:name w:val="List Paragraph"/>
    <w:basedOn w:val="Normal"/>
    <w:uiPriority w:val="34"/>
    <w:qFormat/>
    <w:rsid w:val="00622176"/>
    <w:pPr>
      <w:spacing w:after="0" w:line="240" w:lineRule="auto"/>
      <w:ind w:left="720"/>
      <w:contextualSpacing/>
    </w:pPr>
    <w:rPr>
      <w:rFonts w:ascii="Times New Roman" w:eastAsia="Cambria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A16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65D"/>
  </w:style>
  <w:style w:type="paragraph" w:styleId="Footer">
    <w:name w:val="footer"/>
    <w:basedOn w:val="Normal"/>
    <w:link w:val="FooterChar"/>
    <w:uiPriority w:val="99"/>
    <w:unhideWhenUsed/>
    <w:rsid w:val="009A16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65D"/>
  </w:style>
  <w:style w:type="paragraph" w:styleId="NoSpacing">
    <w:name w:val="No Spacing"/>
    <w:uiPriority w:val="1"/>
    <w:qFormat/>
    <w:rsid w:val="007455B7"/>
    <w:pPr>
      <w:spacing w:after="0" w:line="240" w:lineRule="auto"/>
    </w:pPr>
  </w:style>
  <w:style w:type="table" w:styleId="TableGrid">
    <w:name w:val="Table Grid"/>
    <w:basedOn w:val="TableNormal"/>
    <w:rsid w:val="00745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Bury College IT Services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 AHMED</dc:creator>
  <cp:keywords/>
  <dc:description/>
  <cp:lastModifiedBy>HUSNAIN AHMED</cp:lastModifiedBy>
  <cp:revision>5</cp:revision>
  <dcterms:created xsi:type="dcterms:W3CDTF">2020-02-07T14:25:00Z</dcterms:created>
  <dcterms:modified xsi:type="dcterms:W3CDTF">2020-02-13T13:09:00Z</dcterms:modified>
</cp:coreProperties>
</file>