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8B" w:rsidRPr="00E2158B" w:rsidRDefault="00E2158B" w:rsidP="00E2158B">
      <w:pPr>
        <w:rPr>
          <w:rFonts w:ascii="Arial" w:hAnsi="Arial" w:cs="Arial"/>
          <w:b/>
          <w:sz w:val="28"/>
        </w:rPr>
      </w:pPr>
      <w:r w:rsidRPr="00E2158B">
        <w:rPr>
          <w:rFonts w:ascii="Arial" w:hAnsi="Arial" w:cs="Arial"/>
          <w:b/>
          <w:sz w:val="28"/>
        </w:rPr>
        <w:t>Social Media Security Policy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  <w:b/>
          <w:sz w:val="24"/>
        </w:rPr>
      </w:pPr>
      <w:r w:rsidRPr="00E2158B">
        <w:rPr>
          <w:rFonts w:ascii="Arial" w:hAnsi="Arial" w:cs="Arial"/>
          <w:b/>
          <w:sz w:val="24"/>
        </w:rPr>
        <w:t>Policy Statement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E2158B">
        <w:rPr>
          <w:rFonts w:ascii="Arial" w:hAnsi="Arial" w:cs="Arial"/>
        </w:rPr>
        <w:t>This Socia</w:t>
      </w:r>
      <w:r>
        <w:rPr>
          <w:rFonts w:ascii="Arial" w:hAnsi="Arial" w:cs="Arial"/>
        </w:rPr>
        <w:t>l Media Security Policy will elaborate</w:t>
      </w:r>
      <w:r w:rsidRPr="00E2158B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he guidelines and best ways</w:t>
      </w:r>
      <w:r w:rsidRPr="00E2158B">
        <w:rPr>
          <w:rFonts w:ascii="Arial" w:hAnsi="Arial" w:cs="Arial"/>
        </w:rPr>
        <w:t xml:space="preserve"> to e</w:t>
      </w:r>
      <w:r>
        <w:rPr>
          <w:rFonts w:ascii="Arial" w:hAnsi="Arial" w:cs="Arial"/>
        </w:rPr>
        <w:t>nsure the secure and safe</w:t>
      </w:r>
      <w:r w:rsidRPr="00E2158B">
        <w:rPr>
          <w:rFonts w:ascii="Arial" w:hAnsi="Arial" w:cs="Arial"/>
        </w:rPr>
        <w:t xml:space="preserve"> use of soc</w:t>
      </w:r>
      <w:r>
        <w:rPr>
          <w:rFonts w:ascii="Arial" w:hAnsi="Arial" w:cs="Arial"/>
        </w:rPr>
        <w:t xml:space="preserve">ial media within our </w:t>
      </w:r>
      <w:proofErr w:type="spellStart"/>
      <w:r>
        <w:rPr>
          <w:rFonts w:ascii="Arial" w:hAnsi="Arial" w:cs="Arial"/>
        </w:rPr>
        <w:t>premisis</w:t>
      </w:r>
      <w:proofErr w:type="spellEnd"/>
      <w:r>
        <w:rPr>
          <w:rFonts w:ascii="Arial" w:hAnsi="Arial" w:cs="Arial"/>
        </w:rPr>
        <w:t>. It is important</w:t>
      </w:r>
      <w:r w:rsidRPr="00E2158B">
        <w:rPr>
          <w:rFonts w:ascii="Arial" w:hAnsi="Arial" w:cs="Arial"/>
        </w:rPr>
        <w:t xml:space="preserve"> to safeguard sensitive information and maintain the reputation and integrity of our company.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A04A1" w:rsidRDefault="00E2158B" w:rsidP="00E2158B">
      <w:pPr>
        <w:rPr>
          <w:rFonts w:ascii="Arial" w:hAnsi="Arial" w:cs="Arial"/>
          <w:b/>
          <w:sz w:val="24"/>
        </w:rPr>
      </w:pPr>
      <w:r w:rsidRPr="00EA04A1">
        <w:rPr>
          <w:rFonts w:ascii="Arial" w:hAnsi="Arial" w:cs="Arial"/>
          <w:b/>
          <w:sz w:val="24"/>
        </w:rPr>
        <w:t>Policy Guidelines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Privacy Settings:</w:t>
      </w:r>
      <w:r w:rsidR="00EA04A1">
        <w:rPr>
          <w:rFonts w:ascii="Arial" w:hAnsi="Arial" w:cs="Arial"/>
        </w:rPr>
        <w:t xml:space="preserve"> Set</w:t>
      </w:r>
      <w:r w:rsidRPr="00E2158B">
        <w:rPr>
          <w:rFonts w:ascii="Arial" w:hAnsi="Arial" w:cs="Arial"/>
        </w:rPr>
        <w:t xml:space="preserve"> privacy settings on personal accounts to limit access to personal information. Do not accept requests from unknown individuals.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Reporting Incidents:</w:t>
      </w:r>
      <w:r w:rsidRPr="00E2158B">
        <w:rPr>
          <w:rFonts w:ascii="Arial" w:hAnsi="Arial" w:cs="Arial"/>
        </w:rPr>
        <w:t xml:space="preserve"> </w:t>
      </w:r>
      <w:r w:rsidR="00EA04A1">
        <w:rPr>
          <w:rFonts w:ascii="Arial" w:hAnsi="Arial" w:cs="Arial"/>
        </w:rPr>
        <w:t>It is very important to report the</w:t>
      </w:r>
      <w:r w:rsidRPr="00E2158B">
        <w:rPr>
          <w:rFonts w:ascii="Arial" w:hAnsi="Arial" w:cs="Arial"/>
        </w:rPr>
        <w:t xml:space="preserve"> suspicious activity or security breaches involving social media accounts promptly to the IT department.</w:t>
      </w:r>
    </w:p>
    <w:p w:rsidR="00E2158B" w:rsidRDefault="00E2158B" w:rsidP="00E2158B">
      <w:pPr>
        <w:rPr>
          <w:rFonts w:ascii="Arial" w:hAnsi="Arial" w:cs="Arial"/>
        </w:rPr>
      </w:pPr>
    </w:p>
    <w:p w:rsidR="00EA04A1" w:rsidRPr="00E2158B" w:rsidRDefault="00EA04A1" w:rsidP="00EA04A1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Authorized Usage:</w:t>
      </w:r>
      <w:r>
        <w:rPr>
          <w:rFonts w:ascii="Arial" w:hAnsi="Arial" w:cs="Arial"/>
        </w:rPr>
        <w:t xml:space="preserve"> Employees can </w:t>
      </w:r>
      <w:r w:rsidRPr="00E2158B">
        <w:rPr>
          <w:rFonts w:ascii="Arial" w:hAnsi="Arial" w:cs="Arial"/>
        </w:rPr>
        <w:t>use social media for business purpo</w:t>
      </w:r>
      <w:r>
        <w:rPr>
          <w:rFonts w:ascii="Arial" w:hAnsi="Arial" w:cs="Arial"/>
        </w:rPr>
        <w:t>ses only when it is</w:t>
      </w:r>
      <w:r w:rsidRPr="00E2158B">
        <w:rPr>
          <w:rFonts w:ascii="Arial" w:hAnsi="Arial" w:cs="Arial"/>
        </w:rPr>
        <w:t xml:space="preserve"> their role and has been approved by their department head.</w:t>
      </w:r>
    </w:p>
    <w:p w:rsidR="00EA04A1" w:rsidRPr="00E2158B" w:rsidRDefault="00EA04A1" w:rsidP="00EA04A1">
      <w:pPr>
        <w:rPr>
          <w:rFonts w:ascii="Arial" w:hAnsi="Arial" w:cs="Arial"/>
        </w:rPr>
      </w:pPr>
    </w:p>
    <w:p w:rsidR="00EA04A1" w:rsidRPr="00E2158B" w:rsidRDefault="00EA04A1" w:rsidP="00EA04A1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Protection of Information:</w:t>
      </w:r>
      <w:r w:rsidRPr="00E2158B">
        <w:rPr>
          <w:rFonts w:ascii="Arial" w:hAnsi="Arial" w:cs="Arial"/>
        </w:rPr>
        <w:t xml:space="preserve"> Employees must refrain from sharing c</w:t>
      </w:r>
      <w:r>
        <w:rPr>
          <w:rFonts w:ascii="Arial" w:hAnsi="Arial" w:cs="Arial"/>
        </w:rPr>
        <w:t xml:space="preserve">onfidential or sensitive </w:t>
      </w:r>
      <w:r w:rsidR="00D438A4">
        <w:rPr>
          <w:rFonts w:ascii="Arial" w:hAnsi="Arial" w:cs="Arial"/>
        </w:rPr>
        <w:t>company information with public.</w:t>
      </w:r>
    </w:p>
    <w:p w:rsidR="00EA04A1" w:rsidRPr="00E2158B" w:rsidRDefault="00EA04A1" w:rsidP="00EA04A1">
      <w:pPr>
        <w:rPr>
          <w:rFonts w:ascii="Arial" w:hAnsi="Arial" w:cs="Arial"/>
        </w:rPr>
      </w:pPr>
    </w:p>
    <w:p w:rsidR="00EA04A1" w:rsidRDefault="00EA04A1" w:rsidP="00E2158B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Password Security:</w:t>
      </w:r>
      <w:r w:rsidRPr="00E2158B">
        <w:rPr>
          <w:rFonts w:ascii="Arial" w:hAnsi="Arial" w:cs="Arial"/>
        </w:rPr>
        <w:t xml:space="preserve"> Maintain strong and unique passwords for all social media accounts, and enable two-factor </w:t>
      </w:r>
      <w:r>
        <w:rPr>
          <w:rFonts w:ascii="Arial" w:hAnsi="Arial" w:cs="Arial"/>
        </w:rPr>
        <w:t>authentication where available.</w:t>
      </w:r>
    </w:p>
    <w:p w:rsidR="00EA04A1" w:rsidRPr="00E2158B" w:rsidRDefault="00EA04A1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Endorsements and Representations:</w:t>
      </w:r>
      <w:r w:rsidRPr="00E2158B">
        <w:rPr>
          <w:rFonts w:ascii="Arial" w:hAnsi="Arial" w:cs="Arial"/>
        </w:rPr>
        <w:t xml:space="preserve"> Clearly distinguish personal opinions from those representing the company. Do not claim to speak on behalf o</w:t>
      </w:r>
      <w:r w:rsidR="00D438A4">
        <w:rPr>
          <w:rFonts w:ascii="Arial" w:hAnsi="Arial" w:cs="Arial"/>
        </w:rPr>
        <w:t>f the company unless allowed.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EA04A1">
        <w:rPr>
          <w:rFonts w:ascii="Arial" w:hAnsi="Arial" w:cs="Arial"/>
          <w:b/>
        </w:rPr>
        <w:t>Phishing Awareness:</w:t>
      </w:r>
      <w:r w:rsidRPr="00E2158B">
        <w:rPr>
          <w:rFonts w:ascii="Arial" w:hAnsi="Arial" w:cs="Arial"/>
        </w:rPr>
        <w:t xml:space="preserve"> Be vigilant for phishing attempts and do not click on suspicious links or download files from unverified sources.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A04A1" w:rsidRDefault="00EA04A1" w:rsidP="00E2158B">
      <w:pPr>
        <w:rPr>
          <w:rFonts w:ascii="Arial" w:hAnsi="Arial" w:cs="Arial"/>
        </w:rPr>
      </w:pPr>
    </w:p>
    <w:p w:rsidR="00EA04A1" w:rsidRDefault="00EA04A1" w:rsidP="00E2158B">
      <w:pPr>
        <w:rPr>
          <w:rFonts w:ascii="Arial" w:hAnsi="Arial" w:cs="Arial"/>
        </w:rPr>
      </w:pPr>
    </w:p>
    <w:p w:rsidR="00EA04A1" w:rsidRDefault="00EA04A1" w:rsidP="00E2158B">
      <w:pPr>
        <w:rPr>
          <w:rFonts w:ascii="Arial" w:hAnsi="Arial" w:cs="Arial"/>
        </w:rPr>
      </w:pPr>
    </w:p>
    <w:p w:rsidR="00EA04A1" w:rsidRDefault="00EA04A1" w:rsidP="00E2158B">
      <w:pPr>
        <w:rPr>
          <w:rFonts w:ascii="Arial" w:hAnsi="Arial" w:cs="Arial"/>
        </w:rPr>
      </w:pPr>
    </w:p>
    <w:p w:rsidR="00E2158B" w:rsidRPr="00D438A4" w:rsidRDefault="00E2158B" w:rsidP="00E2158B">
      <w:pPr>
        <w:rPr>
          <w:rFonts w:ascii="Arial" w:hAnsi="Arial" w:cs="Arial"/>
          <w:b/>
          <w:sz w:val="28"/>
        </w:rPr>
      </w:pPr>
      <w:r w:rsidRPr="00D438A4">
        <w:rPr>
          <w:rFonts w:ascii="Arial" w:hAnsi="Arial" w:cs="Arial"/>
          <w:b/>
          <w:sz w:val="28"/>
        </w:rPr>
        <w:t>BYOD (Bring Your Own Device) Policy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D438A4" w:rsidRDefault="00D438A4" w:rsidP="00E2158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Policy Statement</w:t>
      </w:r>
    </w:p>
    <w:p w:rsidR="00E2158B" w:rsidRPr="00E2158B" w:rsidRDefault="00E2158B" w:rsidP="00E2158B">
      <w:pPr>
        <w:rPr>
          <w:rFonts w:ascii="Arial" w:hAnsi="Arial" w:cs="Arial"/>
        </w:rPr>
      </w:pPr>
      <w:r w:rsidRPr="00E2158B">
        <w:rPr>
          <w:rFonts w:ascii="Arial" w:hAnsi="Arial" w:cs="Arial"/>
        </w:rPr>
        <w:t>This BYOD (Bring</w:t>
      </w:r>
      <w:r w:rsidR="00D438A4">
        <w:rPr>
          <w:rFonts w:ascii="Arial" w:hAnsi="Arial" w:cs="Arial"/>
        </w:rPr>
        <w:t xml:space="preserve"> Your Own Device) Policy implements</w:t>
      </w:r>
      <w:r w:rsidRPr="00E2158B">
        <w:rPr>
          <w:rFonts w:ascii="Arial" w:hAnsi="Arial" w:cs="Arial"/>
        </w:rPr>
        <w:t xml:space="preserve"> the use of personall</w:t>
      </w:r>
      <w:r w:rsidR="00D438A4">
        <w:rPr>
          <w:rFonts w:ascii="Arial" w:hAnsi="Arial" w:cs="Arial"/>
        </w:rPr>
        <w:t>y-owned devices for work</w:t>
      </w:r>
      <w:r w:rsidRPr="00E2158B">
        <w:rPr>
          <w:rFonts w:ascii="Arial" w:hAnsi="Arial" w:cs="Arial"/>
        </w:rPr>
        <w:t xml:space="preserve"> activities, ensuring security, data protection, and compliance with company policies.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D438A4" w:rsidRDefault="00E2158B" w:rsidP="00E2158B">
      <w:pPr>
        <w:rPr>
          <w:rFonts w:ascii="Arial" w:hAnsi="Arial" w:cs="Arial"/>
          <w:b/>
          <w:sz w:val="24"/>
        </w:rPr>
      </w:pPr>
      <w:r w:rsidRPr="00D438A4">
        <w:rPr>
          <w:rFonts w:ascii="Arial" w:hAnsi="Arial" w:cs="Arial"/>
          <w:b/>
          <w:sz w:val="24"/>
        </w:rPr>
        <w:t>Policy Guidelines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Eligible Devices:</w:t>
      </w:r>
      <w:r w:rsidRPr="00E2158B">
        <w:rPr>
          <w:rFonts w:ascii="Arial" w:hAnsi="Arial" w:cs="Arial"/>
        </w:rPr>
        <w:t xml:space="preserve"> Employees may use personally-owned devices (laptops, smartphones, tablets) for work if they meet the company's minimum security standards, as </w:t>
      </w:r>
      <w:r w:rsidR="00D438A4">
        <w:rPr>
          <w:rFonts w:ascii="Arial" w:hAnsi="Arial" w:cs="Arial"/>
        </w:rPr>
        <w:t>determined by the IT department for example using a laptop with a more secure hardware architecture.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Security Measures:</w:t>
      </w:r>
      <w:r w:rsidRPr="00E2158B">
        <w:rPr>
          <w:rFonts w:ascii="Arial" w:hAnsi="Arial" w:cs="Arial"/>
        </w:rPr>
        <w:t xml:space="preserve"> Devices must have up-to-date antivirus software, encryption, and strong, unique passwords. 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Access Control:</w:t>
      </w:r>
      <w:r w:rsidRPr="00E2158B">
        <w:rPr>
          <w:rFonts w:ascii="Arial" w:hAnsi="Arial" w:cs="Arial"/>
        </w:rPr>
        <w:t xml:space="preserve"> Employees are granted access to company resources on a need-to-know basis, and only through secure, authorized methods.</w:t>
      </w:r>
    </w:p>
    <w:p w:rsidR="00E2158B" w:rsidRDefault="00E2158B" w:rsidP="00E2158B">
      <w:pPr>
        <w:rPr>
          <w:rFonts w:ascii="Arial" w:hAnsi="Arial" w:cs="Arial"/>
        </w:rPr>
      </w:pPr>
    </w:p>
    <w:p w:rsidR="00D438A4" w:rsidRPr="00E2158B" w:rsidRDefault="00D438A4" w:rsidP="00D438A4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Compliance:</w:t>
      </w:r>
      <w:r w:rsidRPr="00E2158B">
        <w:rPr>
          <w:rFonts w:ascii="Arial" w:hAnsi="Arial" w:cs="Arial"/>
        </w:rPr>
        <w:t xml:space="preserve"> All employees using BYOD must adhere to company policies, as well as relevant laws and regulations, to protect company data and privacy.</w:t>
      </w:r>
    </w:p>
    <w:p w:rsidR="00D438A4" w:rsidRPr="00E2158B" w:rsidRDefault="00D438A4" w:rsidP="00D438A4">
      <w:pPr>
        <w:rPr>
          <w:rFonts w:ascii="Arial" w:hAnsi="Arial" w:cs="Arial"/>
        </w:rPr>
      </w:pPr>
    </w:p>
    <w:p w:rsidR="00D438A4" w:rsidRDefault="00D438A4" w:rsidP="00D438A4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Termination or Resignation:</w:t>
      </w:r>
      <w:r w:rsidRPr="00E2158B">
        <w:rPr>
          <w:rFonts w:ascii="Arial" w:hAnsi="Arial" w:cs="Arial"/>
        </w:rPr>
        <w:t xml:space="preserve"> Upon termination or resignation, employees must cooperate with the IT department to remove company data and applications from their personally-owned devices.</w:t>
      </w:r>
      <w:r>
        <w:rPr>
          <w:rFonts w:ascii="Arial" w:hAnsi="Arial" w:cs="Arial"/>
        </w:rPr>
        <w:t xml:space="preserve"> </w:t>
      </w:r>
    </w:p>
    <w:p w:rsidR="00D438A4" w:rsidRDefault="00D438A4" w:rsidP="00E2158B">
      <w:pPr>
        <w:rPr>
          <w:rFonts w:ascii="Arial" w:hAnsi="Arial" w:cs="Arial"/>
        </w:rPr>
      </w:pPr>
    </w:p>
    <w:p w:rsidR="00E2158B" w:rsidRDefault="00E2158B" w:rsidP="00E2158B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Data Protection:</w:t>
      </w:r>
      <w:r w:rsidRPr="00E2158B">
        <w:rPr>
          <w:rFonts w:ascii="Arial" w:hAnsi="Arial" w:cs="Arial"/>
        </w:rPr>
        <w:t xml:space="preserve"> Employees must follow data handling and confidentiality policies, ensuring that company data is </w:t>
      </w:r>
      <w:r w:rsidR="00D438A4">
        <w:rPr>
          <w:rFonts w:ascii="Arial" w:hAnsi="Arial" w:cs="Arial"/>
        </w:rPr>
        <w:t xml:space="preserve">secure and for example: </w:t>
      </w:r>
      <w:r w:rsidRPr="00E2158B">
        <w:rPr>
          <w:rFonts w:ascii="Arial" w:hAnsi="Arial" w:cs="Arial"/>
        </w:rPr>
        <w:t>not stor</w:t>
      </w:r>
      <w:r w:rsidR="00D438A4">
        <w:rPr>
          <w:rFonts w:ascii="Arial" w:hAnsi="Arial" w:cs="Arial"/>
        </w:rPr>
        <w:t>ed locally on personal devices.</w:t>
      </w:r>
    </w:p>
    <w:p w:rsidR="00D438A4" w:rsidRPr="00E2158B" w:rsidRDefault="00D438A4" w:rsidP="00E2158B">
      <w:pPr>
        <w:rPr>
          <w:rFonts w:ascii="Arial" w:hAnsi="Arial" w:cs="Arial"/>
        </w:rPr>
      </w:pPr>
    </w:p>
    <w:p w:rsidR="00E2158B" w:rsidRPr="00E2158B" w:rsidRDefault="00E2158B" w:rsidP="00E2158B">
      <w:pPr>
        <w:rPr>
          <w:rFonts w:ascii="Arial" w:hAnsi="Arial" w:cs="Arial"/>
        </w:rPr>
      </w:pPr>
      <w:r w:rsidRPr="00D438A4">
        <w:rPr>
          <w:rFonts w:ascii="Arial" w:hAnsi="Arial" w:cs="Arial"/>
          <w:b/>
        </w:rPr>
        <w:t>Reporting Loss or Theft:</w:t>
      </w:r>
      <w:r w:rsidRPr="00E2158B">
        <w:rPr>
          <w:rFonts w:ascii="Arial" w:hAnsi="Arial" w:cs="Arial"/>
        </w:rPr>
        <w:t xml:space="preserve"> Employees must report the loss or theft of their personally-owned devices used for work immediately to the IT department and follow company procedures for remote wiping if necessary.</w:t>
      </w:r>
    </w:p>
    <w:p w:rsidR="00E2158B" w:rsidRPr="00E2158B" w:rsidRDefault="00E2158B" w:rsidP="00E2158B">
      <w:pPr>
        <w:rPr>
          <w:rFonts w:ascii="Arial" w:hAnsi="Arial" w:cs="Arial"/>
        </w:rPr>
      </w:pPr>
    </w:p>
    <w:p w:rsidR="005731E0" w:rsidRPr="00E2158B" w:rsidRDefault="00E2158B" w:rsidP="00E2158B">
      <w:pPr>
        <w:rPr>
          <w:rFonts w:ascii="Arial" w:hAnsi="Arial" w:cs="Arial"/>
        </w:rPr>
      </w:pPr>
      <w:r w:rsidRPr="00E2158B">
        <w:rPr>
          <w:rFonts w:ascii="Arial" w:hAnsi="Arial" w:cs="Arial"/>
        </w:rPr>
        <w:t xml:space="preserve">By adhering to this BYOD policy, employees contribute to the secure and responsible use of personally-owned devices within the organization, maintaining the integrity of our data and </w:t>
      </w:r>
      <w:bookmarkStart w:id="0" w:name="_GoBack"/>
      <w:bookmarkEnd w:id="0"/>
      <w:r w:rsidRPr="00E2158B">
        <w:rPr>
          <w:rFonts w:ascii="Arial" w:hAnsi="Arial" w:cs="Arial"/>
        </w:rPr>
        <w:t>operations.</w:t>
      </w:r>
    </w:p>
    <w:sectPr w:rsidR="005731E0" w:rsidRPr="00E2158B" w:rsidSect="00EA04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A9"/>
    <w:rsid w:val="005731E0"/>
    <w:rsid w:val="006C48A9"/>
    <w:rsid w:val="0072479F"/>
    <w:rsid w:val="00D438A4"/>
    <w:rsid w:val="00E2158B"/>
    <w:rsid w:val="00E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CC8E"/>
  <w15:chartTrackingRefBased/>
  <w15:docId w15:val="{495975A3-DCCE-4E58-A008-FACF51E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Waleed</dc:creator>
  <cp:keywords/>
  <dc:description/>
  <cp:lastModifiedBy>Husnain Waleed</cp:lastModifiedBy>
  <cp:revision>2</cp:revision>
  <dcterms:created xsi:type="dcterms:W3CDTF">2023-09-18T11:11:00Z</dcterms:created>
  <dcterms:modified xsi:type="dcterms:W3CDTF">2023-09-18T11:44:00Z</dcterms:modified>
</cp:coreProperties>
</file>