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7 del Código del Trabajo (Incumplimiento grave de las obligaciones del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 la causal que más se discute en tribunales. Debe tratarse de una obligación del contrato y de un incumplimiento grave, normalmente reiterado.</w:t>
            </w:r>
          </w:p>
          <w:p>
            <w:pPr>
              <w:spacing w:before="0" w:after="30"/>
            </w:pPr>
            <w:r>
              <w:rPr>
                <w:rFonts w:ascii="Calibri" w:hAnsi="Calibri"/>
                <w:color w:val="475569"/>
                <w:sz w:val="16"/>
              </w:rPr>
              <w:t>• Antes de despedir, deja constancia con amonestaciones escritas (documento 17). Cita la cláusula exacta del contrato o del reglamento interno.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7 del Código del Trabajo, esto es: 'Incumplimiento grave de las obligaciones que impone el contrato'.</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(o el Reglamento Interno, artículo </w:t>
      </w:r>
      <w:r>
        <w:rPr>
          <w:rFonts w:ascii="Calibri" w:hAnsi="Calibri"/>
          <w:b w:val="0"/>
          <w:color w:val="0F172A"/>
          <w:sz w:val="20"/>
          <w:highlight w:val="yellow"/>
        </w:rPr>
        <w:t xml:space="preserve">[NÚMERO]</w:t>
      </w:r>
      <w:r>
        <w:rPr>
          <w:rFonts w:ascii="Calibri" w:hAnsi="Calibri"/>
          <w:b w:val="0"/>
          <w:color w:val="0F172A"/>
          <w:sz w:val="20"/>
        </w:rPr>
        <w:t xml:space="preserve">), le impone la obligación de </w:t>
      </w:r>
      <w:r>
        <w:rPr>
          <w:rFonts w:ascii="Calibri" w:hAnsi="Calibri"/>
          <w:b w:val="0"/>
          <w:color w:val="0F172A"/>
          <w:sz w:val="20"/>
          <w:highlight w:val="yellow"/>
        </w:rPr>
        <w:t xml:space="preserve">[DESCRIBE LA OBLIGACIÓN]</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INCUMPLIMIENTO, CON FECHAS. EJEMPLO: entre el [FECHA] y el [FECHA] usted no entregó los informes de ventas semanales exigidos, pese a las amonestaciones escritas del [FECHA] y [FECHA]]</w:t>
      </w:r>
      <w:r>
        <w:rPr>
          <w:rFonts w:ascii="Calibri" w:hAnsi="Calibri"/>
          <w:b w:val="0"/>
          <w:color w:val="0F172A"/>
          <w:sz w:val="20"/>
        </w:rPr>
        <w:t xml:space="preserve">.</w:t>
      </w:r>
    </w:p>
    <w:p>
      <w:pPr>
        <w:spacing w:before="40" w:after="80"/>
      </w:pPr>
      <w:r>
        <w:rPr>
          <w:rFonts w:ascii="Calibri" w:hAnsi="Calibri"/>
          <w:b w:val="0"/>
          <w:color w:val="0F172A"/>
          <w:sz w:val="20"/>
        </w:rPr>
        <w:t xml:space="preserve">El incumplimiento es grave porque </w:t>
      </w:r>
      <w:r>
        <w:rPr>
          <w:rFonts w:ascii="Calibri" w:hAnsi="Calibri"/>
          <w:b w:val="0"/>
          <w:color w:val="0F172A"/>
          <w:sz w:val="20"/>
          <w:highlight w:val="yellow"/>
        </w:rPr>
        <w:t xml:space="preserve">[EXPLICA LA GRAVEDAD: afecta el funcionamiento de la empresa, es reiterado a pesar de las amonestaciones, generó un perjuicio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