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MÓDULO BASE LEY KARIN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COMPROBANTE INDIVIDUAL DE ENTREGA Y RECEPCIÓN DEL PROTOCOLO LEY KARIN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KARIN-05-RECIBO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GUÍA PRÁCTICA DE APLICACIÓN (DT / SUSESO)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Sanción DT: La falta de acreditación de entrega del protocolo genera multas de hasta 60 UTM según el tamaño de la empresa (Art. 506 CT).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Conservación: Este recibo debe archivarse físicamente en la carpeta de personal de cada trabajador.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Cobertura: Debe estar firmado por el todos los trabajadores dependientes de la empresa.</w:t>
            </w:r>
          </w:p>
        </w:tc>
      </w:tr>
    </w:tbl>
    <w:p>
      <w:pPr>
        <w:keepNext/>
        <w:spacing w:before="0" w:after="80"/>
      </w:pPr>
    </w:p>
    <w:p>
      <w:pPr>
        <w:spacing w:before="40" w:after="40"/>
      </w:pPr>
      <w:r>
        <w:rPr>
          <w:rFonts w:ascii="Calibri" w:hAnsi="Calibri" w:cs="Calibri"/>
        </w:rPr>
        <w:t>En [CIUDAD], a [DÍA] de [MES] de 2026, el(la) trabajador(a) abajo individualizado(a):</w:t>
      </w:r>
    </w:p>
    <w:p>
      <w:pPr>
        <w:spacing w:before="0" w:after="80"/>
      </w:pPr>
      <w:r>
        <w:rPr>
          <w:rFonts w:ascii="Calibri" w:hAnsi="Calibri" w:cs="Calibri"/>
          <w:b/>
        </w:rPr>
        <w:t>NOMBRE COMPLETO: [NOMBRE COMPLETO TRABAJADOR]   |   RUT: [RUT DEL TRABAJADOR]</w:t>
        <w:br/>
        <w:t>CARGO O FUNCIÓN: [CARGO EN LA EMPRESA]   |   LUGAR O SUCURSAL: [SUCURSAL O FAENA]</w:t>
      </w:r>
    </w:p>
    <w:p>
      <w:pPr>
        <w:keepNext/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DECLARACIÓN: Recepción y Conocimiento Legal. </w:t>
      </w:r>
      <w:r>
        <w:rPr>
          <w:rFonts w:ascii="Calibri" w:hAnsi="Calibri"/>
          <w:color w:val="1E293B"/>
          <w:sz w:val="20"/>
        </w:rPr>
        <w:t>Declaro bajo mi firma haber recibido formalmente de parte de mi empleador [RAZÓN SOCIAL DE LA EMPRESA], RUT [RUT EMPRESA], un ejemplar completo, impreso y/o en formato digital legible, del:</w:t>
        <w:br/>
        <w:t>'PROTOCOLO DE PREVENCIÓN, INVESTIGACIÓN Y SANCIÓN DEL ACOSO LABORAL, SEXUAL Y VIOLENCIA EN EL TRABAJO (LEY N° 21.643 Y DS 44)'.</w:t>
        <w:br/>
        <w:t>Asimismo, declaro haber sido debidamente informado(a) sobre:</w:t>
        <w:br/>
        <w:t>1. Los canales formales y casillas habilitadas para interponer denuncias o realizar consultas confidenciales.</w:t>
        <w:br/>
        <w:t>2. El derecho a que se adopten medidas de resguardo de inmediato al presentar una denuncia.</w:t>
        <w:br/>
        <w:t>3. La prohibición absoluta de represalias en contra de denunciantes o testigos en el marco de una investigación.</w:t>
        <w:br/>
        <w:t>4. La incorporación del presente protocolo como anexo formal e indisoluble del Reglamento Interno de la Empresa.</w:t>
      </w:r>
    </w:p>
    <w:p>
      <w:pPr>
        <w:keepNext/>
        <w:spacing w:before="16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(ENTREGA CONFORME)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Razón Social: [RAZÓN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FIRMA DEL TRABAJADOR (RECEPCIÓN)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>Nombre: [NOMBRE COMPLETO TRABAJADOR]</w:t>
              <w:br/>
              <w:t>RUT: [RUT TRABAJADOR]</w:t>
              <w:br/>
              <w:t>Cargo: [CARGO O FUNCIÓN]</w:t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Kit de Blindaje Laboral Pyme 2026 · Instrumento Legal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