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1 letra d) del Código del Trabajo (Injurias al empleador)</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La causal se refiere a las ofensas al empleador o a quien lo representa. Si fueron dirigidas a otros trabajadores, evalúa las letras c), e) o f) del mismo número.</w:t>
              <w:br/>
              <w:t>6. Un exabrupto aislado sin gravedad suele no bastar para esta causal. Transcribe las palabras exactas y acredita quién las escuchó.</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1 letra d) del Código del Trabajo, esto es: 'Injurias proferidas por el trabajador al empleador'.</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[TRANSCRIBE LAS EXPRESIONES USADAS, CON FECHA, HORA, LUGAR Y PERSONAS PRESENTES. EJEMPLO: el día 8 de agosto de 2026, en la oficina de gerencia y frente a [NÚMERO] trabajadores, usted se dirigió a [EL EMPLEADOR / QUIEN LO REPRESENTA] diciendo textualmente: "[EXPRESIÓN]"].</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val="0"/>
          <w:sz w:val="20"/>
        </w:rPr>
        <w:t>Estas expresiones atentan contra la honra del empleador y afectan gravemente el respeto que debe existir en la relación laboral.</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