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CARTAS DE DESPIDO | CHILE 2026 | Artículo 161 inciso segundo del Código del Trabajo (Desahucio del empleador)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CARTA DE DESAHUCIO ESCRITO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DESPIDO-16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INSTRUCCIONES PARA EL EMPLEADOR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Completa los campos resaltados en amarillo y borra las alternativas que no apliquen.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PLAZO: entrega la carta en mano o envíala por carta certificada al domicilio del contrato dentro de los 3 DÍAS HÁBILES siguientes a la separación del trabajador, con copia a la Inspección del Trabajo, y con 30 días de anticipación si no pagas el mes de aviso.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Adjunta los comprobantes de pago de cotizaciones al día (AFP, salud y seguro de cesantía).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Esta carta solo aplica a los cargos que indica el Art. 161 inciso segundo. Para el resto de los trabajadores, usa el documento 01.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El desahucio requiere 30 días de aviso, o pagar una indemnización equivalente a la última remuneración mensual en dinero efectivo. Envía copia a la Inspección del Trabajo.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Si el trabajador es de casa particular, revisa las reglas especiales de indemnización del Art. 163.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No puedes usar esta causal si el trabajador está con licencia médica por enfermedad común, accidente del trabajo o enfermedad profesional (Art. 161).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Art. 162 inciso octavo (Ley 21.361): la carta debe informar si el finiquito se otorgará y pagará en forma presencial o electrónica, y que el trabajador puede formular reserva de derechos al firmarlo. Ya viene en el apartado IV: elige una opción.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ANTES DE ENVIAR, REVISA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Completé todos los campos resaltados en amarillo y borré las alternativas que no aplican.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Quité el resaltado amarillo del texto final.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Las cotizaciones están pagadas y tengo los comprobantes para adjuntar.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Imprimo desde la página siguiente: esta hoja de instrucciones no se envía.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Guardaré una copia firmada y el comprobante de envío (Correos o recepción en mano).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Versión 2026.10 (octubre de 2026). Modelo de referencia basado en el Código del Trabajo vigente a esa fecha; no constituye asesoría legal. Si tu caso tiene particularidades (fuero, denuncias de acoso, montos altos), revísalo con un abogado antes de enviar la carta.</w:t>
      </w:r>
    </w:p>
    <w:p>
      <w:pPr>
        <w:sectPr w:rsidR="00FC693F" w:rsidRPr="0006063C" w:rsidSect="00034616"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spacing w:before="40" w:after="80"/>
      </w:pPr>
      <w:r>
        <w:rPr>
          <w:rFonts w:ascii="Calibri" w:hAnsi="Calibri"/>
          <w:b/>
          <w:color w:val="0F172A"/>
          <w:sz w:val="20"/>
          <w:highlight w:val="yellow"/>
        </w:rPr>
        <w:t xml:space="preserve">[CIUDAD]</w:t>
      </w:r>
      <w:r>
        <w:rPr>
          <w:rFonts w:ascii="Calibri" w:hAnsi="Calibri"/>
          <w:b/>
          <w:color w:val="0F172A"/>
          <w:sz w:val="20"/>
        </w:rPr>
        <w:t xml:space="preserve">,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[DÍA]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[MES]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[AÑO]</w:t>
      </w:r>
      <w:r>
        <w:rPr>
          <w:rFonts w:ascii="Calibri" w:hAnsi="Calibri"/>
          <w:b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Señor(a):</w:t>
      </w:r>
      <w:r>
        <w:rPr>
          <w:rFonts w:ascii="Calibri" w:hAnsi="Calibri"/>
          <w:b/>
          <w:color w:val="0F172A"/>
          <w:sz w:val="20"/>
        </w:rPr>
        <w:br/>
      </w:r>
      <w:r>
        <w:rPr>
          <w:rFonts w:ascii="Calibri" w:hAnsi="Calibri"/>
          <w:b/>
          <w:color w:val="0F172A"/>
          <w:sz w:val="20"/>
          <w:highlight w:val="yellow"/>
        </w:rPr>
        <w:t xml:space="preserve">[NOMBRE COMPLETO DEL TRABAJADOR]</w:t>
      </w:r>
      <w:r>
        <w:rPr>
          <w:rFonts w:ascii="Calibri" w:hAnsi="Calibri"/>
          <w:b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R.U.T.: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DEL TRABAJADOR]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Cargo: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[CARGO O FUNCIÓN]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Domicilio: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[DIRECCIÓN REGISTRADA EN EL CONTRATO]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Comuna / Ciudad: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[COMUNA / CIUDAD]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>De nuestra consideración: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Por medio de la presente, y en conformidad con el Artículo 161 inciso segundo del Código del Trabajo, comunicamos a usted el término del contrato de trabajo que lo vincula con nuestra empresa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[RAZÓN SOCIAL EMPRESA]</w:t>
      </w:r>
      <w:r>
        <w:rPr>
          <w:rFonts w:ascii="Calibri" w:hAnsi="Calibri"/>
          <w:b w:val="0"/>
          <w:color w:val="0F172A"/>
          <w:sz w:val="20"/>
        </w:rPr>
        <w:t xml:space="preserve">, R.U.T.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EMPRESA]</w:t>
      </w:r>
      <w:r>
        <w:rPr>
          <w:rFonts w:ascii="Calibri" w:hAnsi="Calibri"/>
          <w:b w:val="0"/>
          <w:color w:val="0F172A"/>
          <w:sz w:val="20"/>
        </w:rPr>
        <w:t xml:space="preserve">, mediante desahucio escrito del empleador.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I. CAUSAL LEGAL INVOCADA: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La causal aplicada es el desahucio escrito del empleador, que procede respecto de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[gerentes / subgerentes / agentes / apoderados con facultades generales de administración / trabajadores de casa particular / cargos de exclusiva confianza del empleador]</w:t>
      </w:r>
      <w:r>
        <w:rPr>
          <w:rFonts w:ascii="Calibri" w:hAnsi="Calibri"/>
          <w:b w:val="0"/>
          <w:color w:val="0F172A"/>
          <w:sz w:val="20"/>
        </w:rPr>
        <w:t xml:space="preserve"> (borra lo que no aplique). Usted se desempeña como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[CARGO]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II. FORMA DE TÉRMINO: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Por tratarse de un cargo comprendido en la norma señalada, el empleador puede poner término al contrato por desahucio escrito, sin necesidad de expresar otra causa.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  <w:highlight w:val="yellow"/>
        </w:rPr>
        <w:t xml:space="preserve">[OPCIÓN A: El contrato terminará el día [FECHA, AL MENOS 30 DÍAS DESPUÉS DE LA ENTREGA DE ESTA CARTA], respetándose el aviso previo de treinta días.]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[OPCIÓN B: El contrato termina el día [FECHA]. En reemplazo del aviso previo, se le pagará al momento de la terminación una indemnización en dinero efectivo equivalente a la última remuneración mensual devengada.]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III. ESTADO DE PAGO DE COTIZACIONES PREVISIONALES: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En cumplimiento del Artículo 162 del Código del Trabajo, se acompaña a esta comunicación el estado de pago de sus cotizaciones previsionales y de salud, con los comprobantes que acreditan que se encuentran pagadas hasta el último día del mes anterior al del término del contrato (AFP, Fonasa o Isapre, y Seguro de Cesantía).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IV. FINIQUITO: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Su finiquito, con las remuneraciones devengadas pendientes, la compensación del feriado legal y proporcional pendiente (Art. 73) y, si corresponde, la indemnización sustitutiva del aviso previo y las indemnizaciones pactadas en su contrato o las que correspondan por ley, estará disponible en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[NOTARÍA / LUGAR DE FIRMA]</w:t>
      </w:r>
      <w:r>
        <w:rPr>
          <w:rFonts w:ascii="Calibri" w:hAnsi="Calibri"/>
          <w:b w:val="0"/>
          <w:color w:val="0F172A"/>
          <w:sz w:val="20"/>
        </w:rPr>
        <w:t xml:space="preserve"> dentro del plazo de 10 días hábiles contado desde la separación.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Su finiquito se otorgará y pagará en forma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[PRESENCIAL ante un ministro de fe / ELECTRÓNICA en el sitio de la Dirección del Trabajo]</w:t>
      </w:r>
      <w:r>
        <w:rPr>
          <w:rFonts w:ascii="Calibri" w:hAnsi="Calibri"/>
          <w:b w:val="0"/>
          <w:color w:val="0F172A"/>
          <w:sz w:val="20"/>
        </w:rPr>
        <w:t xml:space="preserve"> (borra lo que no aplique). Es voluntario para usted aceptar, firmar y recibir el pago en forma electrónica, y siempre podrá optar por la actuación presencial ante un ministro de fe. Al suscribir el finiquito, si lo estima necesario, podrá formular reserva de derechos.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Sin otro particular, le saluda atentamente,</w:t>
      </w:r>
    </w:p>
    <w:p>
      <w:pPr>
        <w:keepNext/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(REPRESENTANTE LEGAL)</w:t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REPRESENTANTE LEGAL]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REPRESENTANTE]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[RAZÓN SOCIAL EMPRESA]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ACUSE DE RECIBO / COPIA TRABAJADOR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Nombre: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Fecha y hora de notificación: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____ / ____ / ________   ____:____ hrs.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de Cartas de Despido 2026 · Modelo de referencia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