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c>
          <w:tcPr>
            <w:tcW w:type="dxa" w:w="4896"/>
          </w:tcPr>
          <w:p>
            <w:pPr>
              <w:spacing w:after="20"/>
            </w:pPr>
            <w:r>
              <w:rPr>
                <w:b/>
                <w:color w:val="0EA5E9"/>
                <w:sz w:val="17"/>
              </w:rPr>
              <w:t>MÓDULO LEY 40 HORAS | CHILE 2026</w:t>
            </w:r>
          </w:p>
          <w:p>
            <w:pPr>
              <w:spacing w:after="40"/>
            </w:pPr>
            <w:r>
              <w:rPr>
                <w:b/>
                <w:color w:val="0F172A"/>
                <w:sz w:val="26"/>
              </w:rPr>
              <w:t>ANEXO DE CONTRATO DE TRABAJO: REDUCCIÓN DE JORNADA A 42 HORAS (MODALIDAD 5x2 VIERNES)</w:t>
            </w:r>
          </w:p>
        </w:tc>
        <w:tc>
          <w:tcPr>
            <w:tcW w:type="dxa" w:w="4896"/>
          </w:tcPr>
          <w:p>
            <w:pPr>
              <w:jc w:val="right"/>
            </w:pPr>
            <w:r>
              <w:rPr>
                <w:b/>
                <w:color w:val="64748B"/>
                <w:sz w:val="17"/>
              </w:rPr>
              <w:t>40H-01-ANX5X2</w:t>
            </w:r>
          </w:p>
        </w:tc>
      </w:tr>
    </w:tbl>
    <w:p>
      <w:pPr>
        <w:spacing w:after="120"/>
      </w:pPr>
      <w:r>
        <w:rPr>
          <w:color w:val="E2E8F0"/>
          <w:sz w:val="16"/>
        </w:rPr>
        <w: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after="40"/>
            </w:pPr>
            <w:r>
              <w:rPr>
                <w:b/>
                <w:color w:val="0F172A"/>
                <w:sz w:val="17"/>
              </w:rPr>
              <w:t>GUIA PRACTICA DE APLICACION Y VALIDEZ LEGAL (DT / SUSESO)</w:t>
            </w:r>
          </w:p>
          <w:p>
            <w:pPr>
              <w:spacing w:after="40"/>
            </w:pPr>
            <w:r>
              <w:rPr>
                <w:color w:val="475569"/>
                <w:sz w:val="17"/>
              </w:rPr>
              <w:t>• Modalidad Más Solicitada: Reduce 2 horas el día viernes (salida anticipada a las 16:00 o 17:00 hrs) manteniendo 8.5 hrs de lunes a jueves.</w:t>
            </w:r>
          </w:p>
          <w:p>
            <w:pPr>
              <w:spacing w:after="40"/>
            </w:pPr>
            <w:r>
              <w:rPr>
                <w:color w:val="475569"/>
                <w:sz w:val="17"/>
              </w:rPr>
              <w:t>• Prohibición Legal Absoluta: El artículo transitorio de la Ley 21.561 prohíbe disminuir la remuneración del dependiente.</w:t>
            </w:r>
          </w:p>
          <w:p>
            <w:pPr>
              <w:spacing w:after="40"/>
            </w:pPr>
            <w:r>
              <w:rPr>
                <w:color w:val="475569"/>
                <w:sz w:val="17"/>
              </w:rPr>
              <w:t>• Plazo de Registro: Debe subirse al Registro Electrónico Laboral (REL) de la DT en un plazo de 15 días tras su firma.</w:t>
            </w:r>
          </w:p>
        </w:tc>
      </w:tr>
    </w:tbl>
    <w:p>
      <w:pPr>
        <w:spacing w:after="120"/>
      </w:pPr>
    </w:p>
    <w:p>
      <w:pPr>
        <w:spacing w:after="80"/>
      </w:pPr>
      <w:r>
        <w:rPr>
          <w:b/>
          <w:color w:val="0F172A"/>
        </w:rPr>
        <w:t xml:space="preserve">COMPARECENCIA: Individualización de las Partes. </w:t>
      </w:r>
      <w:r>
        <w:rPr>
          <w:color w:val="1E293B"/>
        </w:rPr>
        <w:t>En [CIUDAD], a [DÍA] de [MES] de 2026, entre [RAZÓN SOCIAL DE LA EMPRESA], RUT [RUT EMPRESA], representada legalmente por [NOMBRE DEL REPRESENTANTE LEGAL], RUT [RUT REPRESENTANTE], ambos domiciliados para estos efectos en [DIRECCIÓN COMPLETA DE LA EMPRESA], en adelante 'el Empleador'; y don(ña) [NOMBRE COMPLETO DEL TRABAJADOR], RUT [RUT TRABAJADOR], domiciliado(a) en [DOMICILIO DEL TRABAJADOR], en adelante 'el Trabajador', se ha convenido el siguiente anexo al contrato individual de trabajo:</w:t>
      </w:r>
    </w:p>
    <w:p>
      <w:pPr>
        <w:spacing w:after="80"/>
      </w:pPr>
      <w:r>
        <w:rPr>
          <w:b/>
          <w:color w:val="0F172A"/>
        </w:rPr>
        <w:t xml:space="preserve">PRIMERO: Antecedentes y Fundamento Legal. </w:t>
      </w:r>
      <w:r>
        <w:rPr>
          <w:color w:val="1E293B"/>
        </w:rPr>
        <w:t>Las partes declaran que con fecha [FECHA CONTRATO ORIGINAL] suscribieron un contrato individual de trabajo, el cual se encuentra plenamente vigente. En virtud de la entrada en vigor del hito legal de reducción de jornada ordinaria establecido en la Ley N° 21.561 (que modifica el artículo 22 del Código del Trabajo), las partes acuerdan formalizar la adecuación de la jornada semanal a 42 horas ordinarias.</w:t>
      </w:r>
    </w:p>
    <w:p>
      <w:pPr>
        <w:spacing w:after="80"/>
      </w:pPr>
      <w:r>
        <w:rPr>
          <w:b/>
          <w:color w:val="0F172A"/>
        </w:rPr>
        <w:t xml:space="preserve">SEGUNDO: Nueva Distribución de la Jornada Laboral (42 Horas). </w:t>
      </w:r>
      <w:r>
        <w:rPr>
          <w:color w:val="1E293B"/>
        </w:rPr>
        <w:t>A contar de la fecha de suscripción del presente anexo, la jornada ordinaria de trabajo del Trabajador se fija en 42 horas semanales, la que se distribuirá de lunes a viernes en el siguiente horario:</w:t>
        <w:br/>
        <w:t>• Lunes a Jueves: De 08:30 horas a 18:00 horas, con 60 minutos destinados a colación (tiempo no imputable a la jornada laboral).</w:t>
        <w:br/>
        <w:t>• Viernes: De 08:30 horas a 16:30 horas, con 60 minutos destinados a colación (salida anticipada en dos horas).</w:t>
        <w:br/>
        <w:t>Total de horas efectivas semanales: 42 horas.</w:t>
      </w:r>
    </w:p>
    <w:p>
      <w:pPr>
        <w:spacing w:after="80"/>
      </w:pPr>
      <w:r>
        <w:rPr>
          <w:b/>
          <w:color w:val="0F172A"/>
        </w:rPr>
        <w:t xml:space="preserve">TERCERO: Garantía de Mantención Irrestricta de Remuneraciones. </w:t>
      </w:r>
      <w:r>
        <w:rPr>
          <w:color w:val="1E293B"/>
        </w:rPr>
        <w:t>En estricto cumplimiento del artículo segundo transitorio de la Ley N° 21.561, las partes dejan expresa constancia de que la reducción de la jornada de trabajo no implicará, bajo ninguna circunstancia, una disminución de la remuneración acordada en el contrato individual de trabajo ni de ninguno de sus complementos, beneficios contractuales o asignaciones pactadas.</w:t>
      </w:r>
    </w:p>
    <w:p>
      <w:pPr>
        <w:spacing w:after="80"/>
      </w:pPr>
      <w:r>
        <w:rPr>
          <w:b/>
          <w:color w:val="0F172A"/>
        </w:rPr>
        <w:t xml:space="preserve">CUARTO: Registro de Asistencia y Subsistencia de Cláusulas. </w:t>
      </w:r>
      <w:r>
        <w:rPr>
          <w:color w:val="1E293B"/>
        </w:rPr>
        <w:t>El Trabajador continuará registrando sus horarios de ingreso, colación y egreso en el sistema de control de asistencia legalmente habilitado por la Empresa. En todo lo que no resulte modificado por el presente anexo, se mantienen plenamente vigentes las estipulaciones del contrato original.</w:t>
      </w:r>
    </w:p>
    <w:p>
      <w:pPr>
        <w:spacing w:after="240"/>
      </w:pPr>
    </w:p>
    <w:tbl>
      <w:tblPr>
        <w:tblW w:type="auto" w:w="0"/>
        <w:jc w:val="center"/>
        <w:tblLayout w:type="fixed"/>
        <w:tblLook w:firstColumn="1" w:firstRow="1" w:lastColumn="0" w:lastRow="0" w:noHBand="0" w:noVBand="1" w:val="04A0"/>
      </w:tblPr>
      <w:tblGrid>
        <w:gridCol w:w="4896"/>
        <w:gridCol w:w="4896"/>
      </w:tblGrid>
      <w:tr>
        <w:tc>
          <w:tcPr>
            <w:tcW w:type="dxa" w:w="4896"/>
          </w:tcPr>
          <w:p>
            <w:pPr>
              <w:jc w:val="center"/>
            </w:pPr>
            <w:r>
              <w:rPr>
                <w:b/>
              </w:rPr>
              <w:t>_____________________________________</w:t>
              <w:br/>
            </w:r>
            <w:r>
              <w:rPr>
                <w:b/>
              </w:rPr>
              <w:t>POR EL EMPLEADOR</w:t>
              <w:br/>
            </w:r>
            <w:r>
              <w:t>Razon Social: [RAZON SOCIAL EMPRESA]</w:t>
              <w:br/>
              <w:t>RUT: [RUT EMPRESA]</w:t>
              <w:br/>
              <w:t>Rep. Legal: [NOMBRE REPRESENTANTE LEGAL]</w:t>
              <w:br/>
              <w:t>RUT: [RUT REPRESENTANTE]</w:t>
            </w:r>
          </w:p>
        </w:tc>
        <w:tc>
          <w:tcPr>
            <w:tcW w:type="dxa" w:w="4896"/>
          </w:tcPr>
          <w:p>
            <w:pPr>
              <w:jc w:val="center"/>
            </w:pPr>
            <w:r>
              <w:rPr>
                <w:b/>
              </w:rPr>
              <w:t>_____________________________________</w:t>
              <w:br/>
            </w:r>
            <w:r>
              <w:rPr>
                <w:b/>
              </w:rPr>
              <w:t>POR EL TRABAJADOR / TRABAJADORA</w:t>
              <w:br/>
            </w:r>
            <w:r>
              <w:t>Nombre: [NOMBRE COMPLETO TRABAJADOR]</w:t>
              <w:br/>
              <w:t>RUT: [RUT TRABAJADOR]</w:t>
              <w:br/>
              <w:t>Cargo: [CARGO O FUNCION]</w:t>
              <w:br/>
              <w:t>Huella Dactilar: [  ]</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