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0EA5E9"/>
                <w:sz w:val="17"/>
              </w:rPr>
              <w:t>RAMA OFICINAS Y TECNOLOGÍA | CHILE 2026</w:t>
            </w:r>
          </w:p>
          <w:p>
            <w:pPr>
              <w:spacing w:after="40"/>
            </w:pPr>
            <w:r>
              <w:rPr>
                <w:b/>
                <w:color w:val="0F172A"/>
                <w:sz w:val="26"/>
              </w:rPr>
              <w:t>PACTO DE TELETRABAJO Y TRABAJO A DISTANCIA (LEY N° 21.220)</w:t>
            </w:r>
          </w:p>
        </w:tc>
        <w:tc>
          <w:tcPr>
            <w:tcW w:type="dxa" w:w="4896"/>
          </w:tcPr>
          <w:p>
            <w:pPr>
              <w:jc w:val="right"/>
            </w:pPr>
            <w:r>
              <w:rPr>
                <w:b/>
                <w:color w:val="64748B"/>
                <w:sz w:val="17"/>
              </w:rPr>
              <w:t>SEC-B-01-TELETRABAJO</w:t>
            </w:r>
          </w:p>
        </w:tc>
      </w:tr>
    </w:tbl>
    <w:p>
      <w:pPr>
        <w:spacing w:after="120"/>
      </w:pPr>
      <w:r>
        <w:rPr>
          <w:color w:val="E2E8F0"/>
          <w:sz w:val="16"/>
        </w:rPr>
        <w:t>----------------------------------------------------------------------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0F172A"/>
                <w:sz w:val="17"/>
              </w:rPr>
              <w:t>GUIA PRACTICA DE APLICACION Y VALIDEZ LEGAL (DT / SUSESO)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Exigencia Ley 21.220: El teletrabajo siempre requiere pacto escrito firmado y registro obligatorio en el portal Mi DT.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Carácter Reversible: Cualquiera de las partes puede revocar unilateralmente el teletrabajo con 30 días de aviso previo.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Seguridad Laboral: Requiere verificación de condiciones ergonómicas en el domicilio del trabajador.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color w:val="0F172A"/>
        </w:rPr>
        <w:t xml:space="preserve">PRIMERO: Adopción de Modalidad de Teletrabajo / Híbrido. </w:t>
      </w:r>
      <w:r>
        <w:rPr>
          <w:color w:val="1E293B"/>
        </w:rPr>
        <w:t>Las partes acuerdan que el Trabajador prestará sus servicios bajo la modalidad de trabajo a distancia o teletrabajo prevista en el Capítulo IX del Título II del Libro I del Código del Trabajo, desempeñando sus funciones en su domicilio particular ubicado en [DOMICILIO TRABAJADOR] [O DE FORMA HÍBRIDA 3 DÍAS EN CASA Y 2 DÍAS EN OFICINA].</w:t>
      </w:r>
    </w:p>
    <w:p>
      <w:pPr>
        <w:spacing w:after="80"/>
      </w:pPr>
      <w:r>
        <w:rPr>
          <w:b/>
          <w:color w:val="0F172A"/>
        </w:rPr>
        <w:t xml:space="preserve">SEGUNDO: Derecho a Reversibilidad. </w:t>
      </w:r>
      <w:r>
        <w:rPr>
          <w:color w:val="1E293B"/>
        </w:rPr>
        <w:t>Habiéndose acordado la modalidad de teletrabajo de forma sobreviniente a la vigencia del contrato de trabajo, cualquiera de las partes podrá revocar este acuerdo unilateralmente, volviendo al trabajo presencial ordinario, previo aviso por escrito dado con a lo menos 30 días de anticipación.</w:t>
      </w:r>
    </w:p>
    <w:p>
      <w:pPr>
        <w:spacing w:after="80"/>
      </w:pPr>
      <w:r>
        <w:rPr>
          <w:b/>
          <w:color w:val="0F172A"/>
        </w:rPr>
        <w:t xml:space="preserve">TERCERO: Obligación de Registro en la Dirección del Trabajo. </w:t>
      </w:r>
      <w:r>
        <w:rPr>
          <w:color w:val="1E293B"/>
        </w:rPr>
        <w:t>De conformidad al artículo 152 quáter O del Código del Trabajo, el Empleador procederá a registrar el presente anexo en la plataforma electrónica de la Dirección del Trabajo dentro de los 15 días siguientes a su suscripción.</w:t>
      </w: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jc w:val="center"/>
            </w:pPr>
            <w:r>
              <w:rPr>
                <w:b/>
              </w:rPr>
              <w:t>_____________________________________</w:t>
              <w:br/>
            </w:r>
            <w:r>
              <w:rPr>
                <w:b/>
              </w:rPr>
              <w:t>POR EL EMPLEADOR</w:t>
              <w:br/>
            </w:r>
            <w:r>
              <w:t>Razon Social: [RAZON SOCIAL EMPRESA]</w:t>
              <w:br/>
              <w:t>RUT: [RUT EMPRESA]</w:t>
              <w:br/>
              <w:t>Rep. Legal: [NOMBRE REPRESENTANTE LEGAL]</w:t>
              <w:br/>
              <w:t>RUT: [RUT REPRESENTANTE]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rPr>
                <w:b/>
              </w:rPr>
              <w:t>_____________________________________</w:t>
              <w:br/>
            </w:r>
            <w:r>
              <w:rPr>
                <w:b/>
              </w:rPr>
              <w:t>POR EL TRABAJADOR / TRABAJADORA</w:t>
              <w:br/>
            </w:r>
            <w:r>
              <w:t>Nombre: [NOMBRE COMPLETO TRABAJADOR]</w:t>
              <w:br/>
              <w:t>RUT: [RUT TRABAJADOR]</w:t>
              <w:br/>
              <w:t>Cargo: [CARGO O FUNCION]</w:t>
              <w:br/>
              <w:t>Huella Dactilar: [  ]</w:t>
            </w:r>
          </w:p>
        </w:tc>
      </w:tr>
    </w:tbl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