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5"/>
        <w:tblW w:w="9180" w:type="dxa"/>
        <w:shd w:val="clear" w:color="auto" w:fill="D9D9D9" w:themeFill="background1" w:themeFillShade="D9"/>
        <w:tblLayout w:type="fixed"/>
        <w:tblLook w:val="0600" w:firstRow="0" w:lastRow="0" w:firstColumn="0" w:lastColumn="0" w:noHBand="1" w:noVBand="1"/>
      </w:tblPr>
      <w:tblGrid>
        <w:gridCol w:w="1809"/>
        <w:gridCol w:w="6237"/>
        <w:gridCol w:w="591"/>
        <w:gridCol w:w="79"/>
        <w:gridCol w:w="464"/>
      </w:tblGrid>
      <w:tr w:rsidR="007F6B5C" w:rsidRPr="0049190A" w14:paraId="7E34C32B" w14:textId="77777777" w:rsidTr="002B6375">
        <w:tc>
          <w:tcPr>
            <w:tcW w:w="9180" w:type="dxa"/>
            <w:gridSpan w:val="5"/>
            <w:tcBorders>
              <w:bottom w:val="double" w:sz="4" w:space="0" w:color="548DD4" w:themeColor="text2" w:themeTint="99"/>
            </w:tcBorders>
            <w:shd w:val="clear" w:color="auto" w:fill="D9D9D9" w:themeFill="background1" w:themeFillShade="D9"/>
          </w:tcPr>
          <w:p w14:paraId="765506D2" w14:textId="7285164F" w:rsidR="007F6B5C" w:rsidRPr="009D368E" w:rsidRDefault="00150FB6" w:rsidP="007F6B5C">
            <w:pPr>
              <w:pStyle w:val="Heading2"/>
              <w:rPr>
                <w:rFonts w:asciiTheme="minorHAnsi" w:hAnsiTheme="minorHAnsi" w:cstheme="minorHAnsi"/>
                <w:sz w:val="32"/>
                <w:szCs w:val="32"/>
              </w:rPr>
            </w:pPr>
            <w:r w:rsidRPr="009D368E">
              <w:rPr>
                <w:rFonts w:asciiTheme="minorHAnsi" w:hAnsiTheme="minorHAnsi" w:cstheme="minorHAnsi"/>
                <w:sz w:val="32"/>
                <w:szCs w:val="32"/>
              </w:rPr>
              <w:t>5</w:t>
            </w:r>
            <w:r w:rsidR="00A4723B" w:rsidRPr="009D368E">
              <w:rPr>
                <w:rFonts w:asciiTheme="minorHAnsi" w:hAnsiTheme="minorHAnsi" w:cstheme="minorHAnsi"/>
                <w:sz w:val="32"/>
                <w:szCs w:val="32"/>
              </w:rPr>
              <w:t>COSC</w:t>
            </w:r>
            <w:r w:rsidRPr="009D368E">
              <w:rPr>
                <w:rFonts w:asciiTheme="minorHAnsi" w:hAnsiTheme="minorHAnsi" w:cstheme="minorHAnsi"/>
                <w:sz w:val="32"/>
                <w:szCs w:val="32"/>
              </w:rPr>
              <w:t>0</w:t>
            </w:r>
            <w:r w:rsidR="009D78A4" w:rsidRPr="009D368E">
              <w:rPr>
                <w:rFonts w:asciiTheme="minorHAnsi" w:hAnsiTheme="minorHAnsi" w:cstheme="minorHAnsi"/>
                <w:sz w:val="32"/>
                <w:szCs w:val="32"/>
              </w:rPr>
              <w:t>21</w:t>
            </w:r>
            <w:r w:rsidRPr="009D368E">
              <w:rPr>
                <w:rFonts w:asciiTheme="minorHAnsi" w:hAnsiTheme="minorHAnsi" w:cstheme="minorHAnsi"/>
                <w:sz w:val="32"/>
                <w:szCs w:val="32"/>
              </w:rPr>
              <w:t>W</w:t>
            </w:r>
            <w:r w:rsidR="007F6B5C" w:rsidRPr="009D368E">
              <w:rPr>
                <w:rFonts w:asciiTheme="minorHAnsi" w:hAnsiTheme="minorHAnsi" w:cstheme="minorHAnsi"/>
                <w:sz w:val="32"/>
                <w:szCs w:val="32"/>
              </w:rPr>
              <w:t xml:space="preserve"> Coursework </w:t>
            </w:r>
            <w:r w:rsidR="00EC7588" w:rsidRPr="009D368E">
              <w:rPr>
                <w:rFonts w:asciiTheme="minorHAnsi" w:hAnsiTheme="minorHAnsi" w:cstheme="minorHAnsi"/>
                <w:sz w:val="32"/>
                <w:szCs w:val="32"/>
              </w:rPr>
              <w:t>2</w:t>
            </w:r>
            <w:r w:rsidR="003317CB" w:rsidRPr="009D368E">
              <w:rPr>
                <w:rFonts w:asciiTheme="minorHAnsi" w:hAnsiTheme="minorHAnsi" w:cstheme="minorHAnsi"/>
                <w:sz w:val="32"/>
                <w:szCs w:val="32"/>
              </w:rPr>
              <w:t xml:space="preserve"> - </w:t>
            </w:r>
            <w:r w:rsidR="002C3CCE" w:rsidRPr="009D368E">
              <w:rPr>
                <w:rFonts w:asciiTheme="minorHAnsi" w:hAnsiTheme="minorHAnsi" w:cstheme="minorHAnsi"/>
                <w:sz w:val="32"/>
                <w:szCs w:val="32"/>
              </w:rPr>
              <w:t>GROUP</w:t>
            </w:r>
            <w:r w:rsidR="00A4723B" w:rsidRPr="009D368E">
              <w:rPr>
                <w:rFonts w:asciiTheme="minorHAnsi" w:hAnsiTheme="minorHAnsi" w:cstheme="minorHAnsi"/>
                <w:sz w:val="32"/>
                <w:szCs w:val="32"/>
              </w:rPr>
              <w:t xml:space="preserve"> </w:t>
            </w:r>
            <w:r w:rsidR="007F6B5C" w:rsidRPr="009D368E">
              <w:rPr>
                <w:rFonts w:asciiTheme="minorHAnsi" w:hAnsiTheme="minorHAnsi" w:cstheme="minorHAnsi"/>
                <w:sz w:val="32"/>
                <w:szCs w:val="32"/>
              </w:rPr>
              <w:t>template</w:t>
            </w:r>
            <w:r w:rsidR="00E83165" w:rsidRPr="009D368E">
              <w:rPr>
                <w:rFonts w:asciiTheme="minorHAnsi" w:hAnsiTheme="minorHAnsi" w:cstheme="minorHAnsi"/>
                <w:sz w:val="32"/>
                <w:szCs w:val="32"/>
              </w:rPr>
              <w:t xml:space="preserve"> 20</w:t>
            </w:r>
            <w:r w:rsidR="00482CA1" w:rsidRPr="009D368E">
              <w:rPr>
                <w:rFonts w:asciiTheme="minorHAnsi" w:hAnsiTheme="minorHAnsi" w:cstheme="minorHAnsi"/>
                <w:sz w:val="32"/>
                <w:szCs w:val="32"/>
              </w:rPr>
              <w:t>2</w:t>
            </w:r>
            <w:r w:rsidR="00146A2E">
              <w:rPr>
                <w:rFonts w:asciiTheme="minorHAnsi" w:hAnsiTheme="minorHAnsi" w:cstheme="minorHAnsi"/>
                <w:sz w:val="32"/>
                <w:szCs w:val="32"/>
              </w:rPr>
              <w:t>5</w:t>
            </w:r>
            <w:r w:rsidR="00E83165" w:rsidRPr="009D368E">
              <w:rPr>
                <w:rFonts w:asciiTheme="minorHAnsi" w:hAnsiTheme="minorHAnsi" w:cstheme="minorHAnsi"/>
                <w:sz w:val="32"/>
                <w:szCs w:val="32"/>
              </w:rPr>
              <w:t>_2</w:t>
            </w:r>
            <w:r w:rsidR="00146A2E">
              <w:rPr>
                <w:rFonts w:asciiTheme="minorHAnsi" w:hAnsiTheme="minorHAnsi" w:cstheme="minorHAnsi"/>
                <w:sz w:val="32"/>
                <w:szCs w:val="32"/>
              </w:rPr>
              <w:t>6</w:t>
            </w:r>
            <w:r w:rsidR="003317CB" w:rsidRPr="009D368E">
              <w:rPr>
                <w:rFonts w:asciiTheme="minorHAnsi" w:hAnsiTheme="minorHAnsi" w:cstheme="minorHAnsi"/>
                <w:sz w:val="32"/>
                <w:szCs w:val="32"/>
              </w:rPr>
              <w:t xml:space="preserve"> </w:t>
            </w:r>
          </w:p>
          <w:p w14:paraId="36F3AF1C" w14:textId="5C05FA44" w:rsidR="007F6B5C" w:rsidRPr="00CC4491" w:rsidRDefault="007F6B5C" w:rsidP="00A10A56">
            <w:pPr>
              <w:pStyle w:val="ListParagraph"/>
              <w:numPr>
                <w:ilvl w:val="0"/>
                <w:numId w:val="6"/>
              </w:numPr>
              <w:rPr>
                <w:rFonts w:cstheme="minorHAnsi"/>
                <w:sz w:val="20"/>
                <w:szCs w:val="20"/>
              </w:rPr>
            </w:pPr>
            <w:r w:rsidRPr="00CC4491">
              <w:rPr>
                <w:rFonts w:cstheme="minorHAnsi"/>
                <w:sz w:val="20"/>
                <w:szCs w:val="20"/>
              </w:rPr>
              <w:t xml:space="preserve">Use this template to structure </w:t>
            </w:r>
            <w:r w:rsidR="002C3CCE" w:rsidRPr="00CC4491">
              <w:rPr>
                <w:rFonts w:cstheme="minorHAnsi"/>
                <w:sz w:val="20"/>
                <w:szCs w:val="20"/>
              </w:rPr>
              <w:t xml:space="preserve">the GROUP element of </w:t>
            </w:r>
            <w:r w:rsidRPr="00CC4491">
              <w:rPr>
                <w:rFonts w:cstheme="minorHAnsi"/>
                <w:sz w:val="20"/>
                <w:szCs w:val="20"/>
              </w:rPr>
              <w:t>coursework</w:t>
            </w:r>
            <w:r w:rsidR="002C3CCE" w:rsidRPr="00CC4491">
              <w:rPr>
                <w:rFonts w:cstheme="minorHAnsi"/>
                <w:sz w:val="20"/>
                <w:szCs w:val="20"/>
              </w:rPr>
              <w:t xml:space="preserve"> 2</w:t>
            </w:r>
            <w:r w:rsidRPr="00CC4491">
              <w:rPr>
                <w:rFonts w:cstheme="minorHAnsi"/>
                <w:sz w:val="20"/>
                <w:szCs w:val="20"/>
              </w:rPr>
              <w:t>. Ensure that the correct information is in each</w:t>
            </w:r>
            <w:r w:rsidR="00974681" w:rsidRPr="00CC4491">
              <w:rPr>
                <w:rFonts w:cstheme="minorHAnsi"/>
                <w:sz w:val="20"/>
                <w:szCs w:val="20"/>
              </w:rPr>
              <w:t xml:space="preserve"> white</w:t>
            </w:r>
            <w:r w:rsidRPr="00CC4491">
              <w:rPr>
                <w:rFonts w:cstheme="minorHAnsi"/>
                <w:sz w:val="20"/>
                <w:szCs w:val="20"/>
              </w:rPr>
              <w:t xml:space="preserve"> box. The advice for each box is basic guidance</w:t>
            </w:r>
            <w:r w:rsidR="00604D84" w:rsidRPr="00CC4491">
              <w:rPr>
                <w:rFonts w:cstheme="minorHAnsi"/>
                <w:sz w:val="20"/>
                <w:szCs w:val="20"/>
              </w:rPr>
              <w:t xml:space="preserve"> to help you focus</w:t>
            </w:r>
            <w:r w:rsidR="00974681" w:rsidRPr="00CC4491">
              <w:rPr>
                <w:rFonts w:cstheme="minorHAnsi"/>
                <w:sz w:val="20"/>
                <w:szCs w:val="20"/>
              </w:rPr>
              <w:t xml:space="preserve"> your answer</w:t>
            </w:r>
            <w:r w:rsidR="00604D84" w:rsidRPr="00CC4491">
              <w:rPr>
                <w:rFonts w:cstheme="minorHAnsi"/>
                <w:sz w:val="20"/>
                <w:szCs w:val="20"/>
              </w:rPr>
              <w:t>.</w:t>
            </w:r>
          </w:p>
          <w:p w14:paraId="3D9192B9" w14:textId="77777777" w:rsidR="005D3E6C" w:rsidRPr="00CC4491" w:rsidRDefault="005D3E6C" w:rsidP="005D3E6C">
            <w:pPr>
              <w:pStyle w:val="ListParagraph"/>
              <w:rPr>
                <w:rFonts w:cstheme="minorHAnsi"/>
                <w:sz w:val="20"/>
                <w:szCs w:val="20"/>
              </w:rPr>
            </w:pPr>
          </w:p>
          <w:p w14:paraId="14B69CF9" w14:textId="007D0D9C" w:rsidR="005D3E6C" w:rsidRPr="00CC4491" w:rsidRDefault="005D3E6C" w:rsidP="00A10A56">
            <w:pPr>
              <w:pStyle w:val="ListParagraph"/>
              <w:numPr>
                <w:ilvl w:val="0"/>
                <w:numId w:val="6"/>
              </w:numPr>
              <w:rPr>
                <w:rFonts w:cstheme="minorHAnsi"/>
                <w:b/>
                <w:bCs/>
                <w:sz w:val="20"/>
                <w:szCs w:val="20"/>
              </w:rPr>
            </w:pPr>
            <w:r w:rsidRPr="00CC4491">
              <w:rPr>
                <w:rFonts w:cstheme="minorHAnsi"/>
                <w:sz w:val="20"/>
                <w:szCs w:val="20"/>
              </w:rPr>
              <w:t xml:space="preserve">YOU MUST USE THIS TEMPLATE FOR THE </w:t>
            </w:r>
            <w:r w:rsidR="002C3CCE" w:rsidRPr="00CC4491">
              <w:rPr>
                <w:rFonts w:cstheme="minorHAnsi"/>
                <w:sz w:val="20"/>
                <w:szCs w:val="20"/>
              </w:rPr>
              <w:t xml:space="preserve">GROUP WORK OF </w:t>
            </w:r>
            <w:r w:rsidRPr="00CC4491">
              <w:rPr>
                <w:rFonts w:cstheme="minorHAnsi"/>
                <w:sz w:val="20"/>
                <w:szCs w:val="20"/>
              </w:rPr>
              <w:t>COURSEWORK</w:t>
            </w:r>
            <w:r w:rsidR="002C3CCE" w:rsidRPr="00CC4491">
              <w:rPr>
                <w:rFonts w:cstheme="minorHAnsi"/>
                <w:sz w:val="20"/>
                <w:szCs w:val="20"/>
              </w:rPr>
              <w:t xml:space="preserve"> 2</w:t>
            </w:r>
            <w:r w:rsidRPr="00CC4491">
              <w:rPr>
                <w:rFonts w:cstheme="minorHAnsi"/>
                <w:sz w:val="20"/>
                <w:szCs w:val="20"/>
              </w:rPr>
              <w:t>.</w:t>
            </w:r>
            <w:r w:rsidR="00CC4491" w:rsidRPr="00CC4491">
              <w:rPr>
                <w:rFonts w:cstheme="minorHAnsi"/>
                <w:sz w:val="20"/>
                <w:szCs w:val="20"/>
              </w:rPr>
              <w:t xml:space="preserve"> </w:t>
            </w:r>
            <w:r w:rsidR="00CC4491" w:rsidRPr="00CC4491">
              <w:rPr>
                <w:rFonts w:cstheme="minorHAnsi"/>
                <w:b/>
                <w:bCs/>
                <w:sz w:val="20"/>
                <w:szCs w:val="20"/>
              </w:rPr>
              <w:t xml:space="preserve">All members of the group must submit the group template. If you don’t submit the group </w:t>
            </w:r>
            <w:proofErr w:type="gramStart"/>
            <w:r w:rsidR="00CC4491" w:rsidRPr="00CC4491">
              <w:rPr>
                <w:rFonts w:cstheme="minorHAnsi"/>
                <w:b/>
                <w:bCs/>
                <w:sz w:val="20"/>
                <w:szCs w:val="20"/>
              </w:rPr>
              <w:t>template</w:t>
            </w:r>
            <w:proofErr w:type="gramEnd"/>
            <w:r w:rsidR="00CC4491" w:rsidRPr="00CC4491">
              <w:rPr>
                <w:rFonts w:cstheme="minorHAnsi"/>
                <w:b/>
                <w:bCs/>
                <w:sz w:val="20"/>
                <w:szCs w:val="20"/>
              </w:rPr>
              <w:t xml:space="preserve"> you will not receive any marks for this part of the coursework</w:t>
            </w:r>
          </w:p>
          <w:p w14:paraId="3CB0C729" w14:textId="77777777" w:rsidR="007F6B5C" w:rsidRPr="00CC4491" w:rsidRDefault="007F6B5C" w:rsidP="00A10A56">
            <w:pPr>
              <w:rPr>
                <w:rFonts w:cstheme="minorHAnsi"/>
                <w:sz w:val="20"/>
                <w:szCs w:val="20"/>
              </w:rPr>
            </w:pPr>
          </w:p>
          <w:p w14:paraId="64D54D67" w14:textId="77777777" w:rsidR="007F6B5C" w:rsidRPr="00CC4491" w:rsidRDefault="00934648" w:rsidP="003349D6">
            <w:pPr>
              <w:pStyle w:val="Heading4"/>
              <w:numPr>
                <w:ilvl w:val="0"/>
                <w:numId w:val="6"/>
              </w:numPr>
              <w:spacing w:before="0"/>
              <w:rPr>
                <w:rFonts w:asciiTheme="minorHAnsi" w:hAnsiTheme="minorHAnsi" w:cstheme="minorHAnsi"/>
                <w:b w:val="0"/>
                <w:i w:val="0"/>
                <w:color w:val="000000"/>
                <w:sz w:val="20"/>
                <w:szCs w:val="20"/>
              </w:rPr>
            </w:pPr>
            <w:r w:rsidRPr="00CC4491">
              <w:rPr>
                <w:rFonts w:asciiTheme="minorHAnsi" w:hAnsiTheme="minorHAnsi" w:cstheme="minorHAnsi"/>
                <w:b w:val="0"/>
                <w:i w:val="0"/>
                <w:color w:val="000000"/>
                <w:sz w:val="20"/>
                <w:szCs w:val="20"/>
              </w:rPr>
              <w:t xml:space="preserve">The current size of the boxes is not indicating how much you should </w:t>
            </w:r>
            <w:r w:rsidR="003349D6" w:rsidRPr="00CC4491">
              <w:rPr>
                <w:rFonts w:asciiTheme="minorHAnsi" w:hAnsiTheme="minorHAnsi" w:cstheme="minorHAnsi"/>
                <w:b w:val="0"/>
                <w:i w:val="0"/>
                <w:color w:val="000000"/>
                <w:sz w:val="20"/>
                <w:szCs w:val="20"/>
              </w:rPr>
              <w:t>write</w:t>
            </w:r>
            <w:r w:rsidRPr="00CC4491">
              <w:rPr>
                <w:rFonts w:asciiTheme="minorHAnsi" w:hAnsiTheme="minorHAnsi" w:cstheme="minorHAnsi"/>
                <w:b w:val="0"/>
                <w:i w:val="0"/>
                <w:color w:val="000000"/>
                <w:sz w:val="20"/>
                <w:szCs w:val="20"/>
              </w:rPr>
              <w:t>; change their size as you need</w:t>
            </w:r>
            <w:r w:rsidR="00604D84" w:rsidRPr="00CC4491">
              <w:rPr>
                <w:rFonts w:asciiTheme="minorHAnsi" w:hAnsiTheme="minorHAnsi" w:cstheme="minorHAnsi"/>
                <w:b w:val="0"/>
                <w:i w:val="0"/>
                <w:color w:val="000000"/>
                <w:sz w:val="20"/>
                <w:szCs w:val="20"/>
              </w:rPr>
              <w:t>.</w:t>
            </w:r>
          </w:p>
          <w:p w14:paraId="66075CA1" w14:textId="77777777" w:rsidR="005146A8" w:rsidRPr="00CC4491" w:rsidRDefault="005146A8" w:rsidP="005146A8">
            <w:pPr>
              <w:rPr>
                <w:rFonts w:cstheme="minorHAnsi"/>
                <w:sz w:val="20"/>
                <w:szCs w:val="20"/>
              </w:rPr>
            </w:pPr>
          </w:p>
          <w:p w14:paraId="43798220" w14:textId="56813591" w:rsidR="005146A8" w:rsidRPr="00CC4491" w:rsidRDefault="005146A8" w:rsidP="005146A8">
            <w:pPr>
              <w:pStyle w:val="Heading4"/>
              <w:numPr>
                <w:ilvl w:val="0"/>
                <w:numId w:val="6"/>
              </w:numPr>
              <w:spacing w:before="0"/>
              <w:rPr>
                <w:rFonts w:asciiTheme="minorHAnsi" w:hAnsiTheme="minorHAnsi" w:cstheme="minorHAnsi"/>
                <w:i w:val="0"/>
                <w:color w:val="000000"/>
                <w:sz w:val="20"/>
                <w:szCs w:val="20"/>
              </w:rPr>
            </w:pPr>
            <w:r w:rsidRPr="00CC4491">
              <w:rPr>
                <w:rFonts w:asciiTheme="minorHAnsi" w:hAnsiTheme="minorHAnsi" w:cstheme="minorHAnsi"/>
                <w:b w:val="0"/>
                <w:i w:val="0"/>
                <w:color w:val="000000"/>
                <w:sz w:val="20"/>
                <w:szCs w:val="20"/>
              </w:rPr>
              <w:t xml:space="preserve">When you save the file, put your name and registration number in the file name, </w:t>
            </w:r>
            <w:proofErr w:type="spellStart"/>
            <w:r w:rsidRPr="00CC4491">
              <w:rPr>
                <w:rFonts w:asciiTheme="minorHAnsi" w:hAnsiTheme="minorHAnsi" w:cstheme="minorHAnsi"/>
                <w:b w:val="0"/>
                <w:i w:val="0"/>
                <w:color w:val="000000"/>
                <w:sz w:val="20"/>
                <w:szCs w:val="20"/>
              </w:rPr>
              <w:t>eg</w:t>
            </w:r>
            <w:proofErr w:type="spellEnd"/>
            <w:r w:rsidRPr="00CC4491">
              <w:rPr>
                <w:rFonts w:asciiTheme="minorHAnsi" w:hAnsiTheme="minorHAnsi" w:cstheme="minorHAnsi"/>
                <w:b w:val="0"/>
                <w:i w:val="0"/>
                <w:color w:val="000000"/>
                <w:sz w:val="20"/>
                <w:szCs w:val="20"/>
              </w:rPr>
              <w:t xml:space="preserve"> </w:t>
            </w:r>
            <w:r w:rsidRPr="00CC4491">
              <w:rPr>
                <w:rFonts w:asciiTheme="minorHAnsi" w:hAnsiTheme="minorHAnsi" w:cstheme="minorHAnsi"/>
                <w:i w:val="0"/>
                <w:color w:val="000000"/>
                <w:sz w:val="20"/>
                <w:szCs w:val="20"/>
              </w:rPr>
              <w:t>‘</w:t>
            </w:r>
            <w:r w:rsidR="00150FB6" w:rsidRPr="00CC4491">
              <w:rPr>
                <w:rFonts w:asciiTheme="minorHAnsi" w:hAnsiTheme="minorHAnsi" w:cstheme="minorHAnsi"/>
                <w:i w:val="0"/>
                <w:color w:val="000000"/>
                <w:sz w:val="20"/>
                <w:szCs w:val="20"/>
              </w:rPr>
              <w:t>5</w:t>
            </w:r>
            <w:r w:rsidR="00A4723B" w:rsidRPr="00CC4491">
              <w:rPr>
                <w:rFonts w:asciiTheme="minorHAnsi" w:hAnsiTheme="minorHAnsi" w:cstheme="minorHAnsi"/>
                <w:i w:val="0"/>
                <w:color w:val="000000"/>
                <w:sz w:val="20"/>
                <w:szCs w:val="20"/>
              </w:rPr>
              <w:t>COSC</w:t>
            </w:r>
            <w:r w:rsidR="00150FB6" w:rsidRPr="00CC4491">
              <w:rPr>
                <w:rFonts w:asciiTheme="minorHAnsi" w:hAnsiTheme="minorHAnsi" w:cstheme="minorHAnsi"/>
                <w:i w:val="0"/>
                <w:color w:val="000000"/>
                <w:sz w:val="20"/>
                <w:szCs w:val="20"/>
              </w:rPr>
              <w:t>003W</w:t>
            </w:r>
            <w:r w:rsidRPr="00CC4491">
              <w:rPr>
                <w:rFonts w:asciiTheme="minorHAnsi" w:hAnsiTheme="minorHAnsi" w:cstheme="minorHAnsi"/>
                <w:i w:val="0"/>
                <w:color w:val="000000"/>
                <w:sz w:val="20"/>
                <w:szCs w:val="20"/>
              </w:rPr>
              <w:t>_cwk</w:t>
            </w:r>
            <w:r w:rsidR="00EC7588" w:rsidRPr="00CC4491">
              <w:rPr>
                <w:rFonts w:asciiTheme="minorHAnsi" w:hAnsiTheme="minorHAnsi" w:cstheme="minorHAnsi"/>
                <w:i w:val="0"/>
                <w:color w:val="000000"/>
                <w:sz w:val="20"/>
                <w:szCs w:val="20"/>
              </w:rPr>
              <w:t>2</w:t>
            </w:r>
            <w:r w:rsidRPr="00CC4491">
              <w:rPr>
                <w:rFonts w:asciiTheme="minorHAnsi" w:hAnsiTheme="minorHAnsi" w:cstheme="minorHAnsi"/>
                <w:i w:val="0"/>
                <w:color w:val="000000"/>
                <w:sz w:val="20"/>
                <w:szCs w:val="20"/>
              </w:rPr>
              <w:t>_</w:t>
            </w:r>
            <w:r w:rsidR="002C3CCE" w:rsidRPr="00CC4491">
              <w:rPr>
                <w:rFonts w:asciiTheme="minorHAnsi" w:hAnsiTheme="minorHAnsi" w:cstheme="minorHAnsi"/>
                <w:i w:val="0"/>
                <w:color w:val="000000"/>
                <w:sz w:val="20"/>
                <w:szCs w:val="20"/>
              </w:rPr>
              <w:t>group_</w:t>
            </w:r>
            <w:r w:rsidR="00150FB6" w:rsidRPr="00CC4491">
              <w:rPr>
                <w:rFonts w:asciiTheme="minorHAnsi" w:hAnsiTheme="minorHAnsi" w:cstheme="minorHAnsi"/>
                <w:i w:val="0"/>
                <w:color w:val="000000"/>
                <w:sz w:val="20"/>
                <w:szCs w:val="20"/>
              </w:rPr>
              <w:t>Kelly</w:t>
            </w:r>
            <w:r w:rsidRPr="00CC4491">
              <w:rPr>
                <w:rFonts w:asciiTheme="minorHAnsi" w:hAnsiTheme="minorHAnsi" w:cstheme="minorHAnsi"/>
                <w:i w:val="0"/>
                <w:color w:val="000000"/>
                <w:sz w:val="20"/>
                <w:szCs w:val="20"/>
              </w:rPr>
              <w:t>_</w:t>
            </w:r>
            <w:r w:rsidR="00150FB6" w:rsidRPr="00CC4491">
              <w:rPr>
                <w:rFonts w:asciiTheme="minorHAnsi" w:hAnsiTheme="minorHAnsi" w:cstheme="minorHAnsi"/>
                <w:i w:val="0"/>
                <w:color w:val="000000"/>
                <w:sz w:val="20"/>
                <w:szCs w:val="20"/>
              </w:rPr>
              <w:t>Garret</w:t>
            </w:r>
            <w:r w:rsidRPr="00CC4491">
              <w:rPr>
                <w:rFonts w:asciiTheme="minorHAnsi" w:hAnsiTheme="minorHAnsi" w:cstheme="minorHAnsi"/>
                <w:i w:val="0"/>
                <w:color w:val="000000"/>
                <w:sz w:val="20"/>
                <w:szCs w:val="20"/>
              </w:rPr>
              <w:t>_12345678.doc’.</w:t>
            </w:r>
          </w:p>
          <w:p w14:paraId="3F48510B" w14:textId="77777777" w:rsidR="00CC4491" w:rsidRPr="00CC4491" w:rsidRDefault="00CC4491" w:rsidP="00CC4491">
            <w:pPr>
              <w:rPr>
                <w:rFonts w:cstheme="minorHAnsi"/>
                <w:sz w:val="20"/>
                <w:szCs w:val="20"/>
              </w:rPr>
            </w:pPr>
          </w:p>
          <w:p w14:paraId="44EA006B" w14:textId="77777777" w:rsidR="00CC4491" w:rsidRPr="00CC4491" w:rsidRDefault="00CC4491" w:rsidP="00CC4491">
            <w:pPr>
              <w:pStyle w:val="Heading4"/>
              <w:numPr>
                <w:ilvl w:val="0"/>
                <w:numId w:val="6"/>
              </w:numPr>
              <w:spacing w:before="0"/>
              <w:jc w:val="both"/>
              <w:rPr>
                <w:rFonts w:asciiTheme="minorHAnsi" w:hAnsiTheme="minorHAnsi" w:cstheme="minorHAnsi"/>
                <w:b w:val="0"/>
                <w:i w:val="0"/>
                <w:iCs w:val="0"/>
                <w:color w:val="000000"/>
                <w:sz w:val="20"/>
                <w:szCs w:val="20"/>
              </w:rPr>
            </w:pPr>
            <w:r w:rsidRPr="00CC4491">
              <w:rPr>
                <w:rFonts w:asciiTheme="minorHAnsi" w:hAnsiTheme="minorHAnsi" w:cstheme="minorHAnsi"/>
                <w:i w:val="0"/>
                <w:iCs w:val="0"/>
                <w:color w:val="000000" w:themeColor="text1"/>
                <w:sz w:val="20"/>
                <w:szCs w:val="20"/>
              </w:rPr>
              <w:t>Sections in the template that don’t have any text will receive no marks. The code files are used to ensure that what is written in the template is supported with what was implemented. However, code files only will not receive any marks and will not be used as submission of part of the template. Similarly, templates submission without the submission of code files will receive no marks.</w:t>
            </w:r>
          </w:p>
          <w:p w14:paraId="2781E636" w14:textId="77777777" w:rsidR="00692EBF" w:rsidRPr="00CC4491" w:rsidRDefault="00692EBF" w:rsidP="00692EBF">
            <w:pPr>
              <w:rPr>
                <w:rFonts w:cstheme="minorHAnsi"/>
                <w:sz w:val="20"/>
                <w:szCs w:val="20"/>
              </w:rPr>
            </w:pPr>
          </w:p>
          <w:p w14:paraId="3D695E43" w14:textId="6F883539" w:rsidR="00692EBF" w:rsidRPr="00CC4491" w:rsidRDefault="00692EBF" w:rsidP="00A4723B">
            <w:pPr>
              <w:pStyle w:val="ListParagraph"/>
              <w:numPr>
                <w:ilvl w:val="0"/>
                <w:numId w:val="6"/>
              </w:numPr>
              <w:rPr>
                <w:rFonts w:cstheme="minorHAnsi"/>
                <w:sz w:val="20"/>
                <w:szCs w:val="20"/>
              </w:rPr>
            </w:pPr>
            <w:r w:rsidRPr="00CC4491">
              <w:rPr>
                <w:rFonts w:cstheme="minorHAnsi"/>
                <w:sz w:val="20"/>
                <w:szCs w:val="20"/>
              </w:rPr>
              <w:t xml:space="preserve">A reminder of plagiarism: </w:t>
            </w:r>
            <w:r w:rsidR="00150FB6" w:rsidRPr="00CC4491">
              <w:rPr>
                <w:rFonts w:cstheme="minorHAnsi"/>
                <w:sz w:val="20"/>
                <w:szCs w:val="20"/>
              </w:rPr>
              <w:t xml:space="preserve"> </w:t>
            </w:r>
            <w:r w:rsidR="00CB7B99" w:rsidRPr="00CC4491">
              <w:rPr>
                <w:rFonts w:cstheme="minorHAnsi"/>
                <w:sz w:val="20"/>
                <w:szCs w:val="20"/>
              </w:rPr>
              <w:t xml:space="preserve">If you use bits of </w:t>
            </w:r>
            <w:r w:rsidR="002C3CCE" w:rsidRPr="00CC4491">
              <w:rPr>
                <w:rFonts w:cstheme="minorHAnsi"/>
                <w:sz w:val="20"/>
                <w:szCs w:val="20"/>
              </w:rPr>
              <w:t>another’s group</w:t>
            </w:r>
            <w:r w:rsidR="00CB7B99" w:rsidRPr="00CC4491">
              <w:rPr>
                <w:rFonts w:cstheme="minorHAnsi"/>
                <w:sz w:val="20"/>
                <w:szCs w:val="20"/>
              </w:rPr>
              <w:t xml:space="preserve"> report </w:t>
            </w:r>
            <w:r w:rsidR="00150FB6" w:rsidRPr="00CC4491">
              <w:rPr>
                <w:rFonts w:cstheme="minorHAnsi"/>
                <w:sz w:val="20"/>
                <w:szCs w:val="20"/>
              </w:rPr>
              <w:t>i</w:t>
            </w:r>
            <w:r w:rsidR="00CB7B99" w:rsidRPr="00CC4491">
              <w:rPr>
                <w:rFonts w:cstheme="minorHAnsi"/>
                <w:sz w:val="20"/>
                <w:szCs w:val="20"/>
              </w:rPr>
              <w:t>n yours or if you give your report to</w:t>
            </w:r>
            <w:r w:rsidR="002C3CCE" w:rsidRPr="00CC4491">
              <w:rPr>
                <w:rFonts w:cstheme="minorHAnsi"/>
                <w:sz w:val="20"/>
                <w:szCs w:val="20"/>
              </w:rPr>
              <w:t xml:space="preserve"> another group</w:t>
            </w:r>
            <w:r w:rsidR="00CB7B99" w:rsidRPr="00CC4491">
              <w:rPr>
                <w:rFonts w:cstheme="minorHAnsi"/>
                <w:sz w:val="20"/>
                <w:szCs w:val="20"/>
              </w:rPr>
              <w:t xml:space="preserve"> to use this will be </w:t>
            </w:r>
            <w:r w:rsidR="002C3CCE" w:rsidRPr="00CC4491">
              <w:rPr>
                <w:rFonts w:cstheme="minorHAnsi"/>
                <w:sz w:val="20"/>
                <w:szCs w:val="20"/>
              </w:rPr>
              <w:t>an</w:t>
            </w:r>
            <w:r w:rsidR="00CB7B99" w:rsidRPr="00CC4491">
              <w:rPr>
                <w:rFonts w:cstheme="minorHAnsi"/>
                <w:sz w:val="20"/>
                <w:szCs w:val="20"/>
              </w:rPr>
              <w:t xml:space="preserve"> academic offence called ‘collusion’.</w:t>
            </w:r>
          </w:p>
          <w:p w14:paraId="46746E8E" w14:textId="77777777" w:rsidR="00B95B4E" w:rsidRPr="00CC4491" w:rsidRDefault="00B95B4E" w:rsidP="00B95B4E">
            <w:pPr>
              <w:pStyle w:val="ListParagraph"/>
              <w:rPr>
                <w:rFonts w:cstheme="minorHAnsi"/>
                <w:sz w:val="20"/>
                <w:szCs w:val="20"/>
              </w:rPr>
            </w:pPr>
          </w:p>
          <w:p w14:paraId="76601786" w14:textId="71C909F9" w:rsidR="00B95B4E" w:rsidRPr="00CC4491" w:rsidRDefault="0043787F" w:rsidP="00B95B4E">
            <w:pPr>
              <w:pStyle w:val="ListParagraph"/>
              <w:numPr>
                <w:ilvl w:val="0"/>
                <w:numId w:val="6"/>
              </w:numPr>
              <w:rPr>
                <w:rFonts w:cstheme="minorHAnsi"/>
                <w:sz w:val="20"/>
                <w:szCs w:val="20"/>
              </w:rPr>
            </w:pPr>
            <w:proofErr w:type="gramStart"/>
            <w:r w:rsidRPr="00CC4491">
              <w:rPr>
                <w:rFonts w:cstheme="minorHAnsi"/>
                <w:sz w:val="20"/>
                <w:szCs w:val="20"/>
              </w:rPr>
              <w:t>I</w:t>
            </w:r>
            <w:r w:rsidR="00B95B4E" w:rsidRPr="00CC4491">
              <w:rPr>
                <w:rFonts w:cstheme="minorHAnsi"/>
                <w:sz w:val="20"/>
                <w:szCs w:val="20"/>
              </w:rPr>
              <w:t>n order for</w:t>
            </w:r>
            <w:proofErr w:type="gramEnd"/>
            <w:r w:rsidR="00B95B4E" w:rsidRPr="00CC4491">
              <w:rPr>
                <w:rFonts w:cstheme="minorHAnsi"/>
                <w:sz w:val="20"/>
                <w:szCs w:val="20"/>
              </w:rPr>
              <w:t xml:space="preserve"> the tutors to be able to assess your work you must</w:t>
            </w:r>
            <w:r w:rsidR="00774A8B" w:rsidRPr="00CC4491">
              <w:rPr>
                <w:rFonts w:cstheme="minorHAnsi"/>
                <w:sz w:val="20"/>
                <w:szCs w:val="20"/>
              </w:rPr>
              <w:t xml:space="preserve"> ensure the following for your software submission</w:t>
            </w:r>
            <w:r w:rsidR="00B95B4E" w:rsidRPr="00CC4491">
              <w:rPr>
                <w:rFonts w:cstheme="minorHAnsi"/>
                <w:sz w:val="20"/>
                <w:szCs w:val="20"/>
              </w:rPr>
              <w:t>:</w:t>
            </w:r>
          </w:p>
          <w:p w14:paraId="781A16FA" w14:textId="77777777" w:rsidR="00B95B4E" w:rsidRPr="00CC4491" w:rsidRDefault="00B95B4E" w:rsidP="00B95B4E">
            <w:pPr>
              <w:pStyle w:val="ListParagraph"/>
              <w:rPr>
                <w:rFonts w:cstheme="minorHAnsi"/>
                <w:sz w:val="20"/>
                <w:szCs w:val="20"/>
              </w:rPr>
            </w:pPr>
          </w:p>
          <w:p w14:paraId="14751B96" w14:textId="791C2390"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bdr w:val="none" w:sz="0" w:space="0" w:color="auto" w:frame="1"/>
              </w:rPr>
              <w:t xml:space="preserve">-            </w:t>
            </w:r>
            <w:r w:rsidRPr="00CC4491">
              <w:rPr>
                <w:rFonts w:asciiTheme="minorHAnsi" w:hAnsiTheme="minorHAnsi" w:cstheme="minorHAnsi"/>
                <w:color w:val="212121"/>
                <w:sz w:val="20"/>
                <w:szCs w:val="20"/>
              </w:rPr>
              <w:t xml:space="preserve">Submit a </w:t>
            </w:r>
            <w:proofErr w:type="gramStart"/>
            <w:r w:rsidRPr="00CC4491">
              <w:rPr>
                <w:rFonts w:asciiTheme="minorHAnsi" w:hAnsiTheme="minorHAnsi" w:cstheme="minorHAnsi"/>
                <w:color w:val="212121"/>
                <w:sz w:val="20"/>
                <w:szCs w:val="20"/>
              </w:rPr>
              <w:t>zipped  project</w:t>
            </w:r>
            <w:proofErr w:type="gramEnd"/>
            <w:r w:rsidRPr="00CC4491">
              <w:rPr>
                <w:rFonts w:asciiTheme="minorHAnsi" w:hAnsiTheme="minorHAnsi" w:cstheme="minorHAnsi"/>
                <w:color w:val="212121"/>
                <w:sz w:val="20"/>
                <w:szCs w:val="20"/>
              </w:rPr>
              <w:t xml:space="preserve"> folder of the </w:t>
            </w:r>
            <w:r w:rsidRPr="00CC4491">
              <w:rPr>
                <w:rFonts w:asciiTheme="minorHAnsi" w:hAnsiTheme="minorHAnsi" w:cstheme="minorHAnsi"/>
                <w:b/>
                <w:color w:val="212121"/>
                <w:sz w:val="20"/>
                <w:szCs w:val="20"/>
              </w:rPr>
              <w:t>COMPLETE</w:t>
            </w:r>
            <w:r w:rsidRPr="00CC4491">
              <w:rPr>
                <w:rFonts w:asciiTheme="minorHAnsi" w:hAnsiTheme="minorHAnsi" w:cstheme="minorHAnsi"/>
                <w:color w:val="212121"/>
                <w:sz w:val="20"/>
                <w:szCs w:val="20"/>
              </w:rPr>
              <w:t xml:space="preserve"> working project (i.e. the parts of each group member incorporated in one program, not just your part). If you have not been able to incorporate your part with that of the group, then submit only your part – it should be able to run though by itself. </w:t>
            </w:r>
            <w:r w:rsidR="00CC4491" w:rsidRPr="00CC4491">
              <w:rPr>
                <w:rFonts w:asciiTheme="minorHAnsi" w:hAnsiTheme="minorHAnsi" w:cstheme="minorHAnsi"/>
                <w:color w:val="212121"/>
                <w:sz w:val="20"/>
                <w:szCs w:val="20"/>
              </w:rPr>
              <w:t xml:space="preserve">The folder should include all the necessary files (including databases) to run as a project on Django and SQLite. </w:t>
            </w:r>
          </w:p>
          <w:p w14:paraId="6BAFF8B2" w14:textId="5D2E8168"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the submitted project will run</w:t>
            </w:r>
            <w:r w:rsidR="00774A8B" w:rsidRPr="00CC4491">
              <w:rPr>
                <w:rFonts w:asciiTheme="minorHAnsi" w:hAnsiTheme="minorHAnsi" w:cstheme="minorHAnsi"/>
                <w:color w:val="212121"/>
                <w:sz w:val="20"/>
                <w:szCs w:val="20"/>
              </w:rPr>
              <w:t xml:space="preserve"> using the software provided by the University</w:t>
            </w:r>
            <w:r w:rsidRPr="00CC4491">
              <w:rPr>
                <w:rFonts w:asciiTheme="minorHAnsi" w:hAnsiTheme="minorHAnsi" w:cstheme="minorHAnsi"/>
                <w:color w:val="212121"/>
                <w:sz w:val="20"/>
                <w:szCs w:val="20"/>
              </w:rPr>
              <w:t>.</w:t>
            </w:r>
            <w:r w:rsidR="00774A8B" w:rsidRPr="00CC4491">
              <w:rPr>
                <w:rFonts w:asciiTheme="minorHAnsi" w:hAnsiTheme="minorHAnsi" w:cstheme="minorHAnsi"/>
                <w:color w:val="212121"/>
                <w:sz w:val="20"/>
                <w:szCs w:val="20"/>
              </w:rPr>
              <w:t xml:space="preserve"> Contact your tutor if you have any problems with this.</w:t>
            </w:r>
          </w:p>
          <w:p w14:paraId="58E4AF23" w14:textId="2F420A0E"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 xml:space="preserve">Make sure that the project folder should contain all files necessary to run the program e.g. </w:t>
            </w:r>
            <w:r w:rsidR="00CC4491" w:rsidRPr="00CC4491">
              <w:rPr>
                <w:rFonts w:asciiTheme="minorHAnsi" w:hAnsiTheme="minorHAnsi" w:cstheme="minorHAnsi"/>
                <w:color w:val="212121"/>
                <w:sz w:val="20"/>
                <w:szCs w:val="20"/>
              </w:rPr>
              <w:t>databases</w:t>
            </w:r>
            <w:r w:rsidRPr="00CC4491">
              <w:rPr>
                <w:rFonts w:asciiTheme="minorHAnsi" w:hAnsiTheme="minorHAnsi" w:cstheme="minorHAnsi"/>
                <w:color w:val="212121"/>
                <w:sz w:val="20"/>
                <w:szCs w:val="20"/>
              </w:rPr>
              <w:t xml:space="preserve"> etc.</w:t>
            </w:r>
          </w:p>
          <w:p w14:paraId="581FAFE6" w14:textId="6541505D"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file I/O code does not use absolute file paths.</w:t>
            </w:r>
          </w:p>
          <w:p w14:paraId="52ABF0C2" w14:textId="7A2E992D"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the submission contains all usernames and passwords necessary to test the program.</w:t>
            </w:r>
          </w:p>
          <w:p w14:paraId="0E521678" w14:textId="54EC7C43" w:rsidR="00A4723B" w:rsidRPr="00CC4491" w:rsidRDefault="002C3CCE" w:rsidP="001B497D">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 xml:space="preserve">-       </w:t>
            </w:r>
            <w:r w:rsidR="00CC4491" w:rsidRPr="00CC4491">
              <w:rPr>
                <w:rFonts w:asciiTheme="minorHAnsi" w:hAnsiTheme="minorHAnsi" w:cstheme="minorHAnsi"/>
                <w:color w:val="212121"/>
                <w:sz w:val="20"/>
                <w:szCs w:val="20"/>
              </w:rPr>
              <w:t>Include a link to</w:t>
            </w:r>
            <w:r w:rsidRPr="00CC4491">
              <w:rPr>
                <w:rFonts w:asciiTheme="minorHAnsi" w:hAnsiTheme="minorHAnsi" w:cstheme="minorHAnsi"/>
                <w:color w:val="212121"/>
                <w:sz w:val="20"/>
                <w:szCs w:val="20"/>
              </w:rPr>
              <w:t xml:space="preserve"> a video describing the work </w:t>
            </w:r>
            <w:r w:rsidR="00CC4491" w:rsidRPr="00CC4491">
              <w:rPr>
                <w:rFonts w:asciiTheme="minorHAnsi" w:hAnsiTheme="minorHAnsi" w:cstheme="minorHAnsi"/>
                <w:color w:val="212121"/>
                <w:sz w:val="20"/>
                <w:szCs w:val="20"/>
              </w:rPr>
              <w:t>– each team can produce one video, but all submissions must include the link to that video. If your work is not integrated with that of the group, you can upload your own video of your work.</w:t>
            </w:r>
          </w:p>
        </w:tc>
      </w:tr>
      <w:tr w:rsidR="0041759E" w:rsidRPr="007F6B5C" w14:paraId="3F33F8A4" w14:textId="77777777" w:rsidTr="002B6375">
        <w:trPr>
          <w:trHeight w:val="132"/>
        </w:trPr>
        <w:tc>
          <w:tcPr>
            <w:tcW w:w="1809" w:type="dxa"/>
            <w:tcBorders>
              <w:top w:val="double" w:sz="4" w:space="0" w:color="548DD4" w:themeColor="text2" w:themeTint="99"/>
            </w:tcBorders>
            <w:shd w:val="clear" w:color="auto" w:fill="D9D9D9" w:themeFill="background1" w:themeFillShade="D9"/>
          </w:tcPr>
          <w:p w14:paraId="4930570F" w14:textId="77777777" w:rsidR="0041759E" w:rsidRPr="00CC4491" w:rsidRDefault="0041759E" w:rsidP="0041759E">
            <w:pPr>
              <w:rPr>
                <w:rFonts w:cstheme="minorHAnsi"/>
                <w:b/>
                <w:sz w:val="20"/>
                <w:szCs w:val="20"/>
              </w:rPr>
            </w:pPr>
            <w:r w:rsidRPr="00CC4491">
              <w:rPr>
                <w:rFonts w:cstheme="minorHAnsi"/>
                <w:b/>
                <w:sz w:val="20"/>
                <w:szCs w:val="20"/>
              </w:rPr>
              <w:t>Surname</w:t>
            </w:r>
          </w:p>
        </w:tc>
        <w:tc>
          <w:tcPr>
            <w:tcW w:w="7371" w:type="dxa"/>
            <w:gridSpan w:val="4"/>
            <w:tcBorders>
              <w:top w:val="double" w:sz="4" w:space="0" w:color="548DD4" w:themeColor="text2" w:themeTint="99"/>
            </w:tcBorders>
            <w:shd w:val="clear" w:color="auto" w:fill="FFFFFF" w:themeFill="background1"/>
          </w:tcPr>
          <w:p>
            <w:r>
              <w:t>Patel</w:t>
            </w:r>
          </w:p>
        </w:tc>
      </w:tr>
      <w:tr w:rsidR="0041759E" w:rsidRPr="007F6B5C" w14:paraId="697AD3EF" w14:textId="77777777" w:rsidTr="002B6375">
        <w:trPr>
          <w:trHeight w:val="131"/>
        </w:trPr>
        <w:tc>
          <w:tcPr>
            <w:tcW w:w="1809" w:type="dxa"/>
            <w:shd w:val="clear" w:color="auto" w:fill="D9D9D9" w:themeFill="background1" w:themeFillShade="D9"/>
          </w:tcPr>
          <w:p w14:paraId="47D67023" w14:textId="77777777" w:rsidR="0041759E" w:rsidRPr="00CC4491" w:rsidRDefault="0041759E" w:rsidP="0041759E">
            <w:pPr>
              <w:rPr>
                <w:rFonts w:cstheme="minorHAnsi"/>
                <w:b/>
                <w:sz w:val="20"/>
                <w:szCs w:val="20"/>
              </w:rPr>
            </w:pPr>
            <w:r w:rsidRPr="00CC4491">
              <w:rPr>
                <w:rFonts w:cstheme="minorHAnsi"/>
                <w:b/>
                <w:sz w:val="20"/>
                <w:szCs w:val="20"/>
              </w:rPr>
              <w:t>Forename</w:t>
            </w:r>
          </w:p>
        </w:tc>
        <w:tc>
          <w:tcPr>
            <w:tcW w:w="7371" w:type="dxa"/>
            <w:gridSpan w:val="4"/>
            <w:shd w:val="clear" w:color="auto" w:fill="FFFFFF" w:themeFill="background1"/>
          </w:tcPr>
          <w:p>
            <w:r>
              <w:t>Maurya</w:t>
            </w:r>
          </w:p>
        </w:tc>
      </w:tr>
      <w:tr w:rsidR="0041759E" w:rsidRPr="007F6B5C" w14:paraId="7137D3A2" w14:textId="77777777" w:rsidTr="002B6375">
        <w:trPr>
          <w:trHeight w:val="131"/>
        </w:trPr>
        <w:tc>
          <w:tcPr>
            <w:tcW w:w="1809" w:type="dxa"/>
            <w:tcBorders>
              <w:bottom w:val="double" w:sz="4" w:space="0" w:color="548DD4" w:themeColor="text2" w:themeTint="99"/>
            </w:tcBorders>
            <w:shd w:val="clear" w:color="auto" w:fill="D9D9D9" w:themeFill="background1" w:themeFillShade="D9"/>
          </w:tcPr>
          <w:p w14:paraId="2821751B" w14:textId="77777777" w:rsidR="0041759E" w:rsidRPr="00CC4491" w:rsidRDefault="0041759E" w:rsidP="0041759E">
            <w:pPr>
              <w:rPr>
                <w:rFonts w:cstheme="minorHAnsi"/>
                <w:b/>
                <w:sz w:val="20"/>
                <w:szCs w:val="20"/>
              </w:rPr>
            </w:pPr>
            <w:r w:rsidRPr="00CC4491">
              <w:rPr>
                <w:rFonts w:cstheme="minorHAnsi"/>
                <w:b/>
                <w:sz w:val="20"/>
                <w:szCs w:val="20"/>
              </w:rPr>
              <w:t>Registration No:</w:t>
            </w:r>
          </w:p>
        </w:tc>
        <w:tc>
          <w:tcPr>
            <w:tcW w:w="7371" w:type="dxa"/>
            <w:gridSpan w:val="4"/>
            <w:tcBorders>
              <w:bottom w:val="double" w:sz="4" w:space="0" w:color="548DD4" w:themeColor="text2" w:themeTint="99"/>
            </w:tcBorders>
            <w:shd w:val="clear" w:color="auto" w:fill="FFFFFF" w:themeFill="background1"/>
          </w:tcPr>
          <w:p>
            <w:r>
              <w:t>21122002</w:t>
            </w:r>
          </w:p>
        </w:tc>
      </w:tr>
      <w:tr w:rsidR="00B52D0B" w:rsidRPr="007F6B5C" w14:paraId="04D14E1A" w14:textId="77777777" w:rsidTr="002B6375">
        <w:trPr>
          <w:trHeight w:val="131"/>
        </w:trPr>
        <w:tc>
          <w:tcPr>
            <w:tcW w:w="9180" w:type="dxa"/>
            <w:gridSpan w:val="5"/>
            <w:tcBorders>
              <w:top w:val="double" w:sz="4" w:space="0" w:color="548DD4" w:themeColor="text2" w:themeTint="99"/>
              <w:bottom w:val="single" w:sz="8" w:space="0" w:color="4BACC6" w:themeColor="accent5"/>
            </w:tcBorders>
            <w:shd w:val="clear" w:color="auto" w:fill="D9D9D9" w:themeFill="background1" w:themeFillShade="D9"/>
          </w:tcPr>
          <w:p w14:paraId="05BED3D5" w14:textId="77777777" w:rsidR="00B52D0B" w:rsidRPr="00CC4491" w:rsidRDefault="00B52D0B" w:rsidP="00B52D0B">
            <w:pPr>
              <w:rPr>
                <w:rFonts w:cstheme="minorHAnsi"/>
                <w:b/>
                <w:i/>
                <w:color w:val="000000"/>
                <w:sz w:val="20"/>
                <w:szCs w:val="20"/>
              </w:rPr>
            </w:pPr>
            <w:r w:rsidRPr="00CC4491">
              <w:rPr>
                <w:rFonts w:cstheme="minorHAnsi"/>
                <w:b/>
                <w:sz w:val="20"/>
                <w:szCs w:val="20"/>
              </w:rPr>
              <w:t xml:space="preserve">By submitting this </w:t>
            </w:r>
            <w:proofErr w:type="gramStart"/>
            <w:r w:rsidRPr="00CC4491">
              <w:rPr>
                <w:rFonts w:cstheme="minorHAnsi"/>
                <w:b/>
                <w:sz w:val="20"/>
                <w:szCs w:val="20"/>
              </w:rPr>
              <w:t>coursework</w:t>
            </w:r>
            <w:proofErr w:type="gramEnd"/>
            <w:r w:rsidRPr="00CC4491">
              <w:rPr>
                <w:rFonts w:cstheme="minorHAnsi"/>
                <w:b/>
                <w:sz w:val="20"/>
                <w:szCs w:val="20"/>
              </w:rPr>
              <w:t xml:space="preserve"> you agree to the following:</w:t>
            </w:r>
          </w:p>
        </w:tc>
      </w:tr>
      <w:tr w:rsidR="0041759E" w:rsidRPr="007F6B5C" w14:paraId="2F222742" w14:textId="77777777" w:rsidTr="002B6375">
        <w:trPr>
          <w:trHeight w:val="131"/>
        </w:trPr>
        <w:tc>
          <w:tcPr>
            <w:tcW w:w="8046" w:type="dxa"/>
            <w:gridSpan w:val="2"/>
            <w:tcBorders>
              <w:top w:val="single" w:sz="8" w:space="0" w:color="4BACC6" w:themeColor="accent5"/>
              <w:bottom w:val="double" w:sz="4" w:space="0" w:color="548DD4" w:themeColor="text2" w:themeTint="99"/>
            </w:tcBorders>
            <w:shd w:val="clear" w:color="auto" w:fill="D9D9D9" w:themeFill="background1" w:themeFillShade="D9"/>
          </w:tcPr>
          <w:p w14:paraId="6CADE601" w14:textId="77777777" w:rsidR="0041759E" w:rsidRPr="00CC4491" w:rsidRDefault="0041759E" w:rsidP="0041759E">
            <w:pPr>
              <w:rPr>
                <w:rFonts w:cstheme="minorHAnsi"/>
                <w:sz w:val="20"/>
                <w:szCs w:val="20"/>
              </w:rPr>
            </w:pPr>
            <w:r w:rsidRPr="00CC4491">
              <w:rPr>
                <w:rFonts w:cstheme="minorHAnsi"/>
                <w:sz w:val="20"/>
                <w:szCs w:val="20"/>
              </w:rPr>
              <w:t>I confirm that I understand what plagiarism is and have read and understood the section on Assessment Offences in the Essential Information for Students.  The work that I have submitted is entirely my own.  Any work from other authors is duly referenced and acknowledged.</w:t>
            </w:r>
          </w:p>
        </w:tc>
        <w:tc>
          <w:tcPr>
            <w:tcW w:w="1134" w:type="dxa"/>
            <w:gridSpan w:val="3"/>
            <w:tcBorders>
              <w:top w:val="single" w:sz="8" w:space="0" w:color="4BACC6" w:themeColor="accent5"/>
              <w:bottom w:val="double" w:sz="4" w:space="0" w:color="548DD4" w:themeColor="text2" w:themeTint="99"/>
            </w:tcBorders>
            <w:shd w:val="clear" w:color="auto" w:fill="FFFFFF" w:themeFill="background1"/>
          </w:tcPr>
          <w:p>
            <w:r>
              <w:t>I confirm</w:t>
            </w:r>
          </w:p>
        </w:tc>
      </w:tr>
      <w:tr w:rsidR="00150FB6" w:rsidRPr="007F6B5C" w14:paraId="6202ABD3" w14:textId="77777777" w:rsidTr="002B6375">
        <w:trPr>
          <w:trHeight w:val="132"/>
        </w:trPr>
        <w:tc>
          <w:tcPr>
            <w:tcW w:w="1809" w:type="dxa"/>
            <w:tcBorders>
              <w:top w:val="double" w:sz="4" w:space="0" w:color="548DD4" w:themeColor="text2" w:themeTint="99"/>
              <w:bottom w:val="double" w:sz="4" w:space="0" w:color="548DD4" w:themeColor="text2" w:themeTint="99"/>
            </w:tcBorders>
            <w:shd w:val="clear" w:color="auto" w:fill="D9D9D9" w:themeFill="background1" w:themeFillShade="D9"/>
          </w:tcPr>
          <w:p w14:paraId="4C48DDF3" w14:textId="1D64D38D" w:rsidR="00150FB6" w:rsidRPr="00CC4491" w:rsidRDefault="00B52D0B" w:rsidP="00B52D0B">
            <w:pPr>
              <w:rPr>
                <w:rFonts w:cstheme="minorHAnsi"/>
                <w:b/>
                <w:sz w:val="20"/>
                <w:szCs w:val="20"/>
              </w:rPr>
            </w:pPr>
            <w:r w:rsidRPr="00CC4491">
              <w:rPr>
                <w:rFonts w:cstheme="minorHAnsi"/>
                <w:b/>
                <w:sz w:val="20"/>
                <w:szCs w:val="20"/>
              </w:rPr>
              <w:t xml:space="preserve">List here the </w:t>
            </w:r>
            <w:proofErr w:type="gramStart"/>
            <w:r w:rsidR="009D78A4" w:rsidRPr="00CC4491">
              <w:rPr>
                <w:rFonts w:cstheme="minorHAnsi"/>
                <w:b/>
                <w:sz w:val="20"/>
                <w:szCs w:val="20"/>
              </w:rPr>
              <w:t>team</w:t>
            </w:r>
            <w:proofErr w:type="gramEnd"/>
            <w:r w:rsidR="009D78A4" w:rsidRPr="00CC4491">
              <w:rPr>
                <w:rFonts w:cstheme="minorHAnsi"/>
                <w:b/>
                <w:sz w:val="20"/>
                <w:szCs w:val="20"/>
              </w:rPr>
              <w:t xml:space="preserve"> name and the </w:t>
            </w:r>
            <w:r w:rsidRPr="00CC4491">
              <w:rPr>
                <w:rFonts w:cstheme="minorHAnsi"/>
                <w:b/>
                <w:sz w:val="20"/>
                <w:szCs w:val="20"/>
              </w:rPr>
              <w:t>o</w:t>
            </w:r>
            <w:r w:rsidR="00150FB6" w:rsidRPr="00CC4491">
              <w:rPr>
                <w:rFonts w:cstheme="minorHAnsi"/>
                <w:b/>
                <w:sz w:val="20"/>
                <w:szCs w:val="20"/>
              </w:rPr>
              <w:t>ther members</w:t>
            </w:r>
            <w:r w:rsidRPr="00CC4491">
              <w:rPr>
                <w:rFonts w:cstheme="minorHAnsi"/>
                <w:b/>
                <w:sz w:val="20"/>
                <w:szCs w:val="20"/>
              </w:rPr>
              <w:t xml:space="preserve"> of your group</w:t>
            </w:r>
          </w:p>
        </w:tc>
        <w:tc>
          <w:tcPr>
            <w:tcW w:w="7371" w:type="dxa"/>
            <w:gridSpan w:val="4"/>
            <w:tcBorders>
              <w:top w:val="double" w:sz="4" w:space="0" w:color="548DD4" w:themeColor="text2" w:themeTint="99"/>
              <w:bottom w:val="double" w:sz="4" w:space="0" w:color="548DD4" w:themeColor="text2" w:themeTint="99"/>
            </w:tcBorders>
            <w:shd w:val="clear" w:color="auto" w:fill="FFFFFF" w:themeFill="background1"/>
          </w:tcPr>
          <w:p>
            <w:r>
              <w:t>Team name: The Avengers (Group H)</w:t>
              <w:br/>
              <w:t>Group members:</w:t>
              <w:br/>
              <w:t>- Maurya Patel (Student 4, Project Lead)</w:t>
              <w:br/>
              <w:t>- Riagul Hossain (Student 1, Teams)</w:t>
              <w:br/>
              <w:t>- Lucas Garcia Korotkov (Student 2, Organisation)</w:t>
              <w:br/>
              <w:t>- Mohammed Suliman Roshid (Student 3, Messages)</w:t>
              <w:br/>
              <w:t>- Hussain Bhatoo (Student 5, Reports)</w:t>
              <w:br/>
              <w:br/>
              <w:t>Demo video link: [insert the final group video URL used in submission]</w:t>
            </w:r>
          </w:p>
        </w:tc>
      </w:tr>
      <w:tr w:rsidR="001B497D" w:rsidRPr="007F6B5C" w14:paraId="1764343B" w14:textId="77777777" w:rsidTr="002B6375">
        <w:trPr>
          <w:gridAfter w:val="1"/>
          <w:wAfter w:w="464" w:type="dxa"/>
        </w:trPr>
        <w:tc>
          <w:tcPr>
            <w:tcW w:w="8716" w:type="dxa"/>
            <w:gridSpan w:val="4"/>
            <w:tcBorders>
              <w:top w:val="double" w:sz="4" w:space="0" w:color="548DD4" w:themeColor="text2" w:themeTint="99"/>
            </w:tcBorders>
            <w:shd w:val="clear" w:color="auto" w:fill="DAEEF3" w:themeFill="accent5" w:themeFillTint="33"/>
          </w:tcPr>
          <w:p w14:paraId="0E08D05C" w14:textId="4EA07618" w:rsidR="001B497D" w:rsidRDefault="001B497D" w:rsidP="0038323F">
            <w:pPr>
              <w:pStyle w:val="Heading4"/>
              <w:numPr>
                <w:ilvl w:val="0"/>
                <w:numId w:val="2"/>
              </w:numPr>
              <w:rPr>
                <w:i w:val="0"/>
                <w:sz w:val="28"/>
                <w:szCs w:val="28"/>
              </w:rPr>
            </w:pPr>
            <w:r>
              <w:rPr>
                <w:i w:val="0"/>
                <w:sz w:val="28"/>
                <w:szCs w:val="28"/>
              </w:rPr>
              <w:lastRenderedPageBreak/>
              <w:t xml:space="preserve">Code functionality </w:t>
            </w:r>
            <w:r w:rsidR="00F52CE0">
              <w:rPr>
                <w:i w:val="0"/>
                <w:sz w:val="28"/>
                <w:szCs w:val="28"/>
              </w:rPr>
              <w:t>-</w:t>
            </w:r>
            <w:r>
              <w:rPr>
                <w:i w:val="0"/>
                <w:sz w:val="28"/>
                <w:szCs w:val="28"/>
              </w:rPr>
              <w:t xml:space="preserve"> Database implementation</w:t>
            </w:r>
            <w:r w:rsidR="00542E4A">
              <w:rPr>
                <w:i w:val="0"/>
                <w:sz w:val="28"/>
                <w:szCs w:val="28"/>
              </w:rPr>
              <w:t xml:space="preserve">, </w:t>
            </w:r>
            <w:r w:rsidR="00542E4A" w:rsidRPr="00542E4A">
              <w:rPr>
                <w:i w:val="0"/>
                <w:sz w:val="28"/>
                <w:szCs w:val="28"/>
              </w:rPr>
              <w:t xml:space="preserve">Admin </w:t>
            </w:r>
            <w:r w:rsidR="00542E4A">
              <w:rPr>
                <w:i w:val="0"/>
                <w:sz w:val="28"/>
                <w:szCs w:val="28"/>
              </w:rPr>
              <w:t xml:space="preserve">dashboard </w:t>
            </w:r>
            <w:r w:rsidR="00542E4A" w:rsidRPr="00542E4A">
              <w:rPr>
                <w:i w:val="0"/>
                <w:sz w:val="28"/>
                <w:szCs w:val="28"/>
              </w:rPr>
              <w:t>and login screen Functionalities</w:t>
            </w:r>
            <w:r>
              <w:rPr>
                <w:i w:val="0"/>
                <w:sz w:val="28"/>
                <w:szCs w:val="28"/>
              </w:rPr>
              <w:t xml:space="preserve"> (</w:t>
            </w:r>
            <w:r w:rsidR="00542E4A">
              <w:rPr>
                <w:i w:val="0"/>
                <w:sz w:val="28"/>
                <w:szCs w:val="28"/>
              </w:rPr>
              <w:t>1</w:t>
            </w:r>
            <w:r w:rsidR="00D268CA">
              <w:rPr>
                <w:i w:val="0"/>
                <w:sz w:val="28"/>
                <w:szCs w:val="28"/>
              </w:rPr>
              <w:t>5</w:t>
            </w:r>
            <w:r>
              <w:rPr>
                <w:i w:val="0"/>
                <w:sz w:val="28"/>
                <w:szCs w:val="28"/>
              </w:rPr>
              <w:t xml:space="preserve"> marks) </w:t>
            </w:r>
          </w:p>
          <w:p w14:paraId="032E0436" w14:textId="5273CBC2" w:rsidR="001B497D" w:rsidRPr="004B1AD1" w:rsidRDefault="001B497D" w:rsidP="0038323F">
            <w:pPr>
              <w:ind w:left="720"/>
              <w:rPr>
                <w:rFonts w:asciiTheme="majorHAnsi" w:hAnsiTheme="majorHAnsi"/>
                <w:b/>
                <w:bCs/>
                <w:sz w:val="28"/>
                <w:szCs w:val="28"/>
              </w:rPr>
            </w:pPr>
          </w:p>
        </w:tc>
      </w:tr>
      <w:tr w:rsidR="00F81647" w:rsidRPr="007F6B5C" w14:paraId="159DC755" w14:textId="77777777" w:rsidTr="002B6375">
        <w:trPr>
          <w:gridAfter w:val="1"/>
          <w:wAfter w:w="464" w:type="dxa"/>
        </w:trPr>
        <w:tc>
          <w:tcPr>
            <w:tcW w:w="8716" w:type="dxa"/>
            <w:gridSpan w:val="4"/>
            <w:tcBorders>
              <w:top w:val="double" w:sz="4" w:space="0" w:color="548DD4" w:themeColor="text2" w:themeTint="99"/>
            </w:tcBorders>
            <w:shd w:val="clear" w:color="auto" w:fill="DAEEF3" w:themeFill="accent5" w:themeFillTint="33"/>
          </w:tcPr>
          <w:p w14:paraId="2BF1E5AB" w14:textId="77777777" w:rsidR="00F81647" w:rsidRPr="004C38F3" w:rsidRDefault="00F81647" w:rsidP="00F81647">
            <w:pPr>
              <w:rPr>
                <w:b/>
              </w:rPr>
            </w:pPr>
            <w:r w:rsidRPr="004C38F3">
              <w:rPr>
                <w:b/>
              </w:rPr>
              <w:t>Which group members worked on this</w:t>
            </w:r>
            <w:r>
              <w:rPr>
                <w:b/>
              </w:rPr>
              <w:t>:</w:t>
            </w:r>
          </w:p>
          <w:p w14:paraId="0A5E6CA9" w14:textId="056338AB" w:rsidR="00F81647" w:rsidRDefault="00F81647" w:rsidP="00F81647">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in writing the text in this template</w:t>
            </w:r>
            <w:r w:rsidRPr="004C38F3">
              <w:rPr>
                <w:rFonts w:asciiTheme="minorHAnsi" w:hAnsiTheme="minorHAnsi" w:cstheme="minorHAnsi"/>
                <w:b w:val="0"/>
                <w:i w:val="0"/>
                <w:iCs w:val="0"/>
                <w:color w:val="auto"/>
              </w:rPr>
              <w:t>.</w:t>
            </w:r>
            <w:r>
              <w:rPr>
                <w:rFonts w:asciiTheme="minorHAnsi" w:hAnsiTheme="minorHAnsi" w:cstheme="minorHAnsi"/>
                <w:b w:val="0"/>
                <w:i w:val="0"/>
                <w:iCs w:val="0"/>
                <w:color w:val="auto"/>
              </w:rPr>
              <w:t xml:space="preserve"> Note the type of contribution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writing a part, providing feedback, reviewing final version).</w:t>
            </w:r>
          </w:p>
          <w:p w14:paraId="7BC37CF5" w14:textId="4A81B962" w:rsidR="00F81647" w:rsidRDefault="00F81647" w:rsidP="00F81647">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F81647" w:rsidRPr="007F6B5C" w14:paraId="626E420A" w14:textId="77777777" w:rsidTr="002B6375">
        <w:trPr>
          <w:gridAfter w:val="2"/>
          <w:wAfter w:w="543" w:type="dxa"/>
          <w:trHeight w:val="132"/>
        </w:trPr>
        <w:tc>
          <w:tcPr>
            <w:tcW w:w="8637" w:type="dxa"/>
            <w:gridSpan w:val="3"/>
            <w:tcBorders>
              <w:top w:val="double" w:sz="4" w:space="0" w:color="548DD4" w:themeColor="text2" w:themeTint="99"/>
              <w:bottom w:val="double" w:sz="4" w:space="0" w:color="548DD4" w:themeColor="text2" w:themeTint="99"/>
            </w:tcBorders>
            <w:shd w:val="clear" w:color="auto" w:fill="FFFFFF" w:themeFill="background1"/>
          </w:tcPr>
          <w:p>
            <w:r>
              <w:t>Section lead: Maurya Patel (database integration write-up, admin/login functionality review).</w:t>
              <w:br/>
              <w:t>Contributors:</w:t>
              <w:br/>
              <w:t>- Riagul Hossain: validated Team, TeamMember, Vote and dependency logic against UI behaviour.</w:t>
              <w:br/>
              <w:t>- Lucas Garcia Korotkov: validated Department and Dependency relationships and org-chart consistency.</w:t>
              <w:br/>
              <w:t>- Mohammed Suliman Roshid: reviewed Message entity lifecycle (draft/sent) and audit links.</w:t>
              <w:br/>
              <w:t>- Hussain Bhatoo: validated report queries, export fields, and management-gap requirements.</w:t>
              <w:br/>
              <w:t>- Full team: proofread this section and checked it against code before finalization.</w:t>
            </w:r>
          </w:p>
        </w:tc>
      </w:tr>
      <w:tr w:rsidR="001B497D" w:rsidRPr="0049190A" w14:paraId="7EAEB0ED" w14:textId="77777777" w:rsidTr="002B6375">
        <w:trPr>
          <w:gridAfter w:val="1"/>
          <w:wAfter w:w="464" w:type="dxa"/>
        </w:trPr>
        <w:tc>
          <w:tcPr>
            <w:tcW w:w="8716" w:type="dxa"/>
            <w:gridSpan w:val="4"/>
            <w:shd w:val="clear" w:color="auto" w:fill="DAEEF3" w:themeFill="accent5" w:themeFillTint="33"/>
          </w:tcPr>
          <w:p w14:paraId="2FEA3D6F" w14:textId="77777777" w:rsidR="001B497D" w:rsidRDefault="001B497D" w:rsidP="0038323F">
            <w:pPr>
              <w:tabs>
                <w:tab w:val="left" w:pos="2694"/>
              </w:tabs>
              <w:rPr>
                <w:rFonts w:cs="Calibri"/>
                <w:b/>
                <w:bCs/>
              </w:rPr>
            </w:pPr>
            <w:r w:rsidRPr="00AE1C56">
              <w:rPr>
                <w:rFonts w:cs="Calibri"/>
                <w:b/>
                <w:bCs/>
              </w:rPr>
              <w:t xml:space="preserve">Guidance: </w:t>
            </w:r>
          </w:p>
          <w:p w14:paraId="3AE85918" w14:textId="34195833" w:rsidR="001B497D" w:rsidRPr="00061510" w:rsidRDefault="001B497D" w:rsidP="00061510">
            <w:pPr>
              <w:pStyle w:val="ListParagraph"/>
              <w:numPr>
                <w:ilvl w:val="0"/>
                <w:numId w:val="19"/>
              </w:numPr>
              <w:tabs>
                <w:tab w:val="left" w:pos="2694"/>
              </w:tabs>
              <w:rPr>
                <w:rFonts w:cs="Calibri"/>
                <w:bCs/>
              </w:rPr>
            </w:pPr>
            <w:r w:rsidRPr="001B497D">
              <w:rPr>
                <w:rFonts w:cs="Calibri"/>
                <w:bCs/>
              </w:rPr>
              <w:t xml:space="preserve">Describe here the </w:t>
            </w:r>
            <w:r w:rsidR="005576A5">
              <w:rPr>
                <w:rFonts w:cs="Calibri"/>
                <w:bCs/>
              </w:rPr>
              <w:t xml:space="preserve">final </w:t>
            </w:r>
            <w:r w:rsidRPr="001B497D">
              <w:rPr>
                <w:rFonts w:cs="Calibri"/>
                <w:bCs/>
              </w:rPr>
              <w:t xml:space="preserve">tables </w:t>
            </w:r>
            <w:r w:rsidR="00061510">
              <w:rPr>
                <w:rFonts w:cs="Calibri"/>
                <w:bCs/>
              </w:rPr>
              <w:t xml:space="preserve">(entities, attributes, operations) </w:t>
            </w:r>
            <w:r w:rsidRPr="001B497D">
              <w:rPr>
                <w:rFonts w:cs="Calibri"/>
                <w:bCs/>
              </w:rPr>
              <w:t xml:space="preserve">that you implemented </w:t>
            </w:r>
            <w:r w:rsidR="00DF38DE">
              <w:rPr>
                <w:rFonts w:cs="Calibri"/>
                <w:bCs/>
              </w:rPr>
              <w:t>for</w:t>
            </w:r>
            <w:r w:rsidRPr="001B497D">
              <w:rPr>
                <w:rFonts w:cs="Calibri"/>
                <w:bCs/>
              </w:rPr>
              <w:t xml:space="preserve"> the databases</w:t>
            </w:r>
            <w:r w:rsidR="005576A5">
              <w:rPr>
                <w:rFonts w:cs="Calibri"/>
                <w:bCs/>
              </w:rPr>
              <w:t xml:space="preserve"> and whether (and how) it has changed from </w:t>
            </w:r>
            <w:proofErr w:type="spellStart"/>
            <w:r w:rsidR="005576A5">
              <w:rPr>
                <w:rFonts w:cs="Calibri"/>
                <w:bCs/>
              </w:rPr>
              <w:t>cwk</w:t>
            </w:r>
            <w:proofErr w:type="spellEnd"/>
            <w:r w:rsidR="005576A5">
              <w:rPr>
                <w:rFonts w:cs="Calibri"/>
                <w:bCs/>
              </w:rPr>
              <w:t xml:space="preserve"> 1 draft design.</w:t>
            </w:r>
          </w:p>
        </w:tc>
      </w:tr>
      <w:tr w:rsidR="001B497D" w:rsidRPr="0049190A" w14:paraId="2A949937" w14:textId="77777777" w:rsidTr="002B6375">
        <w:trPr>
          <w:gridAfter w:val="1"/>
          <w:wAfter w:w="464" w:type="dxa"/>
        </w:trPr>
        <w:tc>
          <w:tcPr>
            <w:tcW w:w="8716" w:type="dxa"/>
            <w:gridSpan w:val="4"/>
          </w:tcPr>
          <w:p>
            <w:r>
              <w:t>The final database implementation is centralised in core/models.py and includes 14 entities: User, Department, Team, TeamMember, Dependency, ContactChannel, StandupInfo, RepositoryLink, WikiLink, BoardLink, Message, Meeting, AuditLog, and Vote.</w:t>
              <w:br/>
              <w:br/>
              <w:t>Compared with our CWK1 design, we made practical normalization changes during implementation:</w:t>
              <w:br/>
              <w:t>1. TeamMember was refactored to use a ForeignKey to User (migration 0011), removing duplicated member name/email storage.</w:t>
              <w:br/>
              <w:t>2. DepartmentVote and TimeTrack were removed (migrations 0010 and 0009) after we confirmed that Vote and AuditLog already covered endorsement and time-tracking requirements without redundant tables.</w:t>
              <w:br/>
              <w:t>3. A role field was added to TeamMember (migration 0014) so one user can hold an explicit role inside a team.</w:t>
              <w:br/>
              <w:t>4. Dependency logic was stabilized in later migrations to keep upstream/downstream behaviour consistent in both Teams and Organisation views.</w:t>
              <w:br/>
              <w:br/>
              <w:t>Entity operations delivered:</w:t>
              <w:br/>
              <w:t>- Full CRUD in Django Admin for all major entities.</w:t>
              <w:br/>
              <w:t>- User auth/session operations: signup, login, logout, password change, profile update.</w:t>
              <w:br/>
              <w:t>- Team operations: search/filter, detail view, endorse/disband actions.</w:t>
              <w:br/>
              <w:t>- Organisation operations: department detail and dependency graph views.</w:t>
              <w:br/>
              <w:t>- Message operations: compose, draft, sent, delete with sender ownership checks.</w:t>
              <w:br/>
              <w:t>- Schedule operations: monthly/weekly display, create/delete meetings, team-prefill integration.</w:t>
              <w:br/>
              <w:t>- Reports operations: dashboard metrics and CSV export.</w:t>
              <w:br/>
              <w:t>- Audit operations: CREATE/UPDATE/DELETE records through signal- and view-based logging.</w:t>
              <w:br/>
              <w:br/>
              <w:t>Overall, the CWK2 schema is more normalized, better integrated with the app pages, and easier to maintain than the CWK1 draft while preserving the required Sky registry functionality.</w:t>
            </w:r>
          </w:p>
        </w:tc>
      </w:tr>
      <w:tr w:rsidR="008D3B4E" w:rsidRPr="007F6B5C" w14:paraId="458750D0" w14:textId="77777777" w:rsidTr="002B6375">
        <w:tc>
          <w:tcPr>
            <w:tcW w:w="9180" w:type="dxa"/>
            <w:gridSpan w:val="5"/>
            <w:tcBorders>
              <w:top w:val="double" w:sz="4" w:space="0" w:color="548DD4" w:themeColor="text2" w:themeTint="99"/>
            </w:tcBorders>
            <w:shd w:val="clear" w:color="auto" w:fill="DAEEF3" w:themeFill="accent5" w:themeFillTint="33"/>
          </w:tcPr>
          <w:p w14:paraId="17BBD20A" w14:textId="6B1022E0" w:rsidR="00D71603" w:rsidRPr="00D71603" w:rsidRDefault="008D3B4E" w:rsidP="008257C4">
            <w:pPr>
              <w:pStyle w:val="Heading4"/>
              <w:numPr>
                <w:ilvl w:val="0"/>
                <w:numId w:val="2"/>
              </w:numPr>
              <w:rPr>
                <w:rFonts w:cs="Calibri"/>
                <w:i w:val="0"/>
                <w:color w:val="000000"/>
                <w:sz w:val="28"/>
                <w:szCs w:val="28"/>
              </w:rPr>
            </w:pPr>
            <w:r>
              <w:rPr>
                <w:i w:val="0"/>
                <w:sz w:val="28"/>
                <w:szCs w:val="28"/>
              </w:rPr>
              <w:lastRenderedPageBreak/>
              <w:t xml:space="preserve">Application </w:t>
            </w:r>
            <w:r w:rsidR="00F81647">
              <w:rPr>
                <w:i w:val="0"/>
                <w:sz w:val="28"/>
                <w:szCs w:val="28"/>
              </w:rPr>
              <w:t>frond end</w:t>
            </w:r>
            <w:r>
              <w:rPr>
                <w:i w:val="0"/>
                <w:sz w:val="28"/>
                <w:szCs w:val="28"/>
              </w:rPr>
              <w:t>– group part</w:t>
            </w:r>
            <w:r w:rsidR="0043787F">
              <w:rPr>
                <w:i w:val="0"/>
                <w:sz w:val="28"/>
                <w:szCs w:val="28"/>
              </w:rPr>
              <w:t xml:space="preserve"> </w:t>
            </w:r>
            <w:r w:rsidR="00D71603">
              <w:rPr>
                <w:i w:val="0"/>
                <w:sz w:val="28"/>
                <w:szCs w:val="28"/>
              </w:rPr>
              <w:t>(</w:t>
            </w:r>
            <w:r w:rsidR="00D268CA">
              <w:rPr>
                <w:i w:val="0"/>
                <w:sz w:val="28"/>
                <w:szCs w:val="28"/>
              </w:rPr>
              <w:t>10</w:t>
            </w:r>
            <w:r w:rsidR="00D71603">
              <w:rPr>
                <w:i w:val="0"/>
                <w:sz w:val="28"/>
                <w:szCs w:val="28"/>
              </w:rPr>
              <w:t xml:space="preserve"> marks)</w:t>
            </w:r>
          </w:p>
          <w:p w14:paraId="77B067B4" w14:textId="2AFCAA8E" w:rsidR="008D3B4E" w:rsidRPr="007F6B5C" w:rsidRDefault="0043787F" w:rsidP="00D71603">
            <w:pPr>
              <w:pStyle w:val="Heading4"/>
              <w:ind w:left="720"/>
              <w:rPr>
                <w:rFonts w:cs="Calibri"/>
                <w:i w:val="0"/>
                <w:color w:val="000000"/>
                <w:sz w:val="28"/>
                <w:szCs w:val="28"/>
              </w:rPr>
            </w:pPr>
            <w:r>
              <w:rPr>
                <w:i w:val="0"/>
                <w:sz w:val="28"/>
                <w:szCs w:val="28"/>
              </w:rPr>
              <w:t xml:space="preserve">(if you have not been able to incorporate your work in the group project do not fill in this section, instead fill in section </w:t>
            </w:r>
            <w:r w:rsidR="001B497D">
              <w:rPr>
                <w:i w:val="0"/>
                <w:sz w:val="28"/>
                <w:szCs w:val="28"/>
              </w:rPr>
              <w:t>2</w:t>
            </w:r>
            <w:r w:rsidR="002C3CCE">
              <w:rPr>
                <w:i w:val="0"/>
                <w:sz w:val="28"/>
                <w:szCs w:val="28"/>
              </w:rPr>
              <w:t>a below</w:t>
            </w:r>
            <w:r>
              <w:rPr>
                <w:i w:val="0"/>
                <w:sz w:val="28"/>
                <w:szCs w:val="28"/>
              </w:rPr>
              <w:t>)</w:t>
            </w:r>
            <w:r w:rsidR="00CC5A06">
              <w:rPr>
                <w:i w:val="0"/>
                <w:sz w:val="28"/>
                <w:szCs w:val="28"/>
              </w:rPr>
              <w:t xml:space="preserve"> </w:t>
            </w:r>
          </w:p>
        </w:tc>
      </w:tr>
      <w:tr w:rsidR="002B6375" w:rsidRPr="0049190A" w14:paraId="43F2F68F" w14:textId="77777777" w:rsidTr="002B6375">
        <w:tc>
          <w:tcPr>
            <w:tcW w:w="9180" w:type="dxa"/>
            <w:gridSpan w:val="5"/>
            <w:shd w:val="clear" w:color="auto" w:fill="DAEEF3" w:themeFill="accent5" w:themeFillTint="33"/>
          </w:tcPr>
          <w:p w14:paraId="3CD02C97" w14:textId="77777777" w:rsidR="002B6375" w:rsidRPr="004C38F3" w:rsidRDefault="002B6375" w:rsidP="00564ECC">
            <w:pPr>
              <w:rPr>
                <w:b/>
              </w:rPr>
            </w:pPr>
            <w:r w:rsidRPr="004C38F3">
              <w:rPr>
                <w:b/>
              </w:rPr>
              <w:t>Which group members worked on this</w:t>
            </w:r>
            <w:r>
              <w:rPr>
                <w:b/>
              </w:rPr>
              <w:t>:</w:t>
            </w:r>
          </w:p>
          <w:p w14:paraId="194B81B6" w14:textId="77777777" w:rsidR="002B6375" w:rsidRDefault="002B6375" w:rsidP="00564ECC">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wrote part of the text, provided feedback, proofreading etc</w:t>
            </w:r>
          </w:p>
          <w:p w14:paraId="00BBE954" w14:textId="77777777" w:rsidR="002B6375" w:rsidRPr="00AE1C56" w:rsidRDefault="002B6375" w:rsidP="00564ECC">
            <w:pPr>
              <w:pStyle w:val="Heading4"/>
              <w:rPr>
                <w:rFonts w:cs="Calibri"/>
                <w:b w:val="0"/>
                <w:bCs w:val="0"/>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2B6375" w:rsidRPr="007F6B5C" w14:paraId="245E85C6" w14:textId="77777777" w:rsidTr="002B6375">
        <w:tc>
          <w:tcPr>
            <w:tcW w:w="9180" w:type="dxa"/>
            <w:gridSpan w:val="5"/>
            <w:tcBorders>
              <w:top w:val="double" w:sz="4" w:space="0" w:color="548DD4" w:themeColor="text2" w:themeTint="99"/>
            </w:tcBorders>
          </w:tcPr>
          <w:p>
            <w:r>
              <w:t>Section lead: Maurya Patel (design system and shared layout lead).</w:t>
              <w:br/>
              <w:t>Contributors:</w:t>
              <w:br/>
              <w:t>- Riagul Hossain: Teams pages and card/list interaction patterns.</w:t>
              <w:br/>
              <w:t>- Lucas Garcia Korotkov: Organisation visual structure and dependency graph interaction.</w:t>
              <w:br/>
              <w:t>- Mohammed Suliman Roshid: Messaging flow UX and compose/read states.</w:t>
              <w:br/>
              <w:t>- Hussain Bhatoo: Reports information hierarchy and export UX.</w:t>
              <w:br/>
              <w:t>- Full team: consistency review and final UI proofreading.</w:t>
            </w:r>
          </w:p>
        </w:tc>
      </w:tr>
      <w:tr w:rsidR="008D3B4E" w:rsidRPr="0049190A" w14:paraId="3C5815A0" w14:textId="77777777" w:rsidTr="002B6375">
        <w:tc>
          <w:tcPr>
            <w:tcW w:w="9180" w:type="dxa"/>
            <w:gridSpan w:val="5"/>
            <w:shd w:val="clear" w:color="auto" w:fill="DAEEF3" w:themeFill="accent5" w:themeFillTint="33"/>
          </w:tcPr>
          <w:p>
            <w:r>
              <w:t>Guidance: Attach here a screenshot of the front end of your application, incorporating the elements from each group member.</w:t>
              <w:br/>
              <w:br/>
              <w:t>Screenshots attached in final submission bundle (group evidence):</w:t>
              <w:br/>
              <w:t>1. Dashboard with system metrics and activity log</w:t>
              <w:br/>
              <w:t>2. Teams list and team detail pages</w:t>
              <w:br/>
              <w:t>3. Organisation dependencies and department pages</w:t>
              <w:br/>
              <w:t>4. Messages inbox/compose workflow</w:t>
              <w:br/>
              <w:t>5. Schedule monthly and weekly pages</w:t>
              <w:br/>
              <w:t>6. Reports dashboard and export workflow</w:t>
              <w:br/>
              <w:br/>
              <w:t>UI/UX principles applied in implementation (with concrete examples):</w:t>
              <w:br/>
              <w:t>1) Consistency and standards</w:t>
              <w:br/>
              <w:t>All modules extend a shared base layout and use the same sidebar/top-navbar components, card structure, spacing tokens, and button language. As a result, users do not relearn navigation when they move between Teams, Organisation, Messages, Schedule, and Reports.</w:t>
              <w:br/>
              <w:br/>
              <w:t>2) Visibility of system status</w:t>
              <w:br/>
              <w:t>The interface gives immediate feedback after important actions through message banners (for example after sending a message, creating a meeting, deleting a record, or changing profile data). This reduces uncertainty and improves confidence in task completion.</w:t>
              <w:br/>
              <w:br/>
              <w:t>3) Recognition rather than recall</w:t>
              <w:br/>
              <w:t>Persistent navigation, clear route labels, and icon+text combinations reduce memory load. Users can discover functions (e.g., reports export, weekly schedule, dependency views) from visible menus rather than remembering deep URLs or hidden controls.</w:t>
              <w:br/>
              <w:br/>
              <w:t>4) User control and freedom</w:t>
              <w:br/>
              <w:t>The application supports reversible and flexible interaction patterns: grid/list toggles, filter controls, tabbed message views, and weekly/monthly schedule switching. These controls help users shape the interface around their immediate task without losing context.</w:t>
              <w:br/>
              <w:br/>
              <w:t>5) Error prevention and recovery</w:t>
              <w:br/>
              <w:t>Server-side validation is used for signup/auth flows, schedule date/time ranges, and message composition. Invalid input is blocked before persistence, which protects data quality and prevents avoidable operational errors in the team registry.</w:t>
              <w:br/>
              <w:br/>
              <w:t>6) Responsive clarity and readability</w:t>
              <w:br/>
              <w:t>Shared CSS ensures consistent typography hierarchy, whitespace, and card readability across pages. On smaller layouts, key content remains scannable and navigation remains reachable, which improves usability for different screen sizes.</w:t>
              <w:br/>
              <w:br/>
              <w:t>Consistency reflection:</w:t>
              <w:br/>
              <w:t>The final UI is consistent because the team treated layout, style tokens, and shared partials as integration contracts rather than optional styling. This project decision prevented the common group-work problem where each module feels like a separate product. During integration, any page that drifted from the common pattern was corrected before final sign-off.</w:t>
              <w:br/>
              <w:br/>
              <w:t>What worked especially well for user experience:</w:t>
              <w:br/>
              <w:t>- Fast discovery of teams, departments, and managers via predictable search/filter controls.</w:t>
              <w:br/>
              <w:t>- Clear transitions between modules (for example Team detail -&gt; prefilled Schedule create flow).</w:t>
              <w:br/>
              <w:t>- Consistent information architecture (header, action zone, content cards, status messages) that lowered onboarding time.</w:t>
              <w:br/>
              <w:br/>
              <w:t>What we would improve next (prioritized):</w:t>
              <w:br/>
              <w:t>Priority 1: Accessibility metadata improvements (aria labels, aria-pressed states, improved keyboard semantics).</w:t>
              <w:br/>
              <w:t>Priority 2: Better inline rendering of complex/non-field validation messages in forms.</w:t>
              <w:br/>
              <w:t>Priority 3: Enhanced visual accessibility options (high-contrast theme and optional dark mode).</w:t>
              <w:br/>
              <w:t>Priority 4: Lightweight usability instrumentation to capture recurring user pain points for iterative UI refinement.</w:t>
            </w:r>
          </w:p>
        </w:tc>
      </w:tr>
    </w:tbl>
    <w:p w14:paraId="3BBC3471" w14:textId="0DB799B9" w:rsidR="002C3CCE" w:rsidRDefault="002C3CCE">
      <w:pPr>
        <w:spacing w:after="200" w:line="276" w:lineRule="auto"/>
        <w:rPr>
          <w:bCs/>
          <w:iCs/>
        </w:rPr>
      </w:pPr>
    </w:p>
    <w:p w14:paraId="71638E35" w14:textId="77777777" w:rsidR="002C3CCE" w:rsidRDefault="002C3CCE">
      <w:pPr>
        <w:spacing w:after="200" w:line="276" w:lineRule="auto"/>
        <w:rPr>
          <w:bCs/>
          <w:iCs/>
        </w:rPr>
      </w:pPr>
      <w:r>
        <w:rPr>
          <w:bCs/>
          <w:iCs/>
        </w:rPr>
        <w:br w:type="page"/>
      </w:r>
    </w:p>
    <w:tbl>
      <w:tblPr>
        <w:tblStyle w:val="LightGrid-Accent5"/>
        <w:tblW w:w="9180" w:type="dxa"/>
        <w:tblLayout w:type="fixed"/>
        <w:tblLook w:val="04A0" w:firstRow="1" w:lastRow="0" w:firstColumn="1" w:lastColumn="0" w:noHBand="0" w:noVBand="1"/>
      </w:tblPr>
      <w:tblGrid>
        <w:gridCol w:w="9180"/>
      </w:tblGrid>
      <w:tr w:rsidR="001B497D" w:rsidRPr="007F6B5C" w14:paraId="22A938C8" w14:textId="77777777" w:rsidTr="00135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shd w:val="clear" w:color="auto" w:fill="DAEEF3" w:themeFill="accent5" w:themeFillTint="33"/>
          </w:tcPr>
          <w:p w14:paraId="7DF32122" w14:textId="76309797" w:rsidR="001B497D" w:rsidRPr="00135861" w:rsidRDefault="001B497D" w:rsidP="0038323F">
            <w:pPr>
              <w:pStyle w:val="Heading4"/>
              <w:ind w:left="360"/>
              <w:rPr>
                <w:b/>
                <w:bCs/>
                <w:i w:val="0"/>
                <w:sz w:val="28"/>
                <w:szCs w:val="28"/>
              </w:rPr>
            </w:pPr>
            <w:r w:rsidRPr="00135861">
              <w:rPr>
                <w:b/>
                <w:bCs/>
                <w:i w:val="0"/>
                <w:sz w:val="28"/>
                <w:szCs w:val="28"/>
              </w:rPr>
              <w:lastRenderedPageBreak/>
              <w:t>2a.  (only if you cannot fill in part 2 above)</w:t>
            </w:r>
          </w:p>
          <w:p w14:paraId="734B1673" w14:textId="77777777" w:rsidR="001B497D" w:rsidRPr="007F6B5C" w:rsidRDefault="001B497D" w:rsidP="0038323F">
            <w:pPr>
              <w:pStyle w:val="Heading4"/>
              <w:ind w:left="360"/>
              <w:rPr>
                <w:rFonts w:cs="Calibri"/>
                <w:i w:val="0"/>
                <w:color w:val="000000"/>
                <w:sz w:val="28"/>
                <w:szCs w:val="28"/>
              </w:rPr>
            </w:pPr>
            <w:r w:rsidRPr="00135861">
              <w:rPr>
                <w:b/>
                <w:bCs/>
                <w:i w:val="0"/>
                <w:sz w:val="28"/>
                <w:szCs w:val="28"/>
              </w:rPr>
              <w:t>Application Front End (HCI) – individual part</w:t>
            </w:r>
            <w:r>
              <w:rPr>
                <w:i w:val="0"/>
                <w:sz w:val="28"/>
                <w:szCs w:val="28"/>
              </w:rPr>
              <w:t xml:space="preserve"> </w:t>
            </w:r>
          </w:p>
        </w:tc>
      </w:tr>
      <w:tr w:rsidR="001B497D" w:rsidRPr="0049190A" w14:paraId="67783C8C" w14:textId="77777777" w:rsidTr="001B4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tcPr>
          <w:p w14:paraId="50F42600" w14:textId="77777777" w:rsidR="001B497D" w:rsidRDefault="001B497D" w:rsidP="0038323F">
            <w:pPr>
              <w:tabs>
                <w:tab w:val="left" w:pos="2694"/>
              </w:tabs>
              <w:rPr>
                <w:rFonts w:cs="Calibri"/>
                <w:bCs w:val="0"/>
              </w:rPr>
            </w:pPr>
          </w:p>
          <w:p w14:paraId="4162A391" w14:textId="77777777" w:rsidR="001B497D" w:rsidRPr="001B497D" w:rsidRDefault="001B497D" w:rsidP="0038323F">
            <w:pPr>
              <w:tabs>
                <w:tab w:val="left" w:pos="2694"/>
              </w:tabs>
              <w:rPr>
                <w:rFonts w:cs="Calibri"/>
                <w:b w:val="0"/>
                <w:bCs w:val="0"/>
                <w:color w:val="000000"/>
              </w:rPr>
            </w:pPr>
            <w:r w:rsidRPr="001B497D">
              <w:rPr>
                <w:rFonts w:cs="Calibri"/>
                <w:b w:val="0"/>
                <w:bCs w:val="0"/>
                <w:color w:val="000000"/>
              </w:rPr>
              <w:t>If you have not been able to connect your part to the group application:</w:t>
            </w:r>
          </w:p>
          <w:p w14:paraId="0029DC27" w14:textId="77777777" w:rsidR="001B497D" w:rsidRPr="001B497D" w:rsidRDefault="001B497D" w:rsidP="0038323F">
            <w:pPr>
              <w:pStyle w:val="ListParagraph"/>
              <w:numPr>
                <w:ilvl w:val="0"/>
                <w:numId w:val="15"/>
              </w:numPr>
              <w:tabs>
                <w:tab w:val="left" w:pos="2694"/>
              </w:tabs>
              <w:rPr>
                <w:rFonts w:cs="Calibri"/>
                <w:b w:val="0"/>
                <w:bCs w:val="0"/>
                <w:color w:val="000000"/>
              </w:rPr>
            </w:pPr>
            <w:r w:rsidRPr="001B497D">
              <w:rPr>
                <w:b w:val="0"/>
                <w:bCs w:val="0"/>
              </w:rPr>
              <w:t>Attach here a screenshot of the front end of your own implemented part.</w:t>
            </w:r>
          </w:p>
          <w:p w14:paraId="60EF7BEA" w14:textId="77777777" w:rsidR="001B497D" w:rsidRPr="001B497D" w:rsidRDefault="001B497D" w:rsidP="0038323F">
            <w:pPr>
              <w:pStyle w:val="ListParagraph"/>
              <w:numPr>
                <w:ilvl w:val="0"/>
                <w:numId w:val="15"/>
              </w:numPr>
              <w:tabs>
                <w:tab w:val="left" w:pos="2694"/>
              </w:tabs>
              <w:rPr>
                <w:rFonts w:cs="Calibri"/>
                <w:b w:val="0"/>
                <w:bCs w:val="0"/>
                <w:color w:val="000000"/>
              </w:rPr>
            </w:pPr>
            <w:r w:rsidRPr="001B497D">
              <w:rPr>
                <w:b w:val="0"/>
                <w:bCs w:val="0"/>
              </w:rPr>
              <w:t>Explain why your part has not been able to connect to the group application.</w:t>
            </w:r>
          </w:p>
          <w:p w14:paraId="5E719F3E" w14:textId="2E6EE68C" w:rsidR="001B497D" w:rsidRPr="001B497D" w:rsidRDefault="001B497D" w:rsidP="0038323F">
            <w:pPr>
              <w:pStyle w:val="ListParagraph"/>
              <w:numPr>
                <w:ilvl w:val="0"/>
                <w:numId w:val="15"/>
              </w:numPr>
              <w:tabs>
                <w:tab w:val="left" w:pos="2694"/>
              </w:tabs>
              <w:rPr>
                <w:rFonts w:cs="Calibri"/>
                <w:b w:val="0"/>
                <w:bCs w:val="0"/>
                <w:color w:val="000000"/>
              </w:rPr>
            </w:pPr>
            <w:r w:rsidRPr="001B497D">
              <w:rPr>
                <w:rFonts w:cs="Calibri"/>
                <w:b w:val="0"/>
                <w:bCs w:val="0"/>
              </w:rPr>
              <w:t xml:space="preserve">Sum up the main </w:t>
            </w:r>
            <w:r w:rsidR="002B6375">
              <w:rPr>
                <w:rFonts w:cs="Calibri"/>
                <w:b w:val="0"/>
                <w:bCs w:val="0"/>
              </w:rPr>
              <w:t>UI/UX principles applied in your implementation</w:t>
            </w:r>
            <w:r w:rsidRPr="001B497D">
              <w:rPr>
                <w:rFonts w:cs="Calibri"/>
                <w:b w:val="0"/>
                <w:bCs w:val="0"/>
              </w:rPr>
              <w:t xml:space="preserve"> (10 marks) </w:t>
            </w:r>
            <w:r w:rsidR="002B6375">
              <w:rPr>
                <w:rFonts w:cs="Calibri"/>
                <w:b w:val="0"/>
                <w:bCs w:val="0"/>
              </w:rPr>
              <w:t>and reflect on the UI/UX implementation by discussing good elements, why you believe they provide good UI/UX (with examples), and what changes can be made to improve it?</w:t>
            </w:r>
            <w:r w:rsidRPr="001B497D">
              <w:rPr>
                <w:rFonts w:cs="Calibri"/>
                <w:b w:val="0"/>
                <w:bCs w:val="0"/>
              </w:rPr>
              <w:t xml:space="preserve"> </w:t>
            </w:r>
          </w:p>
          <w:p w14:paraId="6BDEDC7C" w14:textId="77777777" w:rsidR="001B497D" w:rsidRPr="001B497D" w:rsidRDefault="001B497D" w:rsidP="0038323F">
            <w:pPr>
              <w:pStyle w:val="ListParagraph"/>
              <w:numPr>
                <w:ilvl w:val="0"/>
                <w:numId w:val="15"/>
              </w:numPr>
              <w:tabs>
                <w:tab w:val="left" w:pos="2694"/>
              </w:tabs>
              <w:rPr>
                <w:rFonts w:cs="Calibri"/>
                <w:b w:val="0"/>
                <w:bCs w:val="0"/>
                <w:color w:val="000000"/>
              </w:rPr>
            </w:pPr>
            <w:r w:rsidRPr="001B497D">
              <w:rPr>
                <w:rFonts w:cs="Calibri"/>
                <w:b w:val="0"/>
                <w:bCs w:val="0"/>
              </w:rPr>
              <w:t xml:space="preserve">Marking of this section will also include the defence of your work during the demonstration </w:t>
            </w:r>
          </w:p>
          <w:p w14:paraId="47F6F094" w14:textId="1A2DD8B2" w:rsidR="001B497D" w:rsidRPr="00A07C82" w:rsidRDefault="001B497D" w:rsidP="001B497D">
            <w:pPr>
              <w:pStyle w:val="ListParagraph"/>
              <w:tabs>
                <w:tab w:val="left" w:pos="2694"/>
              </w:tabs>
              <w:rPr>
                <w:rFonts w:cs="Calibri"/>
                <w:color w:val="000000"/>
              </w:rPr>
            </w:pPr>
          </w:p>
        </w:tc>
      </w:tr>
    </w:tbl>
    <w:p w14:paraId="002ED2CD" w14:textId="23C2D3E4" w:rsidR="001B497D" w:rsidRDefault="001B497D"/>
    <w:p w14:paraId="04479CE9" w14:textId="77777777" w:rsidR="001B497D" w:rsidRDefault="001B497D">
      <w:pPr>
        <w:spacing w:after="200" w:line="276" w:lineRule="auto"/>
      </w:pPr>
      <w:r>
        <w:br w:type="page"/>
      </w:r>
    </w:p>
    <w:p w14:paraId="5507B54B" w14:textId="77777777" w:rsidR="001B497D" w:rsidRPr="001B497D" w:rsidRDefault="001B497D"/>
    <w:tbl>
      <w:tblPr>
        <w:tblStyle w:val="LightGrid-Accent5"/>
        <w:tblW w:w="9180" w:type="dxa"/>
        <w:shd w:val="clear" w:color="auto" w:fill="D9D9D9" w:themeFill="background1" w:themeFillShade="D9"/>
        <w:tblLayout w:type="fixed"/>
        <w:tblLook w:val="0600" w:firstRow="0" w:lastRow="0" w:firstColumn="0" w:lastColumn="0" w:noHBand="1" w:noVBand="1"/>
      </w:tblPr>
      <w:tblGrid>
        <w:gridCol w:w="9180"/>
      </w:tblGrid>
      <w:tr w:rsidR="00D71603" w:rsidRPr="007F6B5C" w14:paraId="7E4693FF" w14:textId="77777777" w:rsidTr="00C27442">
        <w:tc>
          <w:tcPr>
            <w:tcW w:w="9180" w:type="dxa"/>
            <w:tcBorders>
              <w:top w:val="double" w:sz="4" w:space="0" w:color="548DD4" w:themeColor="text2" w:themeTint="99"/>
            </w:tcBorders>
            <w:shd w:val="clear" w:color="auto" w:fill="DAEEF3" w:themeFill="accent5" w:themeFillTint="33"/>
          </w:tcPr>
          <w:p w14:paraId="5DC45B34" w14:textId="2AA0D547" w:rsidR="00D71603" w:rsidRPr="00D71603" w:rsidRDefault="00D71603" w:rsidP="00C27442">
            <w:pPr>
              <w:pStyle w:val="Heading4"/>
              <w:numPr>
                <w:ilvl w:val="0"/>
                <w:numId w:val="2"/>
              </w:numPr>
              <w:rPr>
                <w:rFonts w:cs="Calibri"/>
                <w:i w:val="0"/>
                <w:color w:val="000000"/>
                <w:sz w:val="28"/>
                <w:szCs w:val="28"/>
              </w:rPr>
            </w:pPr>
            <w:r>
              <w:rPr>
                <w:i w:val="0"/>
                <w:sz w:val="28"/>
                <w:szCs w:val="28"/>
              </w:rPr>
              <w:t>Application Front End (SECURITY)– group part (</w:t>
            </w:r>
            <w:r w:rsidR="009D368E">
              <w:rPr>
                <w:i w:val="0"/>
                <w:sz w:val="28"/>
                <w:szCs w:val="28"/>
              </w:rPr>
              <w:t>5</w:t>
            </w:r>
            <w:r>
              <w:rPr>
                <w:i w:val="0"/>
                <w:sz w:val="28"/>
                <w:szCs w:val="28"/>
              </w:rPr>
              <w:t xml:space="preserve"> marks)</w:t>
            </w:r>
          </w:p>
          <w:p w14:paraId="50EBB9E0" w14:textId="6CD49E7C" w:rsidR="00D71603" w:rsidRPr="007F6B5C" w:rsidRDefault="00D71603" w:rsidP="00C27442">
            <w:pPr>
              <w:pStyle w:val="Heading4"/>
              <w:ind w:left="720"/>
              <w:rPr>
                <w:rFonts w:cs="Calibri"/>
                <w:i w:val="0"/>
                <w:color w:val="000000"/>
                <w:sz w:val="28"/>
                <w:szCs w:val="28"/>
              </w:rPr>
            </w:pPr>
          </w:p>
        </w:tc>
      </w:tr>
      <w:tr w:rsidR="00B169F7" w:rsidRPr="00D353F0" w14:paraId="7F98A6DA" w14:textId="77777777" w:rsidTr="00B169F7">
        <w:trPr>
          <w:trHeight w:val="1148"/>
        </w:trPr>
        <w:tc>
          <w:tcPr>
            <w:tcW w:w="9180" w:type="dxa"/>
            <w:shd w:val="clear" w:color="auto" w:fill="DAEEF3" w:themeFill="accent5" w:themeFillTint="33"/>
          </w:tcPr>
          <w:p w14:paraId="4AADE5D0" w14:textId="77777777" w:rsidR="00B169F7" w:rsidRPr="004C38F3" w:rsidRDefault="00B169F7" w:rsidP="00B169F7">
            <w:pPr>
              <w:rPr>
                <w:b/>
              </w:rPr>
            </w:pPr>
            <w:r w:rsidRPr="004C38F3">
              <w:rPr>
                <w:b/>
              </w:rPr>
              <w:t>Which group members worked on this</w:t>
            </w:r>
            <w:r>
              <w:rPr>
                <w:b/>
              </w:rPr>
              <w:t>:</w:t>
            </w:r>
          </w:p>
          <w:p w14:paraId="0C5638E1" w14:textId="4B7765DC" w:rsidR="00B169F7" w:rsidRDefault="00B169F7" w:rsidP="00B169F7">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04EFD3AF" w14:textId="62D0BAD2" w:rsidR="00B169F7" w:rsidRPr="00AE1C56" w:rsidRDefault="00B169F7" w:rsidP="00B169F7">
            <w:pPr>
              <w:tabs>
                <w:tab w:val="left" w:pos="2694"/>
              </w:tabs>
              <w:rPr>
                <w:rFonts w:cs="Calibri"/>
                <w:b/>
                <w:bCs/>
              </w:rPr>
            </w:pPr>
            <w:r w:rsidRPr="004C38F3">
              <w:rPr>
                <w:rFonts w:cstheme="minorHAnsi"/>
              </w:rPr>
              <w:t xml:space="preserve">Group members that have neither led nor contributed will not receive any marks for this section.  </w:t>
            </w:r>
          </w:p>
        </w:tc>
      </w:tr>
      <w:tr w:rsidR="00B169F7" w:rsidRPr="00D353F0" w14:paraId="3DE9D316" w14:textId="77777777" w:rsidTr="00B169F7">
        <w:trPr>
          <w:trHeight w:val="1148"/>
        </w:trPr>
        <w:tc>
          <w:tcPr>
            <w:tcW w:w="9180" w:type="dxa"/>
          </w:tcPr>
          <w:p>
            <w:r>
              <w:t>Section lead: Maurya Patel.</w:t>
              <w:br/>
              <w:t>Contributors: Riagul Hossain, Lucas Garcia Korotkov, Mohammed Suliman Roshid, Hussain Bhatoo (risk review, mitigation checks, and proofreading).</w:t>
            </w:r>
          </w:p>
        </w:tc>
      </w:tr>
      <w:tr w:rsidR="00B169F7" w:rsidRPr="00D353F0" w14:paraId="760DA170" w14:textId="77777777" w:rsidTr="00C27442">
        <w:tc>
          <w:tcPr>
            <w:tcW w:w="9180" w:type="dxa"/>
            <w:shd w:val="clear" w:color="auto" w:fill="DAEEF3" w:themeFill="accent5" w:themeFillTint="33"/>
          </w:tcPr>
          <w:p>
            <w:r>
              <w:t>Guidance: Sum up all the main security issues of the application and how they were addressed and any security risks still remaining</w:t>
              <w:br/>
              <w:br/>
              <w:t>Security summary and treatment approach:</w:t>
              <w:br/>
              <w:t>The group implemented baseline web-security controls across authentication, request handling, database interaction, and auditability. Our security approach focused on practical risk reduction for the coursework environment while documenting residual risks transparently.</w:t>
              <w:br/>
              <w:br/>
              <w:t>Main security issues identified and how they were addressed:</w:t>
              <w:br/>
              <w:t>1) Unauthorized access to protected pages</w:t>
              <w:br/>
              <w:t>Risk: Anonymous users viewing or manipulating internal engineering data.</w:t>
              <w:br/>
              <w:t>Mitigation: Auth-gated business views and centralized login redirection prevent direct access without a valid session.</w:t>
              <w:br/>
              <w:br/>
              <w:t>2) Cross-site request forgery (CSRF) on state-changing actions</w:t>
              <w:br/>
              <w:t>Risk: Forged requests could trigger unintended actions under an authenticated session.</w:t>
              <w:br/>
              <w:t>Mitigation: CSRF middleware plus form tokens are in place for POST workflows, including create/update/delete actions.</w:t>
              <w:br/>
              <w:br/>
              <w:t>3) Injection risks in data access layer</w:t>
              <w:br/>
              <w:t>Risk: Malicious query input affecting database integrity/confidentiality.</w:t>
              <w:br/>
              <w:t>Mitigation: ORM-driven queries are used in application logic; no raw SQL pathways in normal operations.</w:t>
              <w:br/>
              <w:br/>
              <w:t>4) Weak account security</w:t>
              <w:br/>
              <w:t>Risk: Compromised accounts from poor credential quality.</w:t>
              <w:br/>
              <w:t>Mitigation: Django password validators and stronger signup password requirements are enforced.</w:t>
              <w:br/>
              <w:br/>
              <w:t>5) Insecure direct object access in messaging actions</w:t>
              <w:br/>
              <w:t>Risk: A user deleting another user’s message by ID guessing.</w:t>
              <w:br/>
              <w:t>Mitigation: Ownership checks enforce sender-only deletion rights in message workflows.</w:t>
              <w:br/>
              <w:br/>
              <w:t>6) Lack of traceability for sensitive changes</w:t>
              <w:br/>
              <w:t>Risk: Inability to investigate who changed what and when.</w:t>
              <w:br/>
              <w:t>Mitigation: Audit logging records create/update/delete events for core entities and selected view-level actions.</w:t>
              <w:br/>
              <w:br/>
              <w:t>Residual risks still remaining (declared honestly):</w:t>
              <w:br/>
              <w:t>- Development configuration still exposes DEBUG=True and a source-level secret key; this is acceptable only for coursework/dev context and not production.</w:t>
              <w:br/>
              <w:t>- Some mutation endpoints should be consistently enforced as POST-only to strengthen request semantics and reduce accidental triggering risk.</w:t>
              <w:br/>
              <w:t>- No brute-force/rate-limit controls are currently active on authentication endpoints.</w:t>
              <w:br/>
              <w:t>- No MFA is implemented.</w:t>
              <w:br/>
              <w:t>- HTTPS-only cookie/security headers are not fully hardened for deployment scenarios.</w:t>
              <w:br/>
              <w:br/>
              <w:t>Risk acceptance rationale for submission:</w:t>
              <w:br/>
              <w:t>The unresolved controls above are operational hardening items rather than blockers for demonstrating required coursework functionality. They are documented as known risks and included in the post-submission hardening plan.</w:t>
              <w:br/>
              <w:br/>
              <w:t>Post-submission hardening plan (implementation roadmap):</w:t>
              <w:br/>
              <w:t>Phase 1 (immediate): move secrets to environment variables, disable DEBUG outside development, enforce ALLOWED_HOSTS profiles.</w:t>
              <w:br/>
              <w:t>Phase 2: enforce POST-only on all state-changing endpoints, improve form method checks, and review authorization boundaries per action.</w:t>
              <w:br/>
              <w:t>Phase 3: add authentication rate limiting/lockout policies and structured security logging.</w:t>
              <w:br/>
              <w:t>Phase 4: apply deployment-grade cookie/security headers, HTTPS enforcement, and periodic dependency/security review.</w:t>
            </w:r>
          </w:p>
        </w:tc>
      </w:tr>
    </w:tbl>
    <w:p w14:paraId="365BE367" w14:textId="40C5EC10" w:rsidR="000035A8" w:rsidRPr="00135861" w:rsidRDefault="000035A8" w:rsidP="00135861">
      <w:r>
        <w:rPr>
          <w:b/>
          <w:bCs/>
          <w:i/>
          <w:iCs/>
        </w:rPr>
        <w:br w:type="page"/>
      </w:r>
    </w:p>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0035A8" w:rsidRPr="007F6B5C" w14:paraId="04B3C669" w14:textId="77777777" w:rsidTr="00842AD2">
        <w:tc>
          <w:tcPr>
            <w:tcW w:w="8716" w:type="dxa"/>
            <w:tcBorders>
              <w:top w:val="double" w:sz="4" w:space="0" w:color="548DD4" w:themeColor="text2" w:themeTint="99"/>
            </w:tcBorders>
            <w:shd w:val="clear" w:color="auto" w:fill="DAEEF3" w:themeFill="accent5" w:themeFillTint="33"/>
          </w:tcPr>
          <w:p w14:paraId="359A333E" w14:textId="77777777" w:rsidR="000035A8" w:rsidRDefault="000035A8" w:rsidP="00842AD2">
            <w:pPr>
              <w:pStyle w:val="Heading4"/>
              <w:numPr>
                <w:ilvl w:val="0"/>
                <w:numId w:val="2"/>
              </w:numPr>
              <w:rPr>
                <w:i w:val="0"/>
                <w:sz w:val="28"/>
                <w:szCs w:val="28"/>
              </w:rPr>
            </w:pPr>
            <w:r w:rsidRPr="00A4723B">
              <w:rPr>
                <w:i w:val="0"/>
                <w:sz w:val="28"/>
                <w:szCs w:val="28"/>
              </w:rPr>
              <w:lastRenderedPageBreak/>
              <w:t>Professional conduct</w:t>
            </w:r>
            <w:r>
              <w:rPr>
                <w:i w:val="0"/>
                <w:sz w:val="28"/>
                <w:szCs w:val="28"/>
              </w:rPr>
              <w:t xml:space="preserve">: </w:t>
            </w:r>
            <w:proofErr w:type="gramStart"/>
            <w:r>
              <w:rPr>
                <w:i w:val="0"/>
                <w:sz w:val="28"/>
                <w:szCs w:val="28"/>
              </w:rPr>
              <w:t>Legal</w:t>
            </w:r>
            <w:r w:rsidR="00DE7E77">
              <w:rPr>
                <w:i w:val="0"/>
                <w:sz w:val="28"/>
                <w:szCs w:val="28"/>
              </w:rPr>
              <w:t xml:space="preserve"> </w:t>
            </w:r>
            <w:r w:rsidR="004B1AD1">
              <w:rPr>
                <w:i w:val="0"/>
                <w:sz w:val="28"/>
                <w:szCs w:val="28"/>
              </w:rPr>
              <w:t xml:space="preserve"> &amp;</w:t>
            </w:r>
            <w:proofErr w:type="gramEnd"/>
            <w:r w:rsidR="004B1AD1">
              <w:rPr>
                <w:i w:val="0"/>
                <w:sz w:val="28"/>
                <w:szCs w:val="28"/>
              </w:rPr>
              <w:t xml:space="preserve"> Ethical </w:t>
            </w:r>
            <w:r w:rsidR="00DE7E77">
              <w:rPr>
                <w:i w:val="0"/>
                <w:sz w:val="28"/>
                <w:szCs w:val="28"/>
              </w:rPr>
              <w:t>(</w:t>
            </w:r>
            <w:r w:rsidR="004B1AD1">
              <w:rPr>
                <w:i w:val="0"/>
                <w:sz w:val="28"/>
                <w:szCs w:val="28"/>
              </w:rPr>
              <w:t>10</w:t>
            </w:r>
            <w:r w:rsidR="00DE7E77">
              <w:rPr>
                <w:i w:val="0"/>
                <w:sz w:val="28"/>
                <w:szCs w:val="28"/>
              </w:rPr>
              <w:t xml:space="preserve"> marks)</w:t>
            </w:r>
            <w:r w:rsidR="00A375E7">
              <w:rPr>
                <w:i w:val="0"/>
                <w:sz w:val="28"/>
                <w:szCs w:val="28"/>
              </w:rPr>
              <w:t xml:space="preserve"> </w:t>
            </w:r>
          </w:p>
          <w:p w14:paraId="7E2FA401" w14:textId="44DA3273" w:rsidR="004B1AD1" w:rsidRPr="004B1AD1" w:rsidRDefault="00135861" w:rsidP="004B1AD1">
            <w:pPr>
              <w:ind w:left="720"/>
              <w:rPr>
                <w:rFonts w:asciiTheme="majorHAnsi" w:hAnsiTheme="majorHAnsi"/>
                <w:b/>
                <w:bCs/>
                <w:sz w:val="28"/>
                <w:szCs w:val="28"/>
              </w:rPr>
            </w:pPr>
            <w:r>
              <w:rPr>
                <w:rFonts w:asciiTheme="majorHAnsi" w:hAnsiTheme="majorHAnsi"/>
                <w:b/>
                <w:bCs/>
                <w:color w:val="4F81BD" w:themeColor="accent1"/>
                <w:sz w:val="28"/>
                <w:szCs w:val="28"/>
              </w:rPr>
              <w:t>4</w:t>
            </w:r>
            <w:r w:rsidR="004B1AD1" w:rsidRPr="004B1AD1">
              <w:rPr>
                <w:rFonts w:asciiTheme="majorHAnsi" w:hAnsiTheme="majorHAnsi"/>
                <w:b/>
                <w:bCs/>
                <w:color w:val="4F81BD" w:themeColor="accent1"/>
                <w:sz w:val="28"/>
                <w:szCs w:val="28"/>
              </w:rPr>
              <w:t xml:space="preserve">.1 Legal </w:t>
            </w:r>
          </w:p>
        </w:tc>
      </w:tr>
      <w:tr w:rsidR="00E03232" w:rsidRPr="007F6B5C" w14:paraId="60BADF9F" w14:textId="77777777" w:rsidTr="00842AD2">
        <w:tc>
          <w:tcPr>
            <w:tcW w:w="8716" w:type="dxa"/>
            <w:tcBorders>
              <w:top w:val="double" w:sz="4" w:space="0" w:color="548DD4" w:themeColor="text2" w:themeTint="99"/>
            </w:tcBorders>
            <w:shd w:val="clear" w:color="auto" w:fill="DAEEF3" w:themeFill="accent5" w:themeFillTint="33"/>
          </w:tcPr>
          <w:p w14:paraId="656F6038" w14:textId="77777777" w:rsidR="00E03232" w:rsidRPr="004C38F3" w:rsidRDefault="00E03232" w:rsidP="00E03232">
            <w:pPr>
              <w:rPr>
                <w:b/>
              </w:rPr>
            </w:pPr>
            <w:r w:rsidRPr="004C38F3">
              <w:rPr>
                <w:b/>
              </w:rPr>
              <w:t>Which group members worked on this</w:t>
            </w:r>
            <w:r>
              <w:rPr>
                <w:b/>
              </w:rPr>
              <w:t>:</w:t>
            </w:r>
          </w:p>
          <w:p w14:paraId="7CCB279F" w14:textId="77777777" w:rsidR="00E03232" w:rsidRDefault="00E03232" w:rsidP="00E03232">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556A0E7E" w14:textId="18BBF274" w:rsidR="00E03232" w:rsidRPr="00A4723B" w:rsidRDefault="00E03232" w:rsidP="00E03232">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E03232" w:rsidRPr="007F6B5C" w14:paraId="43D6DCB6" w14:textId="77777777" w:rsidTr="00E03232">
        <w:tc>
          <w:tcPr>
            <w:tcW w:w="8716" w:type="dxa"/>
            <w:tcBorders>
              <w:top w:val="double" w:sz="4" w:space="0" w:color="548DD4" w:themeColor="text2" w:themeTint="99"/>
            </w:tcBorders>
          </w:tcPr>
          <w:p>
            <w:r>
              <w:t>Section lead: Hussain Bhatoo (legal research synthesis).</w:t>
              <w:br/>
              <w:t>Contributors: Maurya Patel (implementation mapping), Lucas Garcia Korotkov (source verification), Riagul Hossain and Mohammed Suliman Roshid (review and proofreading).</w:t>
            </w:r>
          </w:p>
        </w:tc>
      </w:tr>
      <w:tr w:rsidR="000035A8" w:rsidRPr="0049190A" w14:paraId="0A0E4BD5" w14:textId="77777777" w:rsidTr="00842AD2">
        <w:tc>
          <w:tcPr>
            <w:tcW w:w="8716" w:type="dxa"/>
            <w:shd w:val="clear" w:color="auto" w:fill="DAEEF3" w:themeFill="accent5" w:themeFillTint="33"/>
          </w:tcPr>
          <w:p w14:paraId="14513295" w14:textId="01D2BC2B" w:rsidR="000035A8" w:rsidRPr="0049190A" w:rsidRDefault="000035A8" w:rsidP="00842AD2">
            <w:pPr>
              <w:tabs>
                <w:tab w:val="left" w:pos="2694"/>
              </w:tabs>
              <w:rPr>
                <w:rFonts w:cs="Calibri"/>
                <w:color w:val="000000"/>
              </w:rPr>
            </w:pPr>
            <w:r w:rsidRPr="00AE1C56">
              <w:rPr>
                <w:rFonts w:cs="Calibri"/>
                <w:b/>
                <w:bCs/>
              </w:rPr>
              <w:t xml:space="preserve">Guidance: </w:t>
            </w:r>
            <w:r w:rsidR="004B1AD1">
              <w:rPr>
                <w:rFonts w:cs="Calibri"/>
                <w:bCs/>
              </w:rPr>
              <w:t>L</w:t>
            </w:r>
            <w:r>
              <w:rPr>
                <w:rFonts w:cs="Calibri"/>
                <w:bCs/>
              </w:rPr>
              <w:t xml:space="preserve">ist here the legal issues that would affect both the development and the use of </w:t>
            </w:r>
            <w:r w:rsidR="001931FE">
              <w:rPr>
                <w:rFonts w:cs="Calibri"/>
                <w:bCs/>
              </w:rPr>
              <w:t>your</w:t>
            </w:r>
            <w:r>
              <w:rPr>
                <w:rFonts w:cs="Calibri"/>
                <w:bCs/>
              </w:rPr>
              <w:t xml:space="preserve"> application</w:t>
            </w:r>
            <w:r w:rsidR="001931FE">
              <w:rPr>
                <w:rFonts w:cs="Calibri"/>
                <w:bCs/>
              </w:rPr>
              <w:t>.</w:t>
            </w:r>
            <w:r>
              <w:rPr>
                <w:rFonts w:cs="Calibri"/>
                <w:bCs/>
              </w:rPr>
              <w:t xml:space="preserve"> You need to support this work with research</w:t>
            </w:r>
            <w:r w:rsidR="00E03232">
              <w:rPr>
                <w:rFonts w:cs="Calibri"/>
                <w:bCs/>
              </w:rPr>
              <w:t xml:space="preserve"> and cite your sources within the text</w:t>
            </w:r>
            <w:r>
              <w:rPr>
                <w:rFonts w:cs="Calibri"/>
                <w:bCs/>
              </w:rPr>
              <w:t>.</w:t>
            </w:r>
            <w:r w:rsidR="009734BA">
              <w:rPr>
                <w:rFonts w:cs="Calibri"/>
                <w:bCs/>
              </w:rPr>
              <w:t xml:space="preserve"> The marks in this section also include marks for references (see end of document).</w:t>
            </w:r>
          </w:p>
        </w:tc>
      </w:tr>
      <w:tr w:rsidR="004B1AD1" w:rsidRPr="0049190A" w14:paraId="267DC907" w14:textId="77777777" w:rsidTr="004B1AD1">
        <w:tc>
          <w:tcPr>
            <w:tcW w:w="8716" w:type="dxa"/>
          </w:tcPr>
          <w:p>
            <w:r>
              <w:t>Key legal constraints relevant to this application:</w:t>
              <w:br/>
              <w:br/>
              <w:t>1. UK GDPR and Data Protection Act 2018</w:t>
              <w:br/>
              <w:t>The system processes personal data (names, usernames, work emails, team membership). This creates legal duties around lawful processing, minimization, accuracy, and accountability. In our implementation we limited data fields to professional profile information and used authenticated access controls. Audit logging supports accountability by recording major changes and timestamps (ICO, 2024; UK Government, 2018).</w:t>
              <w:br/>
              <w:br/>
              <w:t>2. Computer Misuse Act 1990</w:t>
              <w:br/>
              <w:t>Unauthorized access or modification of team records is a legal risk. We reduced this risk through authentication barriers, restricted admin access, and ownership checks for sensitive actions such as message deletion (UK Government, 1990).</w:t>
              <w:br/>
              <w:br/>
              <w:t>3. Intellectual property and licensing</w:t>
              <w:br/>
              <w:t>The project depends on open-source frameworks (Django and related packages) and uses internal coursework assets. We must comply with upstream licenses and avoid unlicensed third-party content in templates/docs. Dependency use is documented in requirements and source files (Django Software Foundation, 2024).</w:t>
              <w:br/>
              <w:br/>
              <w:t>4. Academic integrity/legal compliance in collaboration</w:t>
              <w:br/>
              <w:t>Because this is team development, accurate authorship attribution and non-collusive reporting are required. We documented ownership and co-authorship in contribution records and report sections to reduce legal/academic misconduct risk.</w:t>
              <w:br/>
              <w:br/>
              <w:t>How legal constraints were managed in practice:</w:t>
              <w:br/>
              <w:t>- Data minimization in user/team records.</w:t>
              <w:br/>
              <w:t>- Session-based access control and password policies.</w:t>
              <w:br/>
              <w:t>- Audit trail for accountability and incident tracing.</w:t>
              <w:br/>
              <w:t>- Source attribution and dependency documentation.</w:t>
              <w:br/>
              <w:t>- Submission checks to avoid accidental leakage (absolute paths, missing credentials, incomplete runtime files).</w:t>
            </w:r>
          </w:p>
        </w:tc>
      </w:tr>
    </w:tbl>
    <w:p w14:paraId="00E88D61" w14:textId="3B171223" w:rsidR="000035A8" w:rsidRDefault="000035A8" w:rsidP="000035A8">
      <w:pPr>
        <w:spacing w:after="200" w:line="276" w:lineRule="auto"/>
        <w:rPr>
          <w:b/>
          <w:bCs/>
          <w:i/>
          <w:iCs/>
        </w:rPr>
      </w:pPr>
    </w:p>
    <w:tbl>
      <w:tblPr>
        <w:tblStyle w:val="LightGrid-Accent5"/>
        <w:tblW w:w="9204" w:type="dxa"/>
        <w:shd w:val="clear" w:color="auto" w:fill="D9D9D9" w:themeFill="background1" w:themeFillShade="D9"/>
        <w:tblLayout w:type="fixed"/>
        <w:tblLook w:val="0600" w:firstRow="0" w:lastRow="0" w:firstColumn="0" w:lastColumn="0" w:noHBand="1" w:noVBand="1"/>
      </w:tblPr>
      <w:tblGrid>
        <w:gridCol w:w="9180"/>
        <w:gridCol w:w="24"/>
      </w:tblGrid>
      <w:tr w:rsidR="000035A8" w:rsidRPr="007F6B5C" w14:paraId="1701120A" w14:textId="77777777" w:rsidTr="00FA66C3">
        <w:trPr>
          <w:gridAfter w:val="1"/>
          <w:wAfter w:w="24" w:type="dxa"/>
        </w:trPr>
        <w:tc>
          <w:tcPr>
            <w:tcW w:w="9180" w:type="dxa"/>
            <w:tcBorders>
              <w:top w:val="double" w:sz="4" w:space="0" w:color="548DD4" w:themeColor="text2" w:themeTint="99"/>
            </w:tcBorders>
            <w:shd w:val="clear" w:color="auto" w:fill="DAEEF3" w:themeFill="accent5" w:themeFillTint="33"/>
          </w:tcPr>
          <w:p w14:paraId="72383263" w14:textId="77777777" w:rsidR="00110D6B" w:rsidRDefault="000035A8" w:rsidP="00110D6B">
            <w:pPr>
              <w:pStyle w:val="Heading4"/>
              <w:ind w:left="720"/>
              <w:rPr>
                <w:rFonts w:cs="Calibri"/>
                <w:i w:val="0"/>
                <w:color w:val="000000"/>
                <w:sz w:val="28"/>
                <w:szCs w:val="28"/>
              </w:rPr>
            </w:pPr>
            <w:r w:rsidRPr="00A4723B">
              <w:rPr>
                <w:i w:val="0"/>
                <w:sz w:val="28"/>
                <w:szCs w:val="28"/>
              </w:rPr>
              <w:t>Professional conduct</w:t>
            </w:r>
            <w:r w:rsidR="00110D6B">
              <w:rPr>
                <w:i w:val="0"/>
                <w:sz w:val="28"/>
                <w:szCs w:val="28"/>
              </w:rPr>
              <w:t xml:space="preserve"> – Legal &amp; Ethical </w:t>
            </w:r>
          </w:p>
          <w:p w14:paraId="74846AC6" w14:textId="6317834A" w:rsidR="000035A8" w:rsidRPr="007F6B5C" w:rsidRDefault="00135861" w:rsidP="00110D6B">
            <w:pPr>
              <w:pStyle w:val="Heading4"/>
              <w:ind w:left="720"/>
              <w:rPr>
                <w:rFonts w:cs="Calibri"/>
                <w:i w:val="0"/>
                <w:color w:val="000000"/>
                <w:sz w:val="28"/>
                <w:szCs w:val="28"/>
              </w:rPr>
            </w:pPr>
            <w:r>
              <w:rPr>
                <w:rFonts w:cs="Calibri"/>
                <w:i w:val="0"/>
                <w:sz w:val="28"/>
                <w:szCs w:val="28"/>
              </w:rPr>
              <w:t>4</w:t>
            </w:r>
            <w:r w:rsidR="00110D6B" w:rsidRPr="00110D6B">
              <w:rPr>
                <w:rFonts w:cs="Calibri"/>
                <w:i w:val="0"/>
                <w:sz w:val="28"/>
                <w:szCs w:val="28"/>
              </w:rPr>
              <w:t xml:space="preserve">.2 </w:t>
            </w:r>
            <w:r w:rsidR="000035A8">
              <w:rPr>
                <w:i w:val="0"/>
                <w:sz w:val="28"/>
                <w:szCs w:val="28"/>
              </w:rPr>
              <w:t>Ethical</w:t>
            </w:r>
          </w:p>
        </w:tc>
      </w:tr>
      <w:tr w:rsidR="00E03232" w:rsidRPr="007F6B5C" w14:paraId="14987A70" w14:textId="77777777" w:rsidTr="00FA66C3">
        <w:trPr>
          <w:gridAfter w:val="1"/>
          <w:wAfter w:w="24" w:type="dxa"/>
        </w:trPr>
        <w:tc>
          <w:tcPr>
            <w:tcW w:w="9180" w:type="dxa"/>
            <w:tcBorders>
              <w:top w:val="double" w:sz="4" w:space="0" w:color="548DD4" w:themeColor="text2" w:themeTint="99"/>
            </w:tcBorders>
            <w:shd w:val="clear" w:color="auto" w:fill="DAEEF3" w:themeFill="accent5" w:themeFillTint="33"/>
          </w:tcPr>
          <w:p w14:paraId="17DE8D56" w14:textId="77777777" w:rsidR="00E03232" w:rsidRPr="004C38F3" w:rsidRDefault="00E03232" w:rsidP="00E03232">
            <w:pPr>
              <w:rPr>
                <w:b/>
              </w:rPr>
            </w:pPr>
            <w:r w:rsidRPr="004C38F3">
              <w:rPr>
                <w:b/>
              </w:rPr>
              <w:t>Which group members worked on this</w:t>
            </w:r>
            <w:r>
              <w:rPr>
                <w:b/>
              </w:rPr>
              <w:t>:</w:t>
            </w:r>
          </w:p>
          <w:p w14:paraId="4FE0D915" w14:textId="77777777" w:rsidR="00E03232" w:rsidRDefault="00E03232" w:rsidP="00E03232">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10151A23" w14:textId="7FF4E759" w:rsidR="00E03232" w:rsidRPr="00A4723B" w:rsidRDefault="00E03232" w:rsidP="00E03232">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FA66C3" w:rsidRPr="007F6B5C" w14:paraId="54D5E963" w14:textId="77777777" w:rsidTr="00FA66C3">
        <w:trPr>
          <w:trHeight w:val="132"/>
        </w:trPr>
        <w:tc>
          <w:tcPr>
            <w:tcW w:w="9204" w:type="dxa"/>
            <w:gridSpan w:val="2"/>
            <w:tcBorders>
              <w:top w:val="double" w:sz="4" w:space="0" w:color="548DD4" w:themeColor="text2" w:themeTint="99"/>
              <w:bottom w:val="double" w:sz="4" w:space="0" w:color="548DD4" w:themeColor="text2" w:themeTint="99"/>
            </w:tcBorders>
            <w:shd w:val="clear" w:color="auto" w:fill="FFFFFF" w:themeFill="background1"/>
          </w:tcPr>
          <w:p>
            <w:r>
              <w:t>Section lead: Lucas Garcia Korotkov (ethical framework draft).</w:t>
              <w:br/>
              <w:t>Contributors: Maurya Patel, Riagul Hossain, Mohammed Suliman Roshid, Hussain Bhatoo (application examples, review, and edits).</w:t>
            </w:r>
          </w:p>
        </w:tc>
      </w:tr>
      <w:tr w:rsidR="000035A8" w:rsidRPr="0049190A" w14:paraId="73662F63" w14:textId="77777777" w:rsidTr="00FA66C3">
        <w:trPr>
          <w:gridAfter w:val="1"/>
          <w:wAfter w:w="24" w:type="dxa"/>
        </w:trPr>
        <w:tc>
          <w:tcPr>
            <w:tcW w:w="9180" w:type="dxa"/>
            <w:shd w:val="clear" w:color="auto" w:fill="DAEEF3" w:themeFill="accent5" w:themeFillTint="33"/>
          </w:tcPr>
          <w:p w14:paraId="2D676A4F" w14:textId="23737024" w:rsidR="000035A8" w:rsidRPr="0049190A" w:rsidRDefault="000035A8" w:rsidP="00842AD2">
            <w:pPr>
              <w:tabs>
                <w:tab w:val="left" w:pos="2694"/>
              </w:tabs>
              <w:rPr>
                <w:rFonts w:cs="Calibri"/>
                <w:color w:val="000000"/>
              </w:rPr>
            </w:pPr>
            <w:r w:rsidRPr="00AE1C56">
              <w:rPr>
                <w:rFonts w:cs="Calibri"/>
                <w:b/>
                <w:bCs/>
              </w:rPr>
              <w:t xml:space="preserve">Guidance: </w:t>
            </w:r>
            <w:r>
              <w:rPr>
                <w:rFonts w:cs="Calibri"/>
                <w:bCs/>
              </w:rPr>
              <w:t xml:space="preserve">With the aid of a table list here the ethical issues that would affect both the development and the use of </w:t>
            </w:r>
            <w:r w:rsidR="001931FE">
              <w:rPr>
                <w:rFonts w:cs="Calibri"/>
                <w:bCs/>
              </w:rPr>
              <w:t>your</w:t>
            </w:r>
            <w:r>
              <w:rPr>
                <w:rFonts w:cs="Calibri"/>
                <w:bCs/>
              </w:rPr>
              <w:t xml:space="preserve"> application. You need to support this work with research</w:t>
            </w:r>
            <w:r w:rsidR="00FA66C3">
              <w:rPr>
                <w:rFonts w:cs="Calibri"/>
                <w:bCs/>
              </w:rPr>
              <w:t xml:space="preserve"> and cite your sources within the text. </w:t>
            </w:r>
            <w:r w:rsidR="009734BA">
              <w:rPr>
                <w:rFonts w:cs="Calibri"/>
                <w:bCs/>
              </w:rPr>
              <w:t>The marks in this section also include marks for references (see end of document).</w:t>
            </w:r>
          </w:p>
        </w:tc>
      </w:tr>
      <w:tr w:rsidR="00110D6B" w:rsidRPr="0049190A" w14:paraId="373253FC" w14:textId="77777777" w:rsidTr="00FA66C3">
        <w:trPr>
          <w:gridAfter w:val="1"/>
          <w:wAfter w:w="24" w:type="dxa"/>
        </w:trPr>
        <w:tc>
          <w:tcPr>
            <w:tcW w:w="9180" w:type="dxa"/>
          </w:tcPr>
          <w:p>
            <w:r>
              <w:t>Ethical issue table (development and use):</w:t>
              <w:br/>
              <w:br/>
              <w:t>Issue | Ethical risk | What we implemented | Further improvement</w:t>
              <w:br/>
              <w:t>Privacy by design | Collecting more user data than needed | Stored only professional identity/contact fields required for team operations | Add user-facing privacy notice and retention policy page</w:t>
              <w:br/>
              <w:t>Accountability | Changes could happen with no trace | AuditLog captures key CREATE/UPDATE/DELETE actions with timestamps | Improve actor completeness for all signal-generated entries</w:t>
              <w:br/>
              <w:t>Fairness and representation | Team endorsement features could bias perception of teams | Voting model is transparent and constrained (one vote per user/team) | Add context text explaining vote intent and non-performance usage</w:t>
              <w:br/>
              <w:t>Accessibility and inclusion | UI choices can exclude some users | Consistent layout, clear labels, and predictable navigation were applied across modules | Add richer ARIA attributes, keyboard-navigation tests, and contrast audits</w:t>
              <w:br/>
              <w:t>Professional responsibility | Pressure to hide defects near deadline | Known limitations were documented in audits and test plans instead of being concealed | Introduce mandatory pre-release risk review checklist</w:t>
              <w:br/>
              <w:br/>
              <w:t>Ethical framework used:</w:t>
              <w:br/>
              <w:t>- BCS Code of Conduct principles (public interest, professional competence, and integrity).</w:t>
              <w:br/>
              <w:t>- HCI ethics of clarity, transparency, and inclusive design in user-facing flows.</w:t>
              <w:br/>
              <w:t>- Honest disclosure of remaining risks to avoid over-claiming system readiness.</w:t>
            </w:r>
          </w:p>
        </w:tc>
      </w:tr>
    </w:tbl>
    <w:tbl>
      <w:tblPr>
        <w:tblStyle w:val="LightGrid-Accent5"/>
        <w:tblpPr w:leftFromText="180" w:rightFromText="180" w:vertAnchor="text" w:horzAnchor="margin" w:tblpY="-669"/>
        <w:tblW w:w="9180" w:type="dxa"/>
        <w:shd w:val="clear" w:color="auto" w:fill="D9D9D9" w:themeFill="background1" w:themeFillShade="D9"/>
        <w:tblLayout w:type="fixed"/>
        <w:tblLook w:val="0600" w:firstRow="0" w:lastRow="0" w:firstColumn="0" w:lastColumn="0" w:noHBand="1" w:noVBand="1"/>
      </w:tblPr>
      <w:tblGrid>
        <w:gridCol w:w="9180"/>
      </w:tblGrid>
      <w:tr w:rsidR="009734BA" w:rsidRPr="007F6B5C" w14:paraId="4ABC5516" w14:textId="77777777" w:rsidTr="009734BA">
        <w:tc>
          <w:tcPr>
            <w:tcW w:w="9180" w:type="dxa"/>
            <w:tcBorders>
              <w:top w:val="double" w:sz="4" w:space="0" w:color="548DD4" w:themeColor="text2" w:themeTint="99"/>
            </w:tcBorders>
            <w:shd w:val="clear" w:color="auto" w:fill="DAEEF3" w:themeFill="accent5" w:themeFillTint="33"/>
          </w:tcPr>
          <w:p w14:paraId="72A54E5E" w14:textId="77777777" w:rsidR="009734BA" w:rsidRPr="007F6B5C" w:rsidRDefault="009734BA" w:rsidP="009734BA">
            <w:pPr>
              <w:pStyle w:val="Heading4"/>
              <w:ind w:left="360"/>
              <w:rPr>
                <w:rFonts w:cs="Calibri"/>
                <w:b w:val="0"/>
                <w:bCs w:val="0"/>
                <w:i w:val="0"/>
                <w:color w:val="000000"/>
                <w:sz w:val="28"/>
                <w:szCs w:val="28"/>
              </w:rPr>
            </w:pPr>
            <w:r>
              <w:rPr>
                <w:i w:val="0"/>
                <w:sz w:val="28"/>
                <w:szCs w:val="28"/>
              </w:rPr>
              <w:lastRenderedPageBreak/>
              <w:t>References (marks included in each of the main sections)</w:t>
            </w:r>
          </w:p>
        </w:tc>
      </w:tr>
      <w:tr w:rsidR="009734BA" w:rsidRPr="0049190A" w14:paraId="450685A5" w14:textId="77777777" w:rsidTr="009734BA">
        <w:trPr>
          <w:trHeight w:val="439"/>
        </w:trPr>
        <w:tc>
          <w:tcPr>
            <w:tcW w:w="9180" w:type="dxa"/>
            <w:shd w:val="clear" w:color="auto" w:fill="DAEEF3" w:themeFill="accent5" w:themeFillTint="33"/>
          </w:tcPr>
          <w:p w14:paraId="361902A3" w14:textId="0DF77B80" w:rsidR="009734BA" w:rsidRDefault="009734BA" w:rsidP="009734BA">
            <w:pPr>
              <w:pStyle w:val="Heading4"/>
              <w:spacing w:before="0"/>
              <w:rPr>
                <w:i w:val="0"/>
              </w:rPr>
            </w:pPr>
            <w:r>
              <w:rPr>
                <w:i w:val="0"/>
              </w:rPr>
              <w:t xml:space="preserve">Section 4 must be supported by research. </w:t>
            </w:r>
          </w:p>
          <w:p w14:paraId="7886F24A" w14:textId="77777777" w:rsidR="009734BA" w:rsidRDefault="009734BA" w:rsidP="009734BA">
            <w:pPr>
              <w:pStyle w:val="Heading4"/>
              <w:spacing w:before="0"/>
              <w:rPr>
                <w:i w:val="0"/>
              </w:rPr>
            </w:pPr>
          </w:p>
          <w:p w14:paraId="6C0A013C" w14:textId="77777777" w:rsidR="009734BA" w:rsidRDefault="009734BA" w:rsidP="009734BA">
            <w:pPr>
              <w:pStyle w:val="Heading4"/>
              <w:spacing w:before="0"/>
              <w:rPr>
                <w:i w:val="0"/>
              </w:rPr>
            </w:pPr>
            <w:r>
              <w:rPr>
                <w:i w:val="0"/>
              </w:rPr>
              <w:t xml:space="preserve">List below your </w:t>
            </w:r>
            <w:proofErr w:type="gramStart"/>
            <w:r>
              <w:rPr>
                <w:i w:val="0"/>
              </w:rPr>
              <w:t>sources,  using</w:t>
            </w:r>
            <w:proofErr w:type="gramEnd"/>
            <w:r>
              <w:rPr>
                <w:i w:val="0"/>
              </w:rPr>
              <w:t xml:space="preserve"> Harvard referencing.  Make sure that your references are referred to correctly from the relevant text of your work.</w:t>
            </w:r>
          </w:p>
          <w:p w14:paraId="56DE3A7B" w14:textId="77777777" w:rsidR="009734BA" w:rsidRDefault="009734BA" w:rsidP="009734BA"/>
          <w:p w14:paraId="267658E0" w14:textId="77777777" w:rsidR="009734BA" w:rsidRPr="005D5070" w:rsidRDefault="009734BA" w:rsidP="009734BA">
            <w:pPr>
              <w:rPr>
                <w:rFonts w:asciiTheme="majorHAnsi" w:eastAsiaTheme="majorEastAsia" w:hAnsiTheme="majorHAnsi" w:cstheme="majorBidi"/>
                <w:b/>
                <w:bCs/>
                <w:iCs/>
                <w:color w:val="4F81BD" w:themeColor="accent1"/>
              </w:rPr>
            </w:pPr>
            <w:r w:rsidRPr="005D5070">
              <w:rPr>
                <w:rFonts w:asciiTheme="majorHAnsi" w:eastAsiaTheme="majorEastAsia" w:hAnsiTheme="majorHAnsi" w:cstheme="majorBidi"/>
                <w:b/>
                <w:bCs/>
                <w:iCs/>
                <w:color w:val="4F81BD" w:themeColor="accent1"/>
              </w:rPr>
              <w:t>If you are not clear how to reference read:</w:t>
            </w:r>
          </w:p>
          <w:p w14:paraId="253C5B33" w14:textId="77777777" w:rsidR="009734BA" w:rsidRPr="005D5070" w:rsidRDefault="009734BA" w:rsidP="009734BA">
            <w:pPr>
              <w:rPr>
                <w:rFonts w:asciiTheme="majorHAnsi" w:eastAsiaTheme="majorEastAsia" w:hAnsiTheme="majorHAnsi" w:cstheme="majorBidi"/>
                <w:b/>
                <w:bCs/>
                <w:iCs/>
                <w:color w:val="4F81BD" w:themeColor="accent1"/>
              </w:rPr>
            </w:pPr>
            <w:r w:rsidRPr="005D5070">
              <w:rPr>
                <w:rFonts w:asciiTheme="majorHAnsi" w:eastAsiaTheme="majorEastAsia" w:hAnsiTheme="majorHAnsi" w:cstheme="majorBidi"/>
                <w:b/>
                <w:bCs/>
                <w:iCs/>
                <w:color w:val="4F81BD" w:themeColor="accent1"/>
              </w:rPr>
              <w:t>https://www.westminster.ac.uk/library-and-it/support-and-study-skills/guides-and-tutorials/referencing-your-work</w:t>
            </w:r>
          </w:p>
          <w:p w14:paraId="1783747E" w14:textId="77777777" w:rsidR="009734BA" w:rsidRPr="00FC2EE5" w:rsidRDefault="009734BA" w:rsidP="009734BA"/>
          <w:p w14:paraId="2918CBC2" w14:textId="77777777" w:rsidR="009734BA" w:rsidRDefault="009734BA" w:rsidP="009734BA">
            <w:pPr>
              <w:pStyle w:val="Heading4"/>
              <w:spacing w:before="0"/>
              <w:rPr>
                <w:i w:val="0"/>
              </w:rPr>
            </w:pPr>
            <w:r>
              <w:rPr>
                <w:i w:val="0"/>
              </w:rPr>
              <w:t>Here’s how we’ll assess it:</w:t>
            </w:r>
          </w:p>
          <w:p w14:paraId="374D9DFB"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No research </w:t>
            </w:r>
            <w:r>
              <w:rPr>
                <w:bCs/>
                <w:color w:val="000000"/>
              </w:rPr>
              <w:t>sources</w:t>
            </w:r>
            <w:r w:rsidRPr="00DB14E5">
              <w:rPr>
                <w:bCs/>
                <w:color w:val="000000"/>
              </w:rPr>
              <w:t>: that’s very bad for level 5 work</w:t>
            </w:r>
          </w:p>
          <w:p w14:paraId="37B26B1E"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is </w:t>
            </w:r>
            <w:r>
              <w:rPr>
                <w:bCs/>
                <w:color w:val="000000"/>
              </w:rPr>
              <w:t>one</w:t>
            </w:r>
            <w:r w:rsidRPr="00DB14E5">
              <w:rPr>
                <w:bCs/>
                <w:color w:val="000000"/>
              </w:rPr>
              <w:t xml:space="preserve"> </w:t>
            </w:r>
            <w:r>
              <w:rPr>
                <w:bCs/>
                <w:color w:val="000000"/>
              </w:rPr>
              <w:t>source</w:t>
            </w:r>
            <w:r w:rsidRPr="00DB14E5">
              <w:rPr>
                <w:bCs/>
                <w:color w:val="000000"/>
              </w:rPr>
              <w:t xml:space="preserve"> with all information, copied</w:t>
            </w:r>
            <w:r>
              <w:rPr>
                <w:bCs/>
                <w:color w:val="000000"/>
              </w:rPr>
              <w:t xml:space="preserve"> directly as if it’s your own text</w:t>
            </w:r>
            <w:r w:rsidRPr="00DB14E5">
              <w:rPr>
                <w:bCs/>
                <w:color w:val="000000"/>
              </w:rPr>
              <w:t xml:space="preserve">: that is plagiarism </w:t>
            </w:r>
          </w:p>
          <w:p w14:paraId="52C43BEF"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is </w:t>
            </w:r>
            <w:r>
              <w:rPr>
                <w:bCs/>
                <w:color w:val="000000"/>
              </w:rPr>
              <w:t>one</w:t>
            </w:r>
            <w:r w:rsidRPr="00DB14E5">
              <w:rPr>
                <w:bCs/>
                <w:color w:val="000000"/>
              </w:rPr>
              <w:t xml:space="preserve"> </w:t>
            </w:r>
            <w:r>
              <w:rPr>
                <w:bCs/>
                <w:color w:val="000000"/>
              </w:rPr>
              <w:t>source</w:t>
            </w:r>
            <w:r w:rsidRPr="00DB14E5">
              <w:rPr>
                <w:bCs/>
                <w:color w:val="000000"/>
              </w:rPr>
              <w:t xml:space="preserve"> with all information, </w:t>
            </w:r>
            <w:r>
              <w:rPr>
                <w:bCs/>
                <w:color w:val="000000"/>
              </w:rPr>
              <w:t>referenced</w:t>
            </w:r>
            <w:r w:rsidRPr="00DB14E5">
              <w:rPr>
                <w:bCs/>
                <w:color w:val="000000"/>
              </w:rPr>
              <w:t xml:space="preserve"> and discussed: that is bad research</w:t>
            </w:r>
          </w:p>
          <w:p w14:paraId="4D3C1817"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are a few different sources, </w:t>
            </w:r>
            <w:r>
              <w:rPr>
                <w:bCs/>
                <w:color w:val="000000"/>
              </w:rPr>
              <w:t>referenced</w:t>
            </w:r>
            <w:r w:rsidRPr="00DB14E5">
              <w:rPr>
                <w:bCs/>
                <w:color w:val="000000"/>
              </w:rPr>
              <w:t xml:space="preserve"> and discussed</w:t>
            </w:r>
            <w:r>
              <w:rPr>
                <w:bCs/>
                <w:color w:val="000000"/>
              </w:rPr>
              <w:t xml:space="preserve"> in the text</w:t>
            </w:r>
            <w:r w:rsidRPr="00DB14E5">
              <w:rPr>
                <w:bCs/>
                <w:color w:val="000000"/>
              </w:rPr>
              <w:t>: this is getting better</w:t>
            </w:r>
          </w:p>
          <w:p w14:paraId="15750326" w14:textId="77777777" w:rsidR="009734BA" w:rsidRPr="0049190A" w:rsidRDefault="009734BA" w:rsidP="009734BA">
            <w:pPr>
              <w:pStyle w:val="ListParagraph"/>
              <w:numPr>
                <w:ilvl w:val="0"/>
                <w:numId w:val="7"/>
              </w:numPr>
              <w:tabs>
                <w:tab w:val="left" w:pos="2694"/>
              </w:tabs>
              <w:suppressAutoHyphens/>
              <w:rPr>
                <w:rFonts w:cs="Calibri"/>
                <w:bCs/>
                <w:color w:val="000000"/>
              </w:rPr>
            </w:pPr>
            <w:r w:rsidRPr="00D755E0">
              <w:rPr>
                <w:bCs/>
                <w:color w:val="000000"/>
              </w:rPr>
              <w:t>There are quite a few good sources from many different places, referenced and discussed</w:t>
            </w:r>
            <w:r>
              <w:rPr>
                <w:bCs/>
                <w:color w:val="000000"/>
              </w:rPr>
              <w:t xml:space="preserve"> in the text</w:t>
            </w:r>
            <w:r w:rsidRPr="00D755E0">
              <w:rPr>
                <w:bCs/>
                <w:color w:val="000000"/>
              </w:rPr>
              <w:t>: this gets good marks.</w:t>
            </w:r>
          </w:p>
        </w:tc>
      </w:tr>
      <w:tr w:rsidR="009734BA" w:rsidRPr="00150FB6" w14:paraId="4BC6FDBD" w14:textId="77777777" w:rsidTr="009734BA">
        <w:trPr>
          <w:trHeight w:val="264"/>
        </w:trPr>
        <w:tc>
          <w:tcPr>
            <w:tcW w:w="9180" w:type="dxa"/>
            <w:shd w:val="clear" w:color="auto" w:fill="DAEEF3" w:themeFill="accent5" w:themeFillTint="33"/>
          </w:tcPr>
          <w:p w14:paraId="2641F7AA" w14:textId="59A434B9" w:rsidR="009734BA" w:rsidRPr="00150FB6" w:rsidRDefault="009734BA" w:rsidP="009734BA">
            <w:pPr>
              <w:tabs>
                <w:tab w:val="left" w:pos="2694"/>
              </w:tabs>
              <w:rPr>
                <w:rFonts w:cs="Calibri"/>
                <w:b/>
                <w:color w:val="000000"/>
              </w:rPr>
            </w:pPr>
            <w:r>
              <w:rPr>
                <w:rFonts w:cs="Calibri"/>
                <w:b/>
                <w:color w:val="000000"/>
              </w:rPr>
              <w:t xml:space="preserve">Section </w:t>
            </w:r>
            <w:r w:rsidR="00135861">
              <w:rPr>
                <w:rFonts w:cs="Calibri"/>
                <w:b/>
                <w:color w:val="000000"/>
              </w:rPr>
              <w:t>4.1</w:t>
            </w:r>
            <w:r>
              <w:rPr>
                <w:rFonts w:cs="Calibri"/>
                <w:b/>
                <w:color w:val="000000"/>
              </w:rPr>
              <w:t xml:space="preserve"> references</w:t>
            </w:r>
          </w:p>
        </w:tc>
      </w:tr>
      <w:tr w:rsidR="009734BA" w:rsidRPr="0049190A" w14:paraId="4029E69B" w14:textId="77777777" w:rsidTr="009734BA">
        <w:trPr>
          <w:trHeight w:val="3515"/>
        </w:trPr>
        <w:tc>
          <w:tcPr>
            <w:tcW w:w="9180" w:type="dxa"/>
            <w:shd w:val="clear" w:color="auto" w:fill="FFFFFF" w:themeFill="background1"/>
          </w:tcPr>
          <w:p>
            <w:r>
              <w:t>Information Commissioner's Office (2024) Guide to UK GDPR. Available at: https://ico.org.uk/for-organisations/uk-gdpr-guidance-and-resources/ (Accessed: 21 April 2026).</w:t>
              <w:br/>
              <w:t>UK Government (2018) Data Protection Act 2018. Available at: https://www.legislation.gov.uk/ukpga/2018/12/contents (Accessed: 21 April 2026).</w:t>
              <w:br/>
              <w:t>UK Government (1990) Computer Misuse Act 1990. Available at: https://www.legislation.gov.uk/ukpga/1990/18/contents (Accessed: 21 April 2026).</w:t>
              <w:br/>
              <w:t>Django Software Foundation (2024) Django documentation. Available at: https://docs.djangoproject.com/ (Accessed: 21 April 2026).</w:t>
              <w:br/>
              <w:t>OWASP Foundation (2021) OWASP Top 10. Available at: https://owasp.org/www-project-top-ten/ (Accessed: 21 April 2026).</w:t>
            </w:r>
          </w:p>
        </w:tc>
      </w:tr>
      <w:tr w:rsidR="009734BA" w:rsidRPr="00150FB6" w14:paraId="38F97E96" w14:textId="77777777" w:rsidTr="009734BA">
        <w:trPr>
          <w:trHeight w:val="264"/>
        </w:trPr>
        <w:tc>
          <w:tcPr>
            <w:tcW w:w="9180" w:type="dxa"/>
            <w:shd w:val="clear" w:color="auto" w:fill="DAEEF3" w:themeFill="accent5" w:themeFillTint="33"/>
          </w:tcPr>
          <w:p w14:paraId="22808EF8" w14:textId="66AF9BE0" w:rsidR="009734BA" w:rsidRPr="00150FB6" w:rsidRDefault="009734BA" w:rsidP="009734BA">
            <w:pPr>
              <w:tabs>
                <w:tab w:val="left" w:pos="2694"/>
              </w:tabs>
              <w:rPr>
                <w:rFonts w:cs="Calibri"/>
                <w:b/>
                <w:color w:val="000000"/>
              </w:rPr>
            </w:pPr>
            <w:r>
              <w:rPr>
                <w:rFonts w:cs="Calibri"/>
                <w:b/>
                <w:color w:val="000000"/>
              </w:rPr>
              <w:t xml:space="preserve">Section </w:t>
            </w:r>
            <w:proofErr w:type="gramStart"/>
            <w:r w:rsidR="00135861">
              <w:rPr>
                <w:rFonts w:cs="Calibri"/>
                <w:b/>
                <w:color w:val="000000"/>
              </w:rPr>
              <w:t>4</w:t>
            </w:r>
            <w:r w:rsidR="00110D6B">
              <w:rPr>
                <w:rFonts w:cs="Calibri"/>
                <w:b/>
                <w:color w:val="000000"/>
              </w:rPr>
              <w:t xml:space="preserve">.2 </w:t>
            </w:r>
            <w:r>
              <w:rPr>
                <w:rFonts w:cs="Calibri"/>
                <w:b/>
                <w:color w:val="000000"/>
              </w:rPr>
              <w:t xml:space="preserve"> references</w:t>
            </w:r>
            <w:proofErr w:type="gramEnd"/>
          </w:p>
        </w:tc>
      </w:tr>
      <w:tr w:rsidR="009734BA" w:rsidRPr="0049190A" w14:paraId="537E9B42" w14:textId="77777777" w:rsidTr="009734BA">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524"/>
        </w:trPr>
        <w:tc>
          <w:tcPr>
            <w:cnfStyle w:val="001000000000" w:firstRow="0" w:lastRow="0" w:firstColumn="1" w:lastColumn="0" w:oddVBand="0" w:evenVBand="0" w:oddHBand="0" w:evenHBand="0" w:firstRowFirstColumn="0" w:firstRowLastColumn="0" w:lastRowFirstColumn="0" w:lastRowLastColumn="0"/>
            <w:tcW w:w="9180" w:type="dxa"/>
          </w:tcPr>
          <w:p>
            <w:r>
              <w:t>BCS, The Chartered Institute for IT (2022) BCS Code of Conduct. Available at: https://www.bcs.org/membership-and-registrations/become-a-member/bcs-code-of-conduct/ (Accessed: 21 April 2026).</w:t>
              <w:br/>
              <w:t>Nielsen, J. (1994) 10 Usability Heuristics for User Interface Design. Nielsen Norman Group. Available at: https://www.nngroup.com/articles/ten-usability-heuristics/ (Accessed: 21 April 2026).</w:t>
              <w:br/>
              <w:t>Shneiderman, B. et al. (2016) Designing the User Interface: Strategies for Effective Human-Computer Interaction. 6th edn. Pearson.</w:t>
              <w:br/>
              <w:t>ACM (2018) ACM Code of Ethics and Professional Conduct. Available at: https://www.acm.org/code-of-ethics (Accessed: 21 April 2026).</w:t>
            </w:r>
          </w:p>
        </w:tc>
      </w:tr>
    </w:tbl>
    <w:p w14:paraId="3D84C44A" w14:textId="77777777" w:rsidR="00F71DEA" w:rsidRDefault="00F71DEA" w:rsidP="00382018">
      <w:pPr>
        <w:spacing w:after="200" w:line="276" w:lineRule="auto"/>
      </w:pPr>
    </w:p>
    <w:sectPr w:rsidR="00F71DEA" w:rsidSect="004E467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DB7B" w14:textId="77777777" w:rsidR="00095198" w:rsidRDefault="00095198" w:rsidP="00DA3D0E">
      <w:r>
        <w:separator/>
      </w:r>
    </w:p>
  </w:endnote>
  <w:endnote w:type="continuationSeparator" w:id="0">
    <w:p w14:paraId="290A595A" w14:textId="77777777" w:rsidR="00095198" w:rsidRDefault="00095198" w:rsidP="00DA3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EA01" w14:textId="3311373C" w:rsidR="00B1149C" w:rsidRDefault="00150FB6" w:rsidP="00B1149C">
    <w:pPr>
      <w:pStyle w:val="Footer"/>
      <w:pBdr>
        <w:top w:val="thinThickSmallGap" w:sz="24" w:space="1" w:color="548DD4" w:themeColor="text2" w:themeTint="99"/>
      </w:pBdr>
      <w:rPr>
        <w:rFonts w:asciiTheme="majorHAnsi" w:hAnsiTheme="majorHAnsi"/>
      </w:rPr>
    </w:pPr>
    <w:r>
      <w:rPr>
        <w:rFonts w:asciiTheme="majorHAnsi" w:hAnsiTheme="majorHAnsi"/>
      </w:rPr>
      <w:t>5</w:t>
    </w:r>
    <w:r w:rsidR="00F71DEA">
      <w:rPr>
        <w:rFonts w:asciiTheme="majorHAnsi" w:hAnsiTheme="majorHAnsi"/>
      </w:rPr>
      <w:t>COSC</w:t>
    </w:r>
    <w:r>
      <w:rPr>
        <w:rFonts w:asciiTheme="majorHAnsi" w:hAnsiTheme="majorHAnsi"/>
      </w:rPr>
      <w:t>0</w:t>
    </w:r>
    <w:r w:rsidR="009D78A4">
      <w:rPr>
        <w:rFonts w:asciiTheme="majorHAnsi" w:hAnsiTheme="majorHAnsi"/>
      </w:rPr>
      <w:t>21</w:t>
    </w:r>
    <w:r>
      <w:rPr>
        <w:rFonts w:asciiTheme="majorHAnsi" w:hAnsiTheme="majorHAnsi"/>
      </w:rPr>
      <w:t>W</w:t>
    </w:r>
    <w:r w:rsidR="00B1149C">
      <w:rPr>
        <w:rFonts w:asciiTheme="majorHAnsi" w:hAnsiTheme="majorHAnsi"/>
      </w:rPr>
      <w:t xml:space="preserve"> Coursework</w:t>
    </w:r>
    <w:r w:rsidR="009D78A4">
      <w:rPr>
        <w:rFonts w:asciiTheme="majorHAnsi" w:hAnsiTheme="majorHAnsi"/>
      </w:rPr>
      <w:t xml:space="preserve"> </w:t>
    </w:r>
    <w:r w:rsidR="002D62AA">
      <w:rPr>
        <w:rFonts w:asciiTheme="majorHAnsi" w:hAnsiTheme="majorHAnsi"/>
      </w:rPr>
      <w:t>2 Group template</w:t>
    </w:r>
    <w:r>
      <w:rPr>
        <w:rFonts w:asciiTheme="majorHAnsi" w:hAnsiTheme="majorHAnsi"/>
      </w:rPr>
      <w:t xml:space="preserve"> 20</w:t>
    </w:r>
    <w:r w:rsidR="002D62AA">
      <w:rPr>
        <w:rFonts w:asciiTheme="majorHAnsi" w:hAnsiTheme="majorHAnsi"/>
      </w:rPr>
      <w:t>2</w:t>
    </w:r>
    <w:r w:rsidR="00146A2E">
      <w:rPr>
        <w:rFonts w:asciiTheme="majorHAnsi" w:hAnsiTheme="majorHAnsi"/>
      </w:rPr>
      <w:t>5</w:t>
    </w:r>
    <w:r w:rsidR="00511377">
      <w:rPr>
        <w:rFonts w:asciiTheme="majorHAnsi" w:hAnsiTheme="majorHAnsi"/>
      </w:rPr>
      <w:t>_</w:t>
    </w:r>
    <w:r w:rsidR="008262D1">
      <w:rPr>
        <w:rFonts w:asciiTheme="majorHAnsi" w:hAnsiTheme="majorHAnsi"/>
      </w:rPr>
      <w:t>2</w:t>
    </w:r>
    <w:r w:rsidR="00146A2E">
      <w:rPr>
        <w:rFonts w:asciiTheme="majorHAnsi" w:hAnsiTheme="majorHAnsi"/>
      </w:rPr>
      <w:t>6</w:t>
    </w:r>
    <w:r w:rsidR="00B1149C">
      <w:rPr>
        <w:rFonts w:asciiTheme="majorHAnsi" w:hAnsiTheme="majorHAnsi"/>
      </w:rPr>
      <w:ptab w:relativeTo="margin" w:alignment="right" w:leader="none"/>
    </w:r>
    <w:r w:rsidR="00B1149C">
      <w:rPr>
        <w:rFonts w:asciiTheme="majorHAnsi" w:hAnsiTheme="majorHAnsi"/>
      </w:rPr>
      <w:t xml:space="preserve">Page </w:t>
    </w:r>
    <w:r w:rsidR="00FD2AC2">
      <w:fldChar w:fldCharType="begin"/>
    </w:r>
    <w:r w:rsidR="004F4BFA">
      <w:instrText xml:space="preserve"> PAGE   \* MERGEFORMAT </w:instrText>
    </w:r>
    <w:r w:rsidR="00FD2AC2">
      <w:fldChar w:fldCharType="separate"/>
    </w:r>
    <w:r w:rsidR="00966CFB" w:rsidRPr="00966CFB">
      <w:rPr>
        <w:rFonts w:asciiTheme="majorHAnsi" w:hAnsiTheme="majorHAnsi"/>
        <w:noProof/>
      </w:rPr>
      <w:t>1</w:t>
    </w:r>
    <w:r w:rsidR="00FD2AC2">
      <w:rPr>
        <w:rFonts w:asciiTheme="majorHAnsi" w:hAnsiTheme="majorHAnsi"/>
        <w:noProof/>
      </w:rPr>
      <w:fldChar w:fldCharType="end"/>
    </w:r>
  </w:p>
  <w:p w14:paraId="4A45E0EF" w14:textId="77777777" w:rsidR="00B1149C" w:rsidRDefault="00B1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AE04" w14:textId="77777777" w:rsidR="00095198" w:rsidRDefault="00095198" w:rsidP="00DA3D0E">
      <w:r>
        <w:separator/>
      </w:r>
    </w:p>
  </w:footnote>
  <w:footnote w:type="continuationSeparator" w:id="0">
    <w:p w14:paraId="60086CDD" w14:textId="77777777" w:rsidR="00095198" w:rsidRDefault="00095198" w:rsidP="00DA3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BA7"/>
    <w:multiLevelType w:val="hybridMultilevel"/>
    <w:tmpl w:val="A728241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025C1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65D8A"/>
    <w:multiLevelType w:val="hybridMultilevel"/>
    <w:tmpl w:val="CBC4DBE0"/>
    <w:lvl w:ilvl="0" w:tplc="F0822E1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9A689B"/>
    <w:multiLevelType w:val="hybridMultilevel"/>
    <w:tmpl w:val="455C3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F01EAA"/>
    <w:multiLevelType w:val="hybridMultilevel"/>
    <w:tmpl w:val="1F426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D13F42"/>
    <w:multiLevelType w:val="hybridMultilevel"/>
    <w:tmpl w:val="98B4AD9C"/>
    <w:lvl w:ilvl="0" w:tplc="B366E0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0935F1"/>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8554BE"/>
    <w:multiLevelType w:val="hybridMultilevel"/>
    <w:tmpl w:val="6C28C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707DB1"/>
    <w:multiLevelType w:val="multilevel"/>
    <w:tmpl w:val="E692254E"/>
    <w:lvl w:ilvl="0">
      <w:start w:val="1"/>
      <w:numFmt w:val="decimal"/>
      <w:lvlText w:val="%1."/>
      <w:lvlJc w:val="left"/>
      <w:pPr>
        <w:ind w:left="720" w:hanging="360"/>
      </w:pPr>
      <w:rPr>
        <w:rFonts w:hint="default"/>
        <w:color w:val="4F81BD" w:themeColor="accent1"/>
      </w:rPr>
    </w:lvl>
    <w:lvl w:ilvl="1">
      <w:start w:val="1"/>
      <w:numFmt w:val="decimal"/>
      <w:isLgl/>
      <w:lvlText w:val="%1.%2"/>
      <w:lvlJc w:val="left"/>
      <w:pPr>
        <w:ind w:left="1440" w:hanging="720"/>
      </w:pPr>
      <w:rPr>
        <w:rFonts w:cstheme="majorBidi" w:hint="default"/>
        <w:color w:val="4F81BD" w:themeColor="accent1"/>
      </w:rPr>
    </w:lvl>
    <w:lvl w:ilvl="2">
      <w:start w:val="1"/>
      <w:numFmt w:val="decimal"/>
      <w:isLgl/>
      <w:lvlText w:val="%1.%2.%3"/>
      <w:lvlJc w:val="left"/>
      <w:pPr>
        <w:ind w:left="1800" w:hanging="720"/>
      </w:pPr>
      <w:rPr>
        <w:rFonts w:cstheme="majorBidi" w:hint="default"/>
        <w:color w:val="4F81BD" w:themeColor="accent1"/>
      </w:rPr>
    </w:lvl>
    <w:lvl w:ilvl="3">
      <w:start w:val="1"/>
      <w:numFmt w:val="decimal"/>
      <w:isLgl/>
      <w:lvlText w:val="%1.%2.%3.%4"/>
      <w:lvlJc w:val="left"/>
      <w:pPr>
        <w:ind w:left="2520" w:hanging="1080"/>
      </w:pPr>
      <w:rPr>
        <w:rFonts w:cstheme="majorBidi" w:hint="default"/>
        <w:color w:val="4F81BD" w:themeColor="accent1"/>
      </w:rPr>
    </w:lvl>
    <w:lvl w:ilvl="4">
      <w:start w:val="1"/>
      <w:numFmt w:val="decimal"/>
      <w:isLgl/>
      <w:lvlText w:val="%1.%2.%3.%4.%5"/>
      <w:lvlJc w:val="left"/>
      <w:pPr>
        <w:ind w:left="3240" w:hanging="1440"/>
      </w:pPr>
      <w:rPr>
        <w:rFonts w:cstheme="majorBidi" w:hint="default"/>
        <w:color w:val="4F81BD" w:themeColor="accent1"/>
      </w:rPr>
    </w:lvl>
    <w:lvl w:ilvl="5">
      <w:start w:val="1"/>
      <w:numFmt w:val="decimal"/>
      <w:isLgl/>
      <w:lvlText w:val="%1.%2.%3.%4.%5.%6"/>
      <w:lvlJc w:val="left"/>
      <w:pPr>
        <w:ind w:left="3600" w:hanging="1440"/>
      </w:pPr>
      <w:rPr>
        <w:rFonts w:cstheme="majorBidi" w:hint="default"/>
        <w:color w:val="4F81BD" w:themeColor="accent1"/>
      </w:rPr>
    </w:lvl>
    <w:lvl w:ilvl="6">
      <w:start w:val="1"/>
      <w:numFmt w:val="decimal"/>
      <w:isLgl/>
      <w:lvlText w:val="%1.%2.%3.%4.%5.%6.%7"/>
      <w:lvlJc w:val="left"/>
      <w:pPr>
        <w:ind w:left="4320" w:hanging="1800"/>
      </w:pPr>
      <w:rPr>
        <w:rFonts w:cstheme="majorBidi" w:hint="default"/>
        <w:color w:val="4F81BD" w:themeColor="accent1"/>
      </w:rPr>
    </w:lvl>
    <w:lvl w:ilvl="7">
      <w:start w:val="1"/>
      <w:numFmt w:val="decimal"/>
      <w:isLgl/>
      <w:lvlText w:val="%1.%2.%3.%4.%5.%6.%7.%8"/>
      <w:lvlJc w:val="left"/>
      <w:pPr>
        <w:ind w:left="5040" w:hanging="2160"/>
      </w:pPr>
      <w:rPr>
        <w:rFonts w:cstheme="majorBidi" w:hint="default"/>
        <w:color w:val="4F81BD" w:themeColor="accent1"/>
      </w:rPr>
    </w:lvl>
    <w:lvl w:ilvl="8">
      <w:start w:val="1"/>
      <w:numFmt w:val="decimal"/>
      <w:isLgl/>
      <w:lvlText w:val="%1.%2.%3.%4.%5.%6.%7.%8.%9"/>
      <w:lvlJc w:val="left"/>
      <w:pPr>
        <w:ind w:left="5400" w:hanging="2160"/>
      </w:pPr>
      <w:rPr>
        <w:rFonts w:cstheme="majorBidi" w:hint="default"/>
        <w:color w:val="4F81BD" w:themeColor="accent1"/>
      </w:rPr>
    </w:lvl>
  </w:abstractNum>
  <w:abstractNum w:abstractNumId="9" w15:restartNumberingAfterBreak="0">
    <w:nsid w:val="527D5720"/>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2030F6"/>
    <w:multiLevelType w:val="hybridMultilevel"/>
    <w:tmpl w:val="6A326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FC2CD3"/>
    <w:multiLevelType w:val="multilevel"/>
    <w:tmpl w:val="A28A1768"/>
    <w:lvl w:ilvl="0">
      <w:start w:val="3"/>
      <w:numFmt w:val="decimal"/>
      <w:lvlText w:val="%1"/>
      <w:lvlJc w:val="left"/>
      <w:pPr>
        <w:ind w:left="398" w:hanging="398"/>
      </w:pPr>
      <w:rPr>
        <w:rFonts w:cstheme="majorBidi" w:hint="default"/>
        <w:color w:val="4F81BD" w:themeColor="accent1"/>
      </w:rPr>
    </w:lvl>
    <w:lvl w:ilvl="1">
      <w:start w:val="3"/>
      <w:numFmt w:val="decimal"/>
      <w:lvlText w:val="%1.%2"/>
      <w:lvlJc w:val="left"/>
      <w:pPr>
        <w:ind w:left="1440" w:hanging="720"/>
      </w:pPr>
      <w:rPr>
        <w:rFonts w:cstheme="majorBidi" w:hint="default"/>
        <w:color w:val="4F81BD" w:themeColor="accent1"/>
      </w:rPr>
    </w:lvl>
    <w:lvl w:ilvl="2">
      <w:start w:val="1"/>
      <w:numFmt w:val="decimal"/>
      <w:lvlText w:val="%1.%2.%3"/>
      <w:lvlJc w:val="left"/>
      <w:pPr>
        <w:ind w:left="2160" w:hanging="720"/>
      </w:pPr>
      <w:rPr>
        <w:rFonts w:cstheme="majorBidi" w:hint="default"/>
        <w:color w:val="4F81BD" w:themeColor="accent1"/>
      </w:rPr>
    </w:lvl>
    <w:lvl w:ilvl="3">
      <w:start w:val="1"/>
      <w:numFmt w:val="decimal"/>
      <w:lvlText w:val="%1.%2.%3.%4"/>
      <w:lvlJc w:val="left"/>
      <w:pPr>
        <w:ind w:left="3240" w:hanging="1080"/>
      </w:pPr>
      <w:rPr>
        <w:rFonts w:cstheme="majorBidi" w:hint="default"/>
        <w:color w:val="4F81BD" w:themeColor="accent1"/>
      </w:rPr>
    </w:lvl>
    <w:lvl w:ilvl="4">
      <w:start w:val="1"/>
      <w:numFmt w:val="decimal"/>
      <w:lvlText w:val="%1.%2.%3.%4.%5"/>
      <w:lvlJc w:val="left"/>
      <w:pPr>
        <w:ind w:left="4320" w:hanging="1440"/>
      </w:pPr>
      <w:rPr>
        <w:rFonts w:cstheme="majorBidi" w:hint="default"/>
        <w:color w:val="4F81BD" w:themeColor="accent1"/>
      </w:rPr>
    </w:lvl>
    <w:lvl w:ilvl="5">
      <w:start w:val="1"/>
      <w:numFmt w:val="decimal"/>
      <w:lvlText w:val="%1.%2.%3.%4.%5.%6"/>
      <w:lvlJc w:val="left"/>
      <w:pPr>
        <w:ind w:left="5040" w:hanging="1440"/>
      </w:pPr>
      <w:rPr>
        <w:rFonts w:cstheme="majorBidi" w:hint="default"/>
        <w:color w:val="4F81BD" w:themeColor="accent1"/>
      </w:rPr>
    </w:lvl>
    <w:lvl w:ilvl="6">
      <w:start w:val="1"/>
      <w:numFmt w:val="decimal"/>
      <w:lvlText w:val="%1.%2.%3.%4.%5.%6.%7"/>
      <w:lvlJc w:val="left"/>
      <w:pPr>
        <w:ind w:left="6120" w:hanging="1800"/>
      </w:pPr>
      <w:rPr>
        <w:rFonts w:cstheme="majorBidi" w:hint="default"/>
        <w:color w:val="4F81BD" w:themeColor="accent1"/>
      </w:rPr>
    </w:lvl>
    <w:lvl w:ilvl="7">
      <w:start w:val="1"/>
      <w:numFmt w:val="decimal"/>
      <w:lvlText w:val="%1.%2.%3.%4.%5.%6.%7.%8"/>
      <w:lvlJc w:val="left"/>
      <w:pPr>
        <w:ind w:left="7200" w:hanging="2160"/>
      </w:pPr>
      <w:rPr>
        <w:rFonts w:cstheme="majorBidi" w:hint="default"/>
        <w:color w:val="4F81BD" w:themeColor="accent1"/>
      </w:rPr>
    </w:lvl>
    <w:lvl w:ilvl="8">
      <w:start w:val="1"/>
      <w:numFmt w:val="decimal"/>
      <w:lvlText w:val="%1.%2.%3.%4.%5.%6.%7.%8.%9"/>
      <w:lvlJc w:val="left"/>
      <w:pPr>
        <w:ind w:left="7920" w:hanging="2160"/>
      </w:pPr>
      <w:rPr>
        <w:rFonts w:cstheme="majorBidi" w:hint="default"/>
        <w:color w:val="4F81BD" w:themeColor="accent1"/>
      </w:rPr>
    </w:lvl>
  </w:abstractNum>
  <w:abstractNum w:abstractNumId="12" w15:restartNumberingAfterBreak="0">
    <w:nsid w:val="5D107BF2"/>
    <w:multiLevelType w:val="hybridMultilevel"/>
    <w:tmpl w:val="98B4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4268B1"/>
    <w:multiLevelType w:val="hybridMultilevel"/>
    <w:tmpl w:val="91A4B704"/>
    <w:lvl w:ilvl="0" w:tplc="FFF2B0AE">
      <w:start w:val="1"/>
      <w:numFmt w:val="decimal"/>
      <w:lvlText w:val="%1."/>
      <w:lvlJc w:val="left"/>
      <w:pPr>
        <w:ind w:left="720" w:hanging="360"/>
      </w:pPr>
      <w:rPr>
        <w:rFonts w:cstheme="minorBidi"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877872"/>
    <w:multiLevelType w:val="hybridMultilevel"/>
    <w:tmpl w:val="AA261948"/>
    <w:lvl w:ilvl="0" w:tplc="9A5080D4">
      <w:start w:val="3"/>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6F1962"/>
    <w:multiLevelType w:val="hybridMultilevel"/>
    <w:tmpl w:val="49605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4C26A5"/>
    <w:multiLevelType w:val="hybridMultilevel"/>
    <w:tmpl w:val="6336655A"/>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B2570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A2660B"/>
    <w:multiLevelType w:val="hybridMultilevel"/>
    <w:tmpl w:val="694AC712"/>
    <w:lvl w:ilvl="0" w:tplc="3794AEFC">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num w:numId="1" w16cid:durableId="592861603">
    <w:abstractNumId w:val="7"/>
  </w:num>
  <w:num w:numId="2" w16cid:durableId="1868323505">
    <w:abstractNumId w:val="8"/>
  </w:num>
  <w:num w:numId="3" w16cid:durableId="80838265">
    <w:abstractNumId w:val="3"/>
  </w:num>
  <w:num w:numId="4" w16cid:durableId="71129716">
    <w:abstractNumId w:val="13"/>
  </w:num>
  <w:num w:numId="5" w16cid:durableId="2147040679">
    <w:abstractNumId w:val="10"/>
  </w:num>
  <w:num w:numId="6" w16cid:durableId="155457987">
    <w:abstractNumId w:val="4"/>
  </w:num>
  <w:num w:numId="7" w16cid:durableId="727386232">
    <w:abstractNumId w:val="15"/>
  </w:num>
  <w:num w:numId="8" w16cid:durableId="1984430346">
    <w:abstractNumId w:val="1"/>
  </w:num>
  <w:num w:numId="9" w16cid:durableId="878903356">
    <w:abstractNumId w:val="17"/>
  </w:num>
  <w:num w:numId="10" w16cid:durableId="124130896">
    <w:abstractNumId w:val="9"/>
  </w:num>
  <w:num w:numId="11" w16cid:durableId="1655137817">
    <w:abstractNumId w:val="6"/>
  </w:num>
  <w:num w:numId="12" w16cid:durableId="1305426310">
    <w:abstractNumId w:val="0"/>
  </w:num>
  <w:num w:numId="13" w16cid:durableId="197202263">
    <w:abstractNumId w:val="16"/>
  </w:num>
  <w:num w:numId="14" w16cid:durableId="1279146447">
    <w:abstractNumId w:val="18"/>
  </w:num>
  <w:num w:numId="15" w16cid:durableId="15235126">
    <w:abstractNumId w:val="5"/>
  </w:num>
  <w:num w:numId="16" w16cid:durableId="616566963">
    <w:abstractNumId w:val="14"/>
  </w:num>
  <w:num w:numId="17" w16cid:durableId="31419401">
    <w:abstractNumId w:val="11"/>
  </w:num>
  <w:num w:numId="18" w16cid:durableId="888493874">
    <w:abstractNumId w:val="12"/>
  </w:num>
  <w:num w:numId="19" w16cid:durableId="1289581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0E"/>
    <w:rsid w:val="000035A8"/>
    <w:rsid w:val="00012A9D"/>
    <w:rsid w:val="00043D7E"/>
    <w:rsid w:val="00061510"/>
    <w:rsid w:val="000733B9"/>
    <w:rsid w:val="00095198"/>
    <w:rsid w:val="000B2E7C"/>
    <w:rsid w:val="0010515C"/>
    <w:rsid w:val="00110D6B"/>
    <w:rsid w:val="00135861"/>
    <w:rsid w:val="00146A2E"/>
    <w:rsid w:val="00150FB6"/>
    <w:rsid w:val="001931FE"/>
    <w:rsid w:val="001B497D"/>
    <w:rsid w:val="001E1563"/>
    <w:rsid w:val="00286584"/>
    <w:rsid w:val="002B6375"/>
    <w:rsid w:val="002C3CCE"/>
    <w:rsid w:val="002C5EE8"/>
    <w:rsid w:val="002D62AA"/>
    <w:rsid w:val="002F017D"/>
    <w:rsid w:val="00326988"/>
    <w:rsid w:val="003317CB"/>
    <w:rsid w:val="003349D6"/>
    <w:rsid w:val="0038036D"/>
    <w:rsid w:val="00382018"/>
    <w:rsid w:val="00383429"/>
    <w:rsid w:val="00405AE0"/>
    <w:rsid w:val="0041759E"/>
    <w:rsid w:val="00435DAC"/>
    <w:rsid w:val="0043787F"/>
    <w:rsid w:val="00443D94"/>
    <w:rsid w:val="00482CA1"/>
    <w:rsid w:val="0048458B"/>
    <w:rsid w:val="0048524B"/>
    <w:rsid w:val="004941BB"/>
    <w:rsid w:val="00496A54"/>
    <w:rsid w:val="004B1AD1"/>
    <w:rsid w:val="004C2824"/>
    <w:rsid w:val="004D1B30"/>
    <w:rsid w:val="004E4678"/>
    <w:rsid w:val="004F4BFA"/>
    <w:rsid w:val="00500454"/>
    <w:rsid w:val="00511377"/>
    <w:rsid w:val="005146A8"/>
    <w:rsid w:val="00542E4A"/>
    <w:rsid w:val="005576A5"/>
    <w:rsid w:val="005852E0"/>
    <w:rsid w:val="005B2D17"/>
    <w:rsid w:val="005D3E6C"/>
    <w:rsid w:val="005D641C"/>
    <w:rsid w:val="005F5B8B"/>
    <w:rsid w:val="00603E19"/>
    <w:rsid w:val="00604D84"/>
    <w:rsid w:val="00617043"/>
    <w:rsid w:val="00643B96"/>
    <w:rsid w:val="006502E0"/>
    <w:rsid w:val="00692EBF"/>
    <w:rsid w:val="006D2460"/>
    <w:rsid w:val="006E47F5"/>
    <w:rsid w:val="007065FC"/>
    <w:rsid w:val="00747186"/>
    <w:rsid w:val="00756BEB"/>
    <w:rsid w:val="00774A8B"/>
    <w:rsid w:val="00776610"/>
    <w:rsid w:val="007B0F5C"/>
    <w:rsid w:val="007D1054"/>
    <w:rsid w:val="007F6B5C"/>
    <w:rsid w:val="00807FFB"/>
    <w:rsid w:val="008262D1"/>
    <w:rsid w:val="00840098"/>
    <w:rsid w:val="00845348"/>
    <w:rsid w:val="00897118"/>
    <w:rsid w:val="008D25E2"/>
    <w:rsid w:val="008D3B4E"/>
    <w:rsid w:val="008D61B5"/>
    <w:rsid w:val="008F297C"/>
    <w:rsid w:val="00934648"/>
    <w:rsid w:val="00966CFB"/>
    <w:rsid w:val="00970620"/>
    <w:rsid w:val="009734BA"/>
    <w:rsid w:val="00974681"/>
    <w:rsid w:val="00996EB7"/>
    <w:rsid w:val="009D368E"/>
    <w:rsid w:val="009D78A4"/>
    <w:rsid w:val="00A07C82"/>
    <w:rsid w:val="00A10A56"/>
    <w:rsid w:val="00A375E7"/>
    <w:rsid w:val="00A4723B"/>
    <w:rsid w:val="00AE1C56"/>
    <w:rsid w:val="00B01515"/>
    <w:rsid w:val="00B1149C"/>
    <w:rsid w:val="00B169F7"/>
    <w:rsid w:val="00B51E08"/>
    <w:rsid w:val="00B52D0B"/>
    <w:rsid w:val="00B54A4A"/>
    <w:rsid w:val="00B6147D"/>
    <w:rsid w:val="00B72145"/>
    <w:rsid w:val="00B95B4E"/>
    <w:rsid w:val="00B97E98"/>
    <w:rsid w:val="00BB7BB6"/>
    <w:rsid w:val="00BB7C02"/>
    <w:rsid w:val="00BE0B9A"/>
    <w:rsid w:val="00C06CDB"/>
    <w:rsid w:val="00C24D6A"/>
    <w:rsid w:val="00C25FBF"/>
    <w:rsid w:val="00C278F9"/>
    <w:rsid w:val="00C83582"/>
    <w:rsid w:val="00CA4C12"/>
    <w:rsid w:val="00CB0B97"/>
    <w:rsid w:val="00CB5371"/>
    <w:rsid w:val="00CB7B99"/>
    <w:rsid w:val="00CC4491"/>
    <w:rsid w:val="00CC5A06"/>
    <w:rsid w:val="00D25B8C"/>
    <w:rsid w:val="00D268CA"/>
    <w:rsid w:val="00D353F0"/>
    <w:rsid w:val="00D43534"/>
    <w:rsid w:val="00D61C29"/>
    <w:rsid w:val="00D61EC3"/>
    <w:rsid w:val="00D71603"/>
    <w:rsid w:val="00D755E0"/>
    <w:rsid w:val="00DA3D0E"/>
    <w:rsid w:val="00DC0ABD"/>
    <w:rsid w:val="00DC2836"/>
    <w:rsid w:val="00DE7E77"/>
    <w:rsid w:val="00DF38DE"/>
    <w:rsid w:val="00E03232"/>
    <w:rsid w:val="00E46255"/>
    <w:rsid w:val="00E546FF"/>
    <w:rsid w:val="00E73EA8"/>
    <w:rsid w:val="00E77CD3"/>
    <w:rsid w:val="00E83165"/>
    <w:rsid w:val="00EA6CC0"/>
    <w:rsid w:val="00EC7588"/>
    <w:rsid w:val="00EF17B4"/>
    <w:rsid w:val="00EF5937"/>
    <w:rsid w:val="00F21294"/>
    <w:rsid w:val="00F311EE"/>
    <w:rsid w:val="00F35EEE"/>
    <w:rsid w:val="00F41B6E"/>
    <w:rsid w:val="00F52CE0"/>
    <w:rsid w:val="00F672B7"/>
    <w:rsid w:val="00F71DEA"/>
    <w:rsid w:val="00F81647"/>
    <w:rsid w:val="00F86FBC"/>
    <w:rsid w:val="00FA3911"/>
    <w:rsid w:val="00FA66C3"/>
    <w:rsid w:val="00FC3F38"/>
    <w:rsid w:val="00FD2AC2"/>
    <w:rsid w:val="00FD74A5"/>
    <w:rsid w:val="00FD76C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5F30"/>
  <w15:docId w15:val="{8BD6180E-8CF1-4E80-8805-0FC72E33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0E"/>
    <w:pPr>
      <w:spacing w:after="0" w:line="240" w:lineRule="auto"/>
    </w:pPr>
    <w:rPr>
      <w:sz w:val="24"/>
      <w:szCs w:val="24"/>
    </w:rPr>
  </w:style>
  <w:style w:type="paragraph" w:styleId="Heading2">
    <w:name w:val="heading 2"/>
    <w:basedOn w:val="Normal"/>
    <w:next w:val="Normal"/>
    <w:link w:val="Heading2Char"/>
    <w:uiPriority w:val="9"/>
    <w:unhideWhenUsed/>
    <w:qFormat/>
    <w:rsid w:val="00DA3D0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DA3D0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3D0E"/>
    <w:rPr>
      <w:rFonts w:asciiTheme="majorHAnsi" w:eastAsiaTheme="majorEastAsia" w:hAnsiTheme="majorHAnsi" w:cstheme="majorBidi"/>
      <w:b/>
      <w:bCs/>
      <w:i/>
      <w:iCs/>
      <w:color w:val="4F81BD" w:themeColor="accent1"/>
      <w:sz w:val="24"/>
      <w:szCs w:val="24"/>
    </w:rPr>
  </w:style>
  <w:style w:type="paragraph" w:styleId="ListParagraph">
    <w:name w:val="List Paragraph"/>
    <w:basedOn w:val="Normal"/>
    <w:uiPriority w:val="34"/>
    <w:qFormat/>
    <w:rsid w:val="00DA3D0E"/>
    <w:pPr>
      <w:ind w:left="720"/>
      <w:contextualSpacing/>
    </w:pPr>
  </w:style>
  <w:style w:type="paragraph" w:styleId="FootnoteText">
    <w:name w:val="footnote text"/>
    <w:basedOn w:val="Normal"/>
    <w:link w:val="FootnoteTextChar"/>
    <w:uiPriority w:val="99"/>
    <w:semiHidden/>
    <w:unhideWhenUsed/>
    <w:rsid w:val="00DA3D0E"/>
    <w:rPr>
      <w:sz w:val="20"/>
      <w:szCs w:val="20"/>
    </w:rPr>
  </w:style>
  <w:style w:type="character" w:customStyle="1" w:styleId="FootnoteTextChar">
    <w:name w:val="Footnote Text Char"/>
    <w:basedOn w:val="DefaultParagraphFont"/>
    <w:link w:val="FootnoteText"/>
    <w:uiPriority w:val="99"/>
    <w:semiHidden/>
    <w:rsid w:val="00DA3D0E"/>
    <w:rPr>
      <w:sz w:val="20"/>
      <w:szCs w:val="20"/>
    </w:rPr>
  </w:style>
  <w:style w:type="character" w:styleId="FootnoteReference">
    <w:name w:val="footnote reference"/>
    <w:basedOn w:val="DefaultParagraphFont"/>
    <w:uiPriority w:val="99"/>
    <w:semiHidden/>
    <w:unhideWhenUsed/>
    <w:rsid w:val="00DA3D0E"/>
    <w:rPr>
      <w:vertAlign w:val="superscript"/>
    </w:rPr>
  </w:style>
  <w:style w:type="table" w:styleId="LightGrid-Accent5">
    <w:name w:val="Light Grid Accent 5"/>
    <w:basedOn w:val="TableNormal"/>
    <w:uiPriority w:val="62"/>
    <w:rsid w:val="00DA3D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2Char">
    <w:name w:val="Heading 2 Char"/>
    <w:basedOn w:val="DefaultParagraphFont"/>
    <w:link w:val="Heading2"/>
    <w:uiPriority w:val="9"/>
    <w:rsid w:val="00DA3D0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1149C"/>
    <w:pPr>
      <w:tabs>
        <w:tab w:val="center" w:pos="4513"/>
        <w:tab w:val="right" w:pos="9026"/>
      </w:tabs>
    </w:pPr>
  </w:style>
  <w:style w:type="character" w:customStyle="1" w:styleId="HeaderChar">
    <w:name w:val="Header Char"/>
    <w:basedOn w:val="DefaultParagraphFont"/>
    <w:link w:val="Header"/>
    <w:uiPriority w:val="99"/>
    <w:rsid w:val="00B1149C"/>
    <w:rPr>
      <w:sz w:val="24"/>
      <w:szCs w:val="24"/>
    </w:rPr>
  </w:style>
  <w:style w:type="paragraph" w:styleId="Footer">
    <w:name w:val="footer"/>
    <w:basedOn w:val="Normal"/>
    <w:link w:val="FooterChar"/>
    <w:uiPriority w:val="99"/>
    <w:unhideWhenUsed/>
    <w:rsid w:val="00B1149C"/>
    <w:pPr>
      <w:tabs>
        <w:tab w:val="center" w:pos="4513"/>
        <w:tab w:val="right" w:pos="9026"/>
      </w:tabs>
    </w:pPr>
  </w:style>
  <w:style w:type="character" w:customStyle="1" w:styleId="FooterChar">
    <w:name w:val="Footer Char"/>
    <w:basedOn w:val="DefaultParagraphFont"/>
    <w:link w:val="Footer"/>
    <w:uiPriority w:val="99"/>
    <w:rsid w:val="00B1149C"/>
    <w:rPr>
      <w:sz w:val="24"/>
      <w:szCs w:val="24"/>
    </w:rPr>
  </w:style>
  <w:style w:type="paragraph" w:styleId="BalloonText">
    <w:name w:val="Balloon Text"/>
    <w:basedOn w:val="Normal"/>
    <w:link w:val="BalloonTextChar"/>
    <w:uiPriority w:val="99"/>
    <w:semiHidden/>
    <w:unhideWhenUsed/>
    <w:rsid w:val="00B1149C"/>
    <w:rPr>
      <w:rFonts w:ascii="Tahoma" w:hAnsi="Tahoma" w:cs="Tahoma"/>
      <w:sz w:val="16"/>
      <w:szCs w:val="16"/>
    </w:rPr>
  </w:style>
  <w:style w:type="character" w:customStyle="1" w:styleId="BalloonTextChar">
    <w:name w:val="Balloon Text Char"/>
    <w:basedOn w:val="DefaultParagraphFont"/>
    <w:link w:val="BalloonText"/>
    <w:uiPriority w:val="99"/>
    <w:semiHidden/>
    <w:rsid w:val="00B1149C"/>
    <w:rPr>
      <w:rFonts w:ascii="Tahoma" w:hAnsi="Tahoma" w:cs="Tahoma"/>
      <w:sz w:val="16"/>
      <w:szCs w:val="16"/>
    </w:rPr>
  </w:style>
  <w:style w:type="table" w:styleId="TableGrid">
    <w:name w:val="Table Grid"/>
    <w:basedOn w:val="TableNormal"/>
    <w:uiPriority w:val="59"/>
    <w:rsid w:val="00D25B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gmail-m-8298068027653822606xgmail-msolistparagraph">
    <w:name w:val="x_gmail-m_-8298068027653822606x_gmail-msolistparagraph"/>
    <w:basedOn w:val="Normal"/>
    <w:rsid w:val="00B95B4E"/>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89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Parapadakis</dc:creator>
  <cp:lastModifiedBy>Afreen Mohsin</cp:lastModifiedBy>
  <cp:revision>7</cp:revision>
  <dcterms:created xsi:type="dcterms:W3CDTF">2025-01-18T19:12:00Z</dcterms:created>
  <dcterms:modified xsi:type="dcterms:W3CDTF">2026-01-27T06:28:00Z</dcterms:modified>
</cp:coreProperties>
</file>