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7CC45" w14:textId="1D83A5D2" w:rsidR="000B5601" w:rsidRPr="004C700F" w:rsidRDefault="000B5601" w:rsidP="006775D4">
      <w:pPr>
        <w:pStyle w:val="Heading2"/>
        <w:spacing w:before="0"/>
        <w:jc w:val="center"/>
        <w:rPr>
          <w:b/>
          <w:bCs/>
          <w:sz w:val="52"/>
          <w:szCs w:val="52"/>
        </w:rPr>
      </w:pPr>
      <w:r w:rsidRPr="004C700F">
        <w:rPr>
          <w:b/>
          <w:bCs/>
          <w:sz w:val="52"/>
          <w:szCs w:val="52"/>
        </w:rPr>
        <w:t xml:space="preserve">Web-Based Indoor Navigation &amp; </w:t>
      </w:r>
      <w:r w:rsidR="00646A02">
        <w:rPr>
          <w:b/>
          <w:bCs/>
          <w:sz w:val="52"/>
          <w:szCs w:val="52"/>
        </w:rPr>
        <w:t>Accessibility</w:t>
      </w:r>
      <w:r w:rsidRPr="004C700F">
        <w:rPr>
          <w:b/>
          <w:bCs/>
          <w:sz w:val="52"/>
          <w:szCs w:val="52"/>
        </w:rPr>
        <w:t xml:space="preserve"> System</w:t>
      </w:r>
    </w:p>
    <w:p w14:paraId="084C097E" w14:textId="333BA28C" w:rsidR="000B5601" w:rsidRDefault="000B5601" w:rsidP="000B5601">
      <w:pPr>
        <w:pStyle w:val="Heading1"/>
        <w:pBdr>
          <w:top w:val="none" w:sz="0" w:space="0" w:color="000000"/>
          <w:left w:val="none" w:sz="0" w:space="0" w:color="000000"/>
          <w:bottom w:val="none" w:sz="0" w:space="0" w:color="000000"/>
          <w:right w:val="none" w:sz="0" w:space="0" w:color="000000"/>
          <w:between w:val="none" w:sz="0" w:space="0" w:color="000000"/>
        </w:pBdr>
        <w:spacing w:before="0" w:after="120" w:line="275" w:lineRule="auto"/>
        <w:jc w:val="center"/>
      </w:pPr>
      <w:r w:rsidRPr="00882532">
        <w:drawing>
          <wp:inline distT="0" distB="0" distL="0" distR="0" wp14:anchorId="7163F0CC" wp14:editId="12EF652E">
            <wp:extent cx="1565275" cy="156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00155" name=""/>
                    <pic:cNvPicPr>
                      <a:picLocks noChangeAspect="1"/>
                    </pic:cNvPicPr>
                  </pic:nvPicPr>
                  <pic:blipFill>
                    <a:blip r:embed="rId7"/>
                    <a:stretch/>
                  </pic:blipFill>
                  <pic:spPr bwMode="auto">
                    <a:xfrm>
                      <a:off x="0" y="0"/>
                      <a:ext cx="1565275" cy="1565275"/>
                    </a:xfrm>
                    <a:prstGeom prst="rect">
                      <a:avLst/>
                    </a:prstGeom>
                  </pic:spPr>
                </pic:pic>
              </a:graphicData>
            </a:graphic>
          </wp:inline>
        </w:drawing>
      </w:r>
    </w:p>
    <w:p w14:paraId="08C32B5F" w14:textId="77777777" w:rsidR="00D52E71" w:rsidRPr="00B96D02" w:rsidRDefault="00D52E71" w:rsidP="00D52E71">
      <w:pPr>
        <w:pStyle w:val="Heading3"/>
        <w:pBdr>
          <w:top w:val="none" w:sz="0" w:space="0" w:color="000000"/>
          <w:left w:val="none" w:sz="0" w:space="0" w:color="000000"/>
          <w:bottom w:val="none" w:sz="0" w:space="0" w:color="000000"/>
          <w:right w:val="none" w:sz="0" w:space="0" w:color="000000"/>
          <w:between w:val="none" w:sz="0" w:space="0" w:color="000000"/>
        </w:pBdr>
        <w:spacing w:before="0" w:after="100" w:afterAutospacing="1"/>
        <w:jc w:val="center"/>
        <w:rPr>
          <w:rFonts w:ascii="Google Sans" w:eastAsia="Google Sans" w:hAnsi="Google Sans" w:cs="Google Sans"/>
          <w:b/>
          <w:bCs/>
          <w:color w:val="1B1C1D"/>
          <w:sz w:val="26"/>
          <w:szCs w:val="26"/>
        </w:rPr>
      </w:pPr>
      <w:r w:rsidRPr="00B96D02">
        <w:rPr>
          <w:rFonts w:ascii="Google Sans" w:eastAsia="Google Sans" w:hAnsi="Google Sans" w:cs="Google Sans"/>
          <w:b/>
          <w:bCs/>
          <w:color w:val="1B1C1D"/>
          <w:sz w:val="26"/>
          <w:szCs w:val="26"/>
        </w:rPr>
        <w:t>University of Central Punjab</w:t>
      </w:r>
    </w:p>
    <w:p w14:paraId="56FB0717" w14:textId="19BD2863" w:rsidR="00D52E71" w:rsidRPr="00B96D02" w:rsidRDefault="00D52E71" w:rsidP="006775D4">
      <w:pPr>
        <w:pStyle w:val="Heading3"/>
        <w:pBdr>
          <w:top w:val="none" w:sz="0" w:space="0" w:color="000000"/>
          <w:left w:val="none" w:sz="0" w:space="0" w:color="000000"/>
          <w:bottom w:val="none" w:sz="0" w:space="0" w:color="000000"/>
          <w:right w:val="none" w:sz="0" w:space="0" w:color="000000"/>
          <w:between w:val="none" w:sz="0" w:space="0" w:color="000000"/>
        </w:pBdr>
        <w:spacing w:before="0" w:after="720"/>
        <w:jc w:val="center"/>
        <w:rPr>
          <w:rFonts w:ascii="Google Sans" w:eastAsia="Google Sans" w:hAnsi="Google Sans" w:cs="Google Sans"/>
          <w:b/>
          <w:bCs/>
          <w:color w:val="1B1C1D"/>
          <w:sz w:val="26"/>
          <w:szCs w:val="26"/>
        </w:rPr>
      </w:pPr>
      <w:r w:rsidRPr="00B96D02">
        <w:rPr>
          <w:rFonts w:ascii="Google Sans" w:eastAsia="Google Sans" w:hAnsi="Google Sans" w:cs="Google Sans"/>
          <w:b/>
          <w:bCs/>
          <w:color w:val="1B1C1D"/>
          <w:sz w:val="26"/>
          <w:szCs w:val="26"/>
        </w:rPr>
        <w:t xml:space="preserve"> Khayaban-e-Jinnah Road, Johar Town, Lahore</w:t>
      </w:r>
    </w:p>
    <w:p w14:paraId="5B665B92" w14:textId="689D282F" w:rsidR="00B96D02" w:rsidRDefault="00B96D02" w:rsidP="006775D4">
      <w:pPr>
        <w:pBdr>
          <w:top w:val="none" w:sz="0" w:space="0" w:color="000000"/>
          <w:left w:val="none" w:sz="0" w:space="0" w:color="000000"/>
          <w:bottom w:val="none" w:sz="0" w:space="0" w:color="000000"/>
          <w:right w:val="none" w:sz="0" w:space="0" w:color="000000"/>
          <w:between w:val="none" w:sz="0" w:space="0" w:color="000000"/>
        </w:pBdr>
        <w:spacing w:after="840" w:line="276" w:lineRule="auto"/>
        <w:jc w:val="center"/>
        <w:rPr>
          <w:rFonts w:ascii="Google Sans Text" w:eastAsia="Google Sans Text" w:hAnsi="Google Sans Text" w:cs="Google Sans Text"/>
          <w:b/>
          <w:bCs/>
          <w:color w:val="1B1C1D"/>
          <w:sz w:val="32"/>
          <w:szCs w:val="32"/>
        </w:rPr>
      </w:pPr>
      <w:r w:rsidRPr="00B96D02">
        <w:rPr>
          <w:rFonts w:ascii="Google Sans Text" w:eastAsia="Google Sans Text" w:hAnsi="Google Sans Text" w:cs="Google Sans Text"/>
          <w:b/>
          <w:bCs/>
          <w:color w:val="1B1C1D"/>
          <w:sz w:val="32"/>
          <w:szCs w:val="32"/>
        </w:rPr>
        <w:t>FUNDAMENTALS OF ENTREPRENEURSHIP (ENT-102)</w:t>
      </w:r>
    </w:p>
    <w:p w14:paraId="000996E5" w14:textId="7E068697" w:rsidR="00CD241D" w:rsidRPr="00CD241D" w:rsidRDefault="00D52E71" w:rsidP="006775D4">
      <w:pPr>
        <w:pStyle w:val="Heading3"/>
        <w:pBdr>
          <w:top w:val="none" w:sz="0" w:space="0" w:color="000000"/>
          <w:left w:val="none" w:sz="0" w:space="0" w:color="000000"/>
          <w:bottom w:val="none" w:sz="0" w:space="0" w:color="000000"/>
          <w:right w:val="none" w:sz="0" w:space="0" w:color="000000"/>
          <w:between w:val="none" w:sz="0" w:space="0" w:color="000000"/>
        </w:pBdr>
        <w:spacing w:before="480" w:after="480" w:line="276" w:lineRule="auto"/>
        <w:jc w:val="center"/>
      </w:pPr>
      <w:r>
        <w:rPr>
          <w:rFonts w:ascii="Google Sans" w:eastAsia="Google Sans" w:hAnsi="Google Sans" w:cs="Google Sans"/>
          <w:color w:val="1B1C1D"/>
          <w:sz w:val="34"/>
          <w:szCs w:val="34"/>
          <w:u w:val="single"/>
        </w:rPr>
        <w:t>SESSION</w:t>
      </w:r>
      <w:r w:rsidR="00CD241D">
        <w:rPr>
          <w:rFonts w:ascii="Google Sans" w:eastAsia="Google Sans" w:hAnsi="Google Sans" w:cs="Google Sans"/>
          <w:color w:val="1B1C1D"/>
          <w:sz w:val="34"/>
          <w:szCs w:val="34"/>
          <w:u w:val="single"/>
        </w:rPr>
        <w:t>:</w:t>
      </w:r>
      <w:r w:rsidR="00CD241D">
        <w:t xml:space="preserve"> </w:t>
      </w:r>
      <w:r w:rsidR="00CD241D" w:rsidRPr="00CD241D">
        <w:rPr>
          <w:b/>
          <w:bCs/>
          <w:color w:val="auto"/>
          <w:sz w:val="32"/>
          <w:szCs w:val="32"/>
        </w:rPr>
        <w:t>2025-26</w:t>
      </w:r>
    </w:p>
    <w:p w14:paraId="16F1A179" w14:textId="6B4CEDE5" w:rsidR="000B5601" w:rsidRPr="00882532" w:rsidRDefault="000B5601" w:rsidP="000B5601">
      <w:pPr>
        <w:pStyle w:val="Heading3"/>
        <w:pBdr>
          <w:top w:val="none" w:sz="0" w:space="0" w:color="000000"/>
          <w:left w:val="none" w:sz="0" w:space="0" w:color="000000"/>
          <w:bottom w:val="none" w:sz="0" w:space="0" w:color="000000"/>
          <w:right w:val="none" w:sz="0" w:space="0" w:color="000000"/>
          <w:between w:val="none" w:sz="0" w:space="0" w:color="000000"/>
        </w:pBdr>
        <w:spacing w:before="480" w:after="120" w:line="275" w:lineRule="auto"/>
        <w:rPr>
          <w:rFonts w:ascii="Google Sans" w:eastAsia="Google Sans" w:hAnsi="Google Sans" w:cs="Google Sans"/>
          <w:color w:val="1B1C1D"/>
          <w:sz w:val="34"/>
          <w:szCs w:val="34"/>
          <w:u w:val="single"/>
        </w:rPr>
      </w:pPr>
      <w:r w:rsidRPr="00882532">
        <w:rPr>
          <w:rFonts w:ascii="Google Sans" w:eastAsia="Google Sans" w:hAnsi="Google Sans" w:cs="Google Sans"/>
          <w:color w:val="1B1C1D"/>
          <w:sz w:val="34"/>
          <w:szCs w:val="34"/>
          <w:u w:val="single"/>
        </w:rPr>
        <w:t>Group Members: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gridCol w:w="4699"/>
      </w:tblGrid>
      <w:tr w:rsidR="000B5601" w:rsidRPr="00882532" w14:paraId="7FB2C034" w14:textId="77777777" w:rsidTr="00B96D02">
        <w:tc>
          <w:tcPr>
            <w:tcW w:w="4661" w:type="dxa"/>
          </w:tcPr>
          <w:p w14:paraId="6DA6CAFE" w14:textId="77777777" w:rsidR="000B5601" w:rsidRPr="006775D4" w:rsidRDefault="000B5601" w:rsidP="006529C6">
            <w:pPr>
              <w:pBdr>
                <w:top w:val="none" w:sz="0" w:space="0" w:color="000000"/>
                <w:left w:val="none" w:sz="0" w:space="0" w:color="000000"/>
                <w:bottom w:val="none" w:sz="0" w:space="0" w:color="000000"/>
                <w:right w:val="none" w:sz="0" w:space="0" w:color="000000"/>
                <w:between w:val="none" w:sz="0" w:space="0" w:color="000000"/>
              </w:pBdr>
              <w:spacing w:line="275" w:lineRule="auto"/>
              <w:rPr>
                <w:rFonts w:ascii="Google Sans Text" w:eastAsia="Google Sans Text" w:hAnsi="Google Sans Text" w:cs="Google Sans Text"/>
                <w:b/>
                <w:color w:val="1B1C1D"/>
                <w:sz w:val="38"/>
                <w:szCs w:val="38"/>
              </w:rPr>
            </w:pPr>
            <w:r w:rsidRPr="006775D4">
              <w:rPr>
                <w:rFonts w:ascii="Google Sans Text" w:eastAsia="Google Sans Text" w:hAnsi="Google Sans Text" w:cs="Google Sans Text"/>
                <w:b/>
                <w:color w:val="1B1C1D"/>
                <w:sz w:val="38"/>
                <w:szCs w:val="38"/>
              </w:rPr>
              <w:t>Hussain Durrani</w:t>
            </w:r>
          </w:p>
        </w:tc>
        <w:tc>
          <w:tcPr>
            <w:tcW w:w="4699" w:type="dxa"/>
          </w:tcPr>
          <w:p w14:paraId="32C66238" w14:textId="77777777" w:rsidR="000B5601" w:rsidRPr="006775D4" w:rsidRDefault="000B5601" w:rsidP="006529C6">
            <w:pPr>
              <w:pBdr>
                <w:top w:val="none" w:sz="0" w:space="0" w:color="000000"/>
                <w:left w:val="none" w:sz="0" w:space="0" w:color="000000"/>
                <w:bottom w:val="none" w:sz="0" w:space="0" w:color="000000"/>
                <w:right w:val="none" w:sz="0" w:space="0" w:color="000000"/>
                <w:between w:val="none" w:sz="0" w:space="0" w:color="000000"/>
              </w:pBdr>
              <w:spacing w:line="275" w:lineRule="auto"/>
              <w:rPr>
                <w:rFonts w:ascii="Google Sans Text" w:eastAsia="Google Sans Text" w:hAnsi="Google Sans Text" w:cs="Google Sans Text"/>
                <w:color w:val="1B1C1D"/>
                <w:sz w:val="38"/>
                <w:szCs w:val="38"/>
              </w:rPr>
            </w:pPr>
            <w:r w:rsidRPr="006775D4">
              <w:rPr>
                <w:rFonts w:ascii="Google Sans Text" w:eastAsia="Google Sans Text" w:hAnsi="Google Sans Text" w:cs="Google Sans Text"/>
                <w:color w:val="1B1C1D"/>
                <w:sz w:val="38"/>
                <w:szCs w:val="38"/>
              </w:rPr>
              <w:t>L1F24BSCS0937</w:t>
            </w:r>
          </w:p>
        </w:tc>
      </w:tr>
      <w:tr w:rsidR="000B5601" w:rsidRPr="00882532" w14:paraId="50EEAB60" w14:textId="77777777" w:rsidTr="00B96D02">
        <w:tc>
          <w:tcPr>
            <w:tcW w:w="4661" w:type="dxa"/>
          </w:tcPr>
          <w:p w14:paraId="07847E22" w14:textId="77777777" w:rsidR="000B5601" w:rsidRPr="006775D4" w:rsidRDefault="000B5601" w:rsidP="006529C6">
            <w:pPr>
              <w:pBdr>
                <w:top w:val="none" w:sz="0" w:space="0" w:color="000000"/>
                <w:left w:val="none" w:sz="0" w:space="0" w:color="000000"/>
                <w:bottom w:val="none" w:sz="0" w:space="0" w:color="000000"/>
                <w:right w:val="none" w:sz="0" w:space="0" w:color="000000"/>
                <w:between w:val="none" w:sz="0" w:space="0" w:color="000000"/>
              </w:pBdr>
              <w:spacing w:line="275" w:lineRule="auto"/>
              <w:rPr>
                <w:rFonts w:ascii="Google Sans Text" w:eastAsia="Google Sans Text" w:hAnsi="Google Sans Text" w:cs="Google Sans Text"/>
                <w:b/>
                <w:color w:val="1B1C1D"/>
                <w:sz w:val="38"/>
                <w:szCs w:val="38"/>
              </w:rPr>
            </w:pPr>
            <w:r w:rsidRPr="006775D4">
              <w:rPr>
                <w:rFonts w:ascii="Google Sans Text" w:eastAsia="Google Sans Text" w:hAnsi="Google Sans Text" w:cs="Google Sans Text"/>
                <w:b/>
                <w:color w:val="1B1C1D"/>
                <w:sz w:val="38"/>
                <w:szCs w:val="38"/>
              </w:rPr>
              <w:t>Salman Farooq</w:t>
            </w:r>
          </w:p>
        </w:tc>
        <w:tc>
          <w:tcPr>
            <w:tcW w:w="4699" w:type="dxa"/>
          </w:tcPr>
          <w:p w14:paraId="00E79FEB" w14:textId="77777777" w:rsidR="000B5601" w:rsidRPr="006775D4" w:rsidRDefault="000B5601" w:rsidP="006529C6">
            <w:pPr>
              <w:pBdr>
                <w:top w:val="none" w:sz="0" w:space="0" w:color="000000"/>
                <w:left w:val="none" w:sz="0" w:space="0" w:color="000000"/>
                <w:bottom w:val="none" w:sz="0" w:space="0" w:color="000000"/>
                <w:right w:val="none" w:sz="0" w:space="0" w:color="000000"/>
                <w:between w:val="none" w:sz="0" w:space="0" w:color="000000"/>
              </w:pBdr>
              <w:spacing w:line="275" w:lineRule="auto"/>
              <w:rPr>
                <w:rFonts w:ascii="Google Sans Text" w:eastAsia="Google Sans Text" w:hAnsi="Google Sans Text" w:cs="Google Sans Text"/>
                <w:color w:val="1B1C1D"/>
                <w:sz w:val="38"/>
                <w:szCs w:val="38"/>
              </w:rPr>
            </w:pPr>
            <w:r w:rsidRPr="006775D4">
              <w:rPr>
                <w:rFonts w:ascii="Google Sans Text" w:eastAsia="Google Sans Text" w:hAnsi="Google Sans Text" w:cs="Google Sans Text"/>
                <w:color w:val="1B1C1D"/>
                <w:sz w:val="38"/>
                <w:szCs w:val="38"/>
              </w:rPr>
              <w:t>L1F24BSCS0829</w:t>
            </w:r>
          </w:p>
        </w:tc>
      </w:tr>
      <w:tr w:rsidR="000B5601" w:rsidRPr="00882532" w14:paraId="6D649E6F" w14:textId="77777777" w:rsidTr="00B96D02">
        <w:tc>
          <w:tcPr>
            <w:tcW w:w="4661" w:type="dxa"/>
          </w:tcPr>
          <w:p w14:paraId="6F3153C5" w14:textId="77777777" w:rsidR="000B5601" w:rsidRPr="006775D4" w:rsidRDefault="000B5601" w:rsidP="006529C6">
            <w:pPr>
              <w:pBdr>
                <w:top w:val="none" w:sz="0" w:space="0" w:color="000000"/>
                <w:left w:val="none" w:sz="0" w:space="0" w:color="000000"/>
                <w:bottom w:val="none" w:sz="0" w:space="0" w:color="000000"/>
                <w:right w:val="none" w:sz="0" w:space="0" w:color="000000"/>
                <w:between w:val="none" w:sz="0" w:space="0" w:color="000000"/>
              </w:pBdr>
              <w:spacing w:line="275" w:lineRule="auto"/>
              <w:rPr>
                <w:rFonts w:ascii="Google Sans Text" w:eastAsia="Google Sans Text" w:hAnsi="Google Sans Text" w:cs="Google Sans Text"/>
                <w:b/>
                <w:color w:val="1B1C1D"/>
                <w:sz w:val="38"/>
                <w:szCs w:val="38"/>
              </w:rPr>
            </w:pPr>
            <w:r w:rsidRPr="006775D4">
              <w:rPr>
                <w:rFonts w:ascii="Google Sans Text" w:eastAsia="Google Sans Text" w:hAnsi="Google Sans Text" w:cs="Google Sans Text"/>
                <w:b/>
                <w:color w:val="1B1C1D"/>
                <w:sz w:val="38"/>
                <w:szCs w:val="38"/>
              </w:rPr>
              <w:t>Ali Hamza</w:t>
            </w:r>
          </w:p>
        </w:tc>
        <w:tc>
          <w:tcPr>
            <w:tcW w:w="4699" w:type="dxa"/>
          </w:tcPr>
          <w:p w14:paraId="5267A653" w14:textId="77777777" w:rsidR="000B5601" w:rsidRPr="006775D4" w:rsidRDefault="000B5601" w:rsidP="006529C6">
            <w:pPr>
              <w:pBdr>
                <w:top w:val="none" w:sz="0" w:space="0" w:color="000000"/>
                <w:left w:val="none" w:sz="0" w:space="0" w:color="000000"/>
                <w:bottom w:val="none" w:sz="0" w:space="0" w:color="000000"/>
                <w:right w:val="none" w:sz="0" w:space="0" w:color="000000"/>
                <w:between w:val="none" w:sz="0" w:space="0" w:color="000000"/>
              </w:pBdr>
              <w:spacing w:line="275" w:lineRule="auto"/>
              <w:rPr>
                <w:rFonts w:ascii="Google Sans Text" w:eastAsia="Google Sans Text" w:hAnsi="Google Sans Text" w:cs="Google Sans Text"/>
                <w:color w:val="1B1C1D"/>
                <w:sz w:val="38"/>
                <w:szCs w:val="38"/>
              </w:rPr>
            </w:pPr>
            <w:r w:rsidRPr="006775D4">
              <w:rPr>
                <w:rFonts w:ascii="Google Sans Text" w:eastAsia="Google Sans Text" w:hAnsi="Google Sans Text" w:cs="Google Sans Text"/>
                <w:color w:val="1B1C1D"/>
                <w:sz w:val="38"/>
                <w:szCs w:val="38"/>
              </w:rPr>
              <w:t>L1F24BSCS1037</w:t>
            </w:r>
          </w:p>
        </w:tc>
      </w:tr>
      <w:tr w:rsidR="000B5601" w:rsidRPr="00882532" w14:paraId="59DF94FF" w14:textId="77777777" w:rsidTr="00B96D02">
        <w:tc>
          <w:tcPr>
            <w:tcW w:w="4661" w:type="dxa"/>
          </w:tcPr>
          <w:p w14:paraId="481EF1D3" w14:textId="77777777" w:rsidR="000B5601" w:rsidRPr="006775D4" w:rsidRDefault="000B5601" w:rsidP="006529C6">
            <w:pPr>
              <w:pBdr>
                <w:top w:val="none" w:sz="0" w:space="0" w:color="000000"/>
                <w:left w:val="none" w:sz="0" w:space="0" w:color="000000"/>
                <w:bottom w:val="none" w:sz="0" w:space="0" w:color="000000"/>
                <w:right w:val="none" w:sz="0" w:space="0" w:color="000000"/>
                <w:between w:val="none" w:sz="0" w:space="0" w:color="000000"/>
              </w:pBdr>
              <w:spacing w:line="275" w:lineRule="auto"/>
              <w:rPr>
                <w:rFonts w:ascii="Google Sans Text" w:eastAsia="Google Sans Text" w:hAnsi="Google Sans Text" w:cs="Google Sans Text"/>
                <w:b/>
                <w:color w:val="1B1C1D"/>
                <w:sz w:val="38"/>
                <w:szCs w:val="38"/>
              </w:rPr>
            </w:pPr>
            <w:r w:rsidRPr="006775D4">
              <w:rPr>
                <w:rFonts w:ascii="Google Sans Text" w:eastAsia="Google Sans Text" w:hAnsi="Google Sans Text" w:cs="Google Sans Text"/>
                <w:b/>
                <w:color w:val="1B1C1D"/>
                <w:sz w:val="38"/>
                <w:szCs w:val="38"/>
              </w:rPr>
              <w:t>Esha Shareef</w:t>
            </w:r>
          </w:p>
        </w:tc>
        <w:tc>
          <w:tcPr>
            <w:tcW w:w="4699" w:type="dxa"/>
          </w:tcPr>
          <w:p w14:paraId="662FFBE6" w14:textId="77777777" w:rsidR="000B5601" w:rsidRPr="006775D4" w:rsidRDefault="000B5601" w:rsidP="006529C6">
            <w:pPr>
              <w:pBdr>
                <w:top w:val="none" w:sz="0" w:space="0" w:color="000000"/>
                <w:left w:val="none" w:sz="0" w:space="0" w:color="000000"/>
                <w:bottom w:val="none" w:sz="0" w:space="0" w:color="000000"/>
                <w:right w:val="none" w:sz="0" w:space="0" w:color="000000"/>
                <w:between w:val="none" w:sz="0" w:space="0" w:color="000000"/>
              </w:pBdr>
              <w:spacing w:line="275" w:lineRule="auto"/>
              <w:rPr>
                <w:rFonts w:ascii="Google Sans Text" w:eastAsia="Google Sans Text" w:hAnsi="Google Sans Text" w:cs="Google Sans Text"/>
                <w:color w:val="1B1C1D"/>
                <w:sz w:val="38"/>
                <w:szCs w:val="38"/>
              </w:rPr>
            </w:pPr>
            <w:r w:rsidRPr="006775D4">
              <w:rPr>
                <w:rFonts w:ascii="Google Sans Text" w:eastAsia="Google Sans Text" w:hAnsi="Google Sans Text" w:cs="Google Sans Text"/>
                <w:color w:val="1B1C1D"/>
                <w:sz w:val="38"/>
                <w:szCs w:val="38"/>
              </w:rPr>
              <w:t>L1F24BSCS1019</w:t>
            </w:r>
          </w:p>
        </w:tc>
      </w:tr>
    </w:tbl>
    <w:p w14:paraId="16837570" w14:textId="77777777" w:rsidR="00C345CB" w:rsidRDefault="00C345CB"/>
    <w:p w14:paraId="1D402FBE" w14:textId="77777777" w:rsidR="00C37824" w:rsidRPr="00882532" w:rsidRDefault="00C37824"/>
    <w:p w14:paraId="7EF8945E" w14:textId="77777777" w:rsidR="000B5601" w:rsidRPr="00882532" w:rsidRDefault="000B5601" w:rsidP="000B5601">
      <w:pPr>
        <w:pStyle w:val="Heading2"/>
        <w:rPr>
          <w:b/>
          <w:bCs/>
          <w:sz w:val="46"/>
          <w:szCs w:val="46"/>
          <w:u w:val="single"/>
        </w:rPr>
      </w:pPr>
      <w:bookmarkStart w:id="0" w:name="acknowledgement"/>
      <w:r w:rsidRPr="00882532">
        <w:rPr>
          <w:b/>
          <w:bCs/>
          <w:sz w:val="46"/>
          <w:szCs w:val="46"/>
          <w:u w:val="single"/>
        </w:rPr>
        <w:lastRenderedPageBreak/>
        <w:t>Acknowledgement</w:t>
      </w:r>
    </w:p>
    <w:p w14:paraId="003F28BD" w14:textId="77777777" w:rsidR="00BA3785" w:rsidRPr="00CF3833" w:rsidRDefault="000B5601" w:rsidP="00BA3785">
      <w:pPr>
        <w:pStyle w:val="FirstParagraph"/>
        <w:rPr>
          <w:rFonts w:asciiTheme="majorHAnsi" w:eastAsiaTheme="majorEastAsia" w:hAnsiTheme="majorHAnsi" w:cstheme="majorBidi"/>
          <w:b/>
          <w:bCs/>
          <w:color w:val="0F4761" w:themeColor="accent1" w:themeShade="BF"/>
          <w:sz w:val="46"/>
          <w:szCs w:val="46"/>
          <w:u w:val="single"/>
        </w:rPr>
      </w:pPr>
      <w:r w:rsidRPr="00CF3833">
        <w:rPr>
          <w:sz w:val="30"/>
          <w:szCs w:val="30"/>
        </w:rPr>
        <w:t>I would like to express my sincere gratitude to our course instructor for their continuous guidance, support, and valuable feedback throughout the development of this project. I am also thankful to the university for providing an academic environment that encourages entrepreneurial thinking, innovation, and practical learning.</w:t>
      </w:r>
      <w:bookmarkEnd w:id="0"/>
    </w:p>
    <w:p w14:paraId="397A4C35"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28037062"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0A4E29F9"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4DAA10E4"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6C8B886A"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7008DDD0"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6DE732AD"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02FFF707"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196143A7"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4DDAE036"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66C7FB04"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0F7EADF3" w14:textId="77777777" w:rsidR="00BA3785" w:rsidRPr="00882532" w:rsidRDefault="00BA3785" w:rsidP="00BA3785">
      <w:pPr>
        <w:pStyle w:val="FirstParagraph"/>
        <w:rPr>
          <w:rFonts w:asciiTheme="majorHAnsi" w:eastAsiaTheme="majorEastAsia" w:hAnsiTheme="majorHAnsi" w:cstheme="majorBidi"/>
          <w:b/>
          <w:bCs/>
          <w:color w:val="0F4761" w:themeColor="accent1" w:themeShade="BF"/>
          <w:sz w:val="46"/>
          <w:szCs w:val="46"/>
          <w:u w:val="single"/>
        </w:rPr>
      </w:pPr>
    </w:p>
    <w:p w14:paraId="4A5B320B" w14:textId="77777777" w:rsidR="00CC49D2" w:rsidRPr="00882532" w:rsidRDefault="00CC49D2" w:rsidP="00BA3785">
      <w:pPr>
        <w:pStyle w:val="FirstParagraph"/>
        <w:rPr>
          <w:b/>
          <w:bCs/>
          <w:sz w:val="38"/>
          <w:szCs w:val="38"/>
          <w:u w:val="single"/>
        </w:rPr>
      </w:pPr>
    </w:p>
    <w:p w14:paraId="0EDB2080" w14:textId="77777777" w:rsidR="00CC49D2" w:rsidRPr="00882532" w:rsidRDefault="00CC49D2" w:rsidP="00CC49D2">
      <w:pPr>
        <w:pStyle w:val="Heading2"/>
        <w:rPr>
          <w:b/>
          <w:bCs/>
          <w:sz w:val="46"/>
          <w:szCs w:val="46"/>
          <w:u w:val="single"/>
        </w:rPr>
      </w:pPr>
      <w:r w:rsidRPr="00882532">
        <w:rPr>
          <w:b/>
          <w:bCs/>
          <w:sz w:val="46"/>
          <w:szCs w:val="46"/>
          <w:u w:val="single"/>
        </w:rPr>
        <w:lastRenderedPageBreak/>
        <w:t>Table of Contents</w:t>
      </w:r>
    </w:p>
    <w:p w14:paraId="077A7BD6" w14:textId="25A3240D" w:rsidR="00CC49D2" w:rsidRPr="00882532" w:rsidRDefault="00CC49D2" w:rsidP="00CC49D2">
      <w:pPr>
        <w:pStyle w:val="Compact"/>
        <w:numPr>
          <w:ilvl w:val="0"/>
          <w:numId w:val="1"/>
        </w:numPr>
        <w:rPr>
          <w:sz w:val="32"/>
          <w:szCs w:val="32"/>
        </w:rPr>
      </w:pPr>
      <w:r w:rsidRPr="00882532">
        <w:rPr>
          <w:b/>
          <w:bCs/>
          <w:sz w:val="36"/>
          <w:szCs w:val="36"/>
        </w:rPr>
        <w:t>Executive Summary</w:t>
      </w:r>
      <w:r w:rsidRPr="00882532">
        <w:rPr>
          <w:b/>
          <w:bCs/>
          <w:sz w:val="34"/>
          <w:szCs w:val="34"/>
        </w:rPr>
        <w:t xml:space="preserve"> </w:t>
      </w:r>
      <w:r w:rsidR="00882532" w:rsidRPr="00882532">
        <w:rPr>
          <w:b/>
          <w:bCs/>
          <w:sz w:val="34"/>
          <w:szCs w:val="34"/>
        </w:rPr>
        <w:tab/>
      </w:r>
      <w:r w:rsidR="00882532" w:rsidRPr="00882532">
        <w:rPr>
          <w:b/>
          <w:bCs/>
          <w:sz w:val="34"/>
          <w:szCs w:val="34"/>
        </w:rPr>
        <w:tab/>
      </w:r>
      <w:r w:rsidR="00882532" w:rsidRPr="00882532">
        <w:rPr>
          <w:b/>
          <w:bCs/>
          <w:sz w:val="34"/>
          <w:szCs w:val="34"/>
        </w:rPr>
        <w:tab/>
      </w:r>
      <w:r w:rsidR="00882532" w:rsidRPr="00882532">
        <w:rPr>
          <w:b/>
          <w:bCs/>
          <w:sz w:val="34"/>
          <w:szCs w:val="34"/>
        </w:rPr>
        <w:tab/>
      </w:r>
      <w:r w:rsidR="00882532" w:rsidRPr="00882532">
        <w:rPr>
          <w:b/>
          <w:bCs/>
          <w:sz w:val="34"/>
          <w:szCs w:val="34"/>
        </w:rPr>
        <w:tab/>
      </w:r>
      <w:r w:rsidR="00882532" w:rsidRPr="00882532">
        <w:rPr>
          <w:sz w:val="32"/>
          <w:szCs w:val="32"/>
        </w:rPr>
        <w:tab/>
      </w:r>
      <w:r w:rsidR="00882532" w:rsidRPr="00882532">
        <w:rPr>
          <w:sz w:val="32"/>
          <w:szCs w:val="32"/>
        </w:rPr>
        <w:tab/>
      </w:r>
      <w:r w:rsidR="00AE4FA2">
        <w:rPr>
          <w:b/>
          <w:bCs/>
          <w:sz w:val="32"/>
          <w:szCs w:val="32"/>
        </w:rPr>
        <w:t>4</w:t>
      </w:r>
    </w:p>
    <w:p w14:paraId="00ED701A" w14:textId="49737976" w:rsidR="00CC49D2" w:rsidRPr="00882532" w:rsidRDefault="00CC49D2" w:rsidP="00CC49D2">
      <w:pPr>
        <w:pStyle w:val="Compact"/>
        <w:numPr>
          <w:ilvl w:val="0"/>
          <w:numId w:val="1"/>
        </w:numPr>
        <w:rPr>
          <w:sz w:val="30"/>
          <w:szCs w:val="30"/>
        </w:rPr>
      </w:pPr>
      <w:r w:rsidRPr="00882532">
        <w:rPr>
          <w:b/>
          <w:bCs/>
          <w:sz w:val="36"/>
          <w:szCs w:val="36"/>
        </w:rPr>
        <w:t>Introduction</w:t>
      </w:r>
      <w:r w:rsidRPr="00882532">
        <w:rPr>
          <w:b/>
          <w:bCs/>
          <w:sz w:val="34"/>
          <w:szCs w:val="34"/>
        </w:rPr>
        <w:t xml:space="preserve"> </w:t>
      </w:r>
      <w:r w:rsidR="00882532" w:rsidRPr="00882532">
        <w:rPr>
          <w:b/>
          <w:bCs/>
          <w:sz w:val="34"/>
          <w:szCs w:val="34"/>
        </w:rPr>
        <w:tab/>
      </w:r>
      <w:r w:rsidR="00882532" w:rsidRPr="00882532">
        <w:rPr>
          <w:b/>
          <w:bCs/>
          <w:sz w:val="34"/>
          <w:szCs w:val="34"/>
        </w:rPr>
        <w:tab/>
      </w:r>
      <w:r w:rsidR="00882532" w:rsidRPr="00882532">
        <w:rPr>
          <w:b/>
          <w:bCs/>
          <w:sz w:val="34"/>
          <w:szCs w:val="34"/>
        </w:rPr>
        <w:tab/>
      </w:r>
      <w:r w:rsidR="00882532" w:rsidRPr="00882532">
        <w:rPr>
          <w:b/>
          <w:bCs/>
          <w:sz w:val="34"/>
          <w:szCs w:val="34"/>
        </w:rPr>
        <w:tab/>
      </w:r>
      <w:r w:rsidR="00882532" w:rsidRPr="00882532">
        <w:rPr>
          <w:b/>
          <w:bCs/>
          <w:sz w:val="34"/>
          <w:szCs w:val="34"/>
        </w:rPr>
        <w:tab/>
      </w:r>
      <w:r w:rsidR="00882532" w:rsidRPr="00882532">
        <w:rPr>
          <w:b/>
          <w:bCs/>
          <w:sz w:val="34"/>
          <w:szCs w:val="34"/>
        </w:rPr>
        <w:tab/>
      </w:r>
      <w:r w:rsidR="00882532" w:rsidRPr="00882532">
        <w:rPr>
          <w:b/>
          <w:bCs/>
          <w:sz w:val="34"/>
          <w:szCs w:val="34"/>
        </w:rPr>
        <w:tab/>
      </w:r>
      <w:r w:rsidR="00882532" w:rsidRPr="00882532">
        <w:rPr>
          <w:b/>
          <w:bCs/>
          <w:sz w:val="34"/>
          <w:szCs w:val="34"/>
        </w:rPr>
        <w:tab/>
      </w:r>
      <w:r w:rsidR="00882532" w:rsidRPr="00882532">
        <w:rPr>
          <w:b/>
          <w:bCs/>
          <w:sz w:val="34"/>
          <w:szCs w:val="34"/>
        </w:rPr>
        <w:tab/>
      </w:r>
      <w:r w:rsidR="00AE4FA2">
        <w:rPr>
          <w:b/>
          <w:bCs/>
          <w:sz w:val="32"/>
          <w:szCs w:val="32"/>
        </w:rPr>
        <w:t>5</w:t>
      </w:r>
      <w:r w:rsidRPr="00882532">
        <w:rPr>
          <w:sz w:val="32"/>
          <w:szCs w:val="32"/>
        </w:rPr>
        <w:br/>
      </w:r>
      <w:r w:rsidRPr="00882532">
        <w:rPr>
          <w:sz w:val="28"/>
          <w:szCs w:val="28"/>
        </w:rPr>
        <w:t>2.1 Background of the Problem</w:t>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AE4FA2">
        <w:t>5</w:t>
      </w:r>
      <w:r w:rsidRPr="00882532">
        <w:rPr>
          <w:sz w:val="28"/>
          <w:szCs w:val="28"/>
        </w:rPr>
        <w:br/>
        <w:t>2.2 Proposed Solution</w:t>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AE4FA2">
        <w:t>5</w:t>
      </w:r>
      <w:r w:rsidRPr="00882532">
        <w:rPr>
          <w:sz w:val="28"/>
          <w:szCs w:val="28"/>
        </w:rPr>
        <w:br/>
        <w:t>2.3 Value Proposition &amp; Justification</w:t>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AE4FA2">
        <w:t>5</w:t>
      </w:r>
      <w:r w:rsidRPr="00882532">
        <w:rPr>
          <w:sz w:val="28"/>
          <w:szCs w:val="28"/>
        </w:rPr>
        <w:br/>
        <w:t>2.4 Business Model &amp; Revenue Streams</w:t>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AE4FA2">
        <w:t>6</w:t>
      </w:r>
      <w:r w:rsidRPr="00882532">
        <w:rPr>
          <w:sz w:val="28"/>
          <w:szCs w:val="28"/>
        </w:rPr>
        <w:br/>
        <w:t>2.5 Operational Plan</w:t>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882532" w:rsidRPr="00882532">
        <w:rPr>
          <w:sz w:val="28"/>
          <w:szCs w:val="28"/>
        </w:rPr>
        <w:tab/>
      </w:r>
      <w:r w:rsidR="00AE4FA2">
        <w:t>6</w:t>
      </w:r>
      <w:r w:rsidRPr="00882532">
        <w:rPr>
          <w:sz w:val="28"/>
          <w:szCs w:val="28"/>
        </w:rPr>
        <w:br/>
        <w:t>2.6 Financial Overview</w:t>
      </w:r>
      <w:r w:rsidR="00882532" w:rsidRPr="00882532">
        <w:rPr>
          <w:sz w:val="28"/>
          <w:szCs w:val="28"/>
        </w:rPr>
        <w:tab/>
      </w:r>
      <w:r w:rsidR="00882532">
        <w:rPr>
          <w:sz w:val="30"/>
          <w:szCs w:val="30"/>
        </w:rPr>
        <w:tab/>
      </w:r>
      <w:r w:rsidR="00882532">
        <w:rPr>
          <w:sz w:val="30"/>
          <w:szCs w:val="30"/>
        </w:rPr>
        <w:tab/>
      </w:r>
      <w:r w:rsidR="00882532">
        <w:rPr>
          <w:sz w:val="30"/>
          <w:szCs w:val="30"/>
        </w:rPr>
        <w:tab/>
      </w:r>
      <w:r w:rsidR="00882532">
        <w:rPr>
          <w:sz w:val="30"/>
          <w:szCs w:val="30"/>
        </w:rPr>
        <w:tab/>
      </w:r>
      <w:r w:rsidR="00882532">
        <w:rPr>
          <w:sz w:val="30"/>
          <w:szCs w:val="30"/>
        </w:rPr>
        <w:tab/>
      </w:r>
      <w:r w:rsidR="00882532">
        <w:rPr>
          <w:sz w:val="30"/>
          <w:szCs w:val="30"/>
        </w:rPr>
        <w:tab/>
      </w:r>
      <w:r w:rsidR="00882532">
        <w:rPr>
          <w:sz w:val="30"/>
          <w:szCs w:val="30"/>
        </w:rPr>
        <w:tab/>
      </w:r>
      <w:r w:rsidR="00AE4FA2">
        <w:t>6</w:t>
      </w:r>
    </w:p>
    <w:p w14:paraId="2FF24121" w14:textId="30547B97" w:rsidR="00CC49D2" w:rsidRPr="00882532" w:rsidRDefault="00CC49D2" w:rsidP="00CC49D2">
      <w:pPr>
        <w:pStyle w:val="Compact"/>
        <w:numPr>
          <w:ilvl w:val="0"/>
          <w:numId w:val="1"/>
        </w:numPr>
        <w:rPr>
          <w:sz w:val="32"/>
          <w:szCs w:val="32"/>
        </w:rPr>
      </w:pPr>
      <w:r w:rsidRPr="00882532">
        <w:rPr>
          <w:b/>
          <w:bCs/>
          <w:sz w:val="36"/>
          <w:szCs w:val="36"/>
        </w:rPr>
        <w:t>Conclusion</w:t>
      </w:r>
      <w:r w:rsidRPr="00882532">
        <w:rPr>
          <w:b/>
          <w:bCs/>
          <w:sz w:val="32"/>
          <w:szCs w:val="32"/>
        </w:rPr>
        <w:t xml:space="preserve"> </w:t>
      </w:r>
      <w:r w:rsidR="00882532" w:rsidRPr="00882532">
        <w:rPr>
          <w:sz w:val="32"/>
          <w:szCs w:val="32"/>
        </w:rPr>
        <w:tab/>
      </w:r>
      <w:r w:rsidR="00882532" w:rsidRPr="00882532">
        <w:rPr>
          <w:sz w:val="32"/>
          <w:szCs w:val="32"/>
        </w:rPr>
        <w:tab/>
      </w:r>
      <w:r w:rsidR="00882532" w:rsidRPr="00882532">
        <w:rPr>
          <w:sz w:val="32"/>
          <w:szCs w:val="32"/>
        </w:rPr>
        <w:tab/>
      </w:r>
      <w:r w:rsidR="00882532" w:rsidRPr="00882532">
        <w:rPr>
          <w:sz w:val="32"/>
          <w:szCs w:val="32"/>
        </w:rPr>
        <w:tab/>
      </w:r>
      <w:r w:rsidR="00882532" w:rsidRPr="00882532">
        <w:rPr>
          <w:sz w:val="32"/>
          <w:szCs w:val="32"/>
        </w:rPr>
        <w:tab/>
      </w:r>
      <w:r w:rsidR="00882532" w:rsidRPr="00882532">
        <w:rPr>
          <w:sz w:val="32"/>
          <w:szCs w:val="32"/>
        </w:rPr>
        <w:tab/>
      </w:r>
      <w:r w:rsidR="00882532" w:rsidRPr="00882532">
        <w:rPr>
          <w:sz w:val="32"/>
          <w:szCs w:val="32"/>
        </w:rPr>
        <w:tab/>
      </w:r>
      <w:r w:rsidR="00882532" w:rsidRPr="00882532">
        <w:rPr>
          <w:sz w:val="32"/>
          <w:szCs w:val="32"/>
        </w:rPr>
        <w:tab/>
      </w:r>
      <w:r w:rsidR="00882532" w:rsidRPr="00882532">
        <w:rPr>
          <w:sz w:val="32"/>
          <w:szCs w:val="32"/>
        </w:rPr>
        <w:tab/>
      </w:r>
      <w:r w:rsidR="00AE4FA2">
        <w:rPr>
          <w:b/>
          <w:bCs/>
          <w:sz w:val="32"/>
          <w:szCs w:val="32"/>
        </w:rPr>
        <w:t>7</w:t>
      </w:r>
    </w:p>
    <w:p w14:paraId="7BB964DB" w14:textId="510B262E" w:rsidR="00CC49D2" w:rsidRPr="00882532" w:rsidRDefault="00CC49D2" w:rsidP="00CC49D2">
      <w:pPr>
        <w:pStyle w:val="Compact"/>
        <w:numPr>
          <w:ilvl w:val="0"/>
          <w:numId w:val="1"/>
        </w:numPr>
        <w:rPr>
          <w:sz w:val="32"/>
          <w:szCs w:val="32"/>
        </w:rPr>
      </w:pPr>
      <w:r w:rsidRPr="00882532">
        <w:rPr>
          <w:b/>
          <w:bCs/>
          <w:sz w:val="36"/>
          <w:szCs w:val="36"/>
        </w:rPr>
        <w:t>References</w:t>
      </w:r>
      <w:r w:rsidRPr="00882532">
        <w:rPr>
          <w:b/>
          <w:bCs/>
          <w:sz w:val="32"/>
          <w:szCs w:val="32"/>
        </w:rPr>
        <w:t xml:space="preserve"> </w:t>
      </w:r>
      <w:r w:rsidR="00882532" w:rsidRPr="00882532">
        <w:rPr>
          <w:b/>
          <w:bCs/>
          <w:sz w:val="32"/>
          <w:szCs w:val="32"/>
        </w:rPr>
        <w:tab/>
      </w:r>
      <w:r w:rsidR="00882532" w:rsidRPr="00882532">
        <w:rPr>
          <w:b/>
          <w:bCs/>
          <w:sz w:val="32"/>
          <w:szCs w:val="32"/>
        </w:rPr>
        <w:tab/>
      </w:r>
      <w:r w:rsidR="00882532" w:rsidRPr="00882532">
        <w:rPr>
          <w:b/>
          <w:bCs/>
          <w:sz w:val="32"/>
          <w:szCs w:val="32"/>
        </w:rPr>
        <w:tab/>
      </w:r>
      <w:r w:rsidR="00882532" w:rsidRPr="00882532">
        <w:rPr>
          <w:b/>
          <w:bCs/>
          <w:sz w:val="32"/>
          <w:szCs w:val="32"/>
        </w:rPr>
        <w:tab/>
      </w:r>
      <w:r w:rsidR="00882532" w:rsidRPr="00882532">
        <w:rPr>
          <w:b/>
          <w:bCs/>
          <w:sz w:val="32"/>
          <w:szCs w:val="32"/>
        </w:rPr>
        <w:tab/>
      </w:r>
      <w:r w:rsidR="00882532" w:rsidRPr="00882532">
        <w:rPr>
          <w:b/>
          <w:bCs/>
          <w:sz w:val="32"/>
          <w:szCs w:val="32"/>
        </w:rPr>
        <w:tab/>
      </w:r>
      <w:r w:rsidR="00882532" w:rsidRPr="00882532">
        <w:rPr>
          <w:b/>
          <w:bCs/>
          <w:sz w:val="32"/>
          <w:szCs w:val="32"/>
        </w:rPr>
        <w:tab/>
      </w:r>
      <w:r w:rsidR="00882532" w:rsidRPr="00882532">
        <w:rPr>
          <w:b/>
          <w:bCs/>
          <w:sz w:val="32"/>
          <w:szCs w:val="32"/>
        </w:rPr>
        <w:tab/>
      </w:r>
      <w:r w:rsidR="00882532" w:rsidRPr="00882532">
        <w:rPr>
          <w:b/>
          <w:bCs/>
          <w:sz w:val="32"/>
          <w:szCs w:val="32"/>
        </w:rPr>
        <w:tab/>
      </w:r>
      <w:r w:rsidR="00AE4FA2">
        <w:rPr>
          <w:b/>
          <w:bCs/>
          <w:sz w:val="32"/>
          <w:szCs w:val="32"/>
        </w:rPr>
        <w:t>8</w:t>
      </w:r>
    </w:p>
    <w:p w14:paraId="1DA3149E" w14:textId="77777777" w:rsidR="00CC49D2" w:rsidRPr="00882532" w:rsidRDefault="00CC49D2" w:rsidP="00BA3785">
      <w:pPr>
        <w:pStyle w:val="FirstParagraph"/>
        <w:rPr>
          <w:b/>
          <w:bCs/>
          <w:sz w:val="38"/>
          <w:szCs w:val="38"/>
          <w:u w:val="single"/>
        </w:rPr>
      </w:pPr>
    </w:p>
    <w:p w14:paraId="792860DB" w14:textId="77777777" w:rsidR="00CC49D2" w:rsidRPr="00882532" w:rsidRDefault="00CC49D2" w:rsidP="00BA3785">
      <w:pPr>
        <w:pStyle w:val="FirstParagraph"/>
        <w:rPr>
          <w:b/>
          <w:bCs/>
          <w:sz w:val="38"/>
          <w:szCs w:val="38"/>
          <w:u w:val="single"/>
        </w:rPr>
      </w:pPr>
    </w:p>
    <w:p w14:paraId="5748B8EF" w14:textId="77777777" w:rsidR="00CC49D2" w:rsidRPr="00882532" w:rsidRDefault="00CC49D2" w:rsidP="00BA3785">
      <w:pPr>
        <w:pStyle w:val="FirstParagraph"/>
        <w:rPr>
          <w:b/>
          <w:bCs/>
          <w:sz w:val="38"/>
          <w:szCs w:val="38"/>
          <w:u w:val="single"/>
        </w:rPr>
      </w:pPr>
    </w:p>
    <w:p w14:paraId="35FA9A2E" w14:textId="77777777" w:rsidR="00CC49D2" w:rsidRPr="00882532" w:rsidRDefault="00CC49D2" w:rsidP="00BA3785">
      <w:pPr>
        <w:pStyle w:val="FirstParagraph"/>
        <w:rPr>
          <w:b/>
          <w:bCs/>
          <w:sz w:val="38"/>
          <w:szCs w:val="38"/>
          <w:u w:val="single"/>
        </w:rPr>
      </w:pPr>
    </w:p>
    <w:p w14:paraId="28E8DA90" w14:textId="77777777" w:rsidR="00CC49D2" w:rsidRPr="00882532" w:rsidRDefault="00CC49D2" w:rsidP="00BA3785">
      <w:pPr>
        <w:pStyle w:val="FirstParagraph"/>
        <w:rPr>
          <w:b/>
          <w:bCs/>
          <w:sz w:val="38"/>
          <w:szCs w:val="38"/>
          <w:u w:val="single"/>
        </w:rPr>
      </w:pPr>
    </w:p>
    <w:p w14:paraId="3EA58140" w14:textId="77777777" w:rsidR="00CC49D2" w:rsidRPr="00882532" w:rsidRDefault="00CC49D2" w:rsidP="00BA3785">
      <w:pPr>
        <w:pStyle w:val="FirstParagraph"/>
        <w:rPr>
          <w:b/>
          <w:bCs/>
          <w:sz w:val="38"/>
          <w:szCs w:val="38"/>
          <w:u w:val="single"/>
        </w:rPr>
      </w:pPr>
    </w:p>
    <w:p w14:paraId="62E81FA9" w14:textId="77777777" w:rsidR="00CC49D2" w:rsidRPr="00882532" w:rsidRDefault="00CC49D2" w:rsidP="00BA3785">
      <w:pPr>
        <w:pStyle w:val="FirstParagraph"/>
        <w:rPr>
          <w:b/>
          <w:bCs/>
          <w:sz w:val="38"/>
          <w:szCs w:val="38"/>
          <w:u w:val="single"/>
        </w:rPr>
      </w:pPr>
    </w:p>
    <w:p w14:paraId="4C356EEA" w14:textId="77777777" w:rsidR="00CC49D2" w:rsidRDefault="00CC49D2" w:rsidP="00BA3785">
      <w:pPr>
        <w:pStyle w:val="FirstParagraph"/>
        <w:rPr>
          <w:b/>
          <w:bCs/>
          <w:sz w:val="38"/>
          <w:szCs w:val="38"/>
          <w:u w:val="single"/>
        </w:rPr>
      </w:pPr>
    </w:p>
    <w:p w14:paraId="2896D078" w14:textId="77777777" w:rsidR="00413A66" w:rsidRPr="00413A66" w:rsidRDefault="00413A66" w:rsidP="00413A66">
      <w:pPr>
        <w:pStyle w:val="BodyText"/>
      </w:pPr>
    </w:p>
    <w:p w14:paraId="73DF2677" w14:textId="77777777" w:rsidR="00CC49D2" w:rsidRDefault="00CC49D2" w:rsidP="00BA3785">
      <w:pPr>
        <w:pStyle w:val="FirstParagraph"/>
        <w:rPr>
          <w:b/>
          <w:bCs/>
          <w:sz w:val="38"/>
          <w:szCs w:val="38"/>
          <w:u w:val="single"/>
        </w:rPr>
      </w:pPr>
    </w:p>
    <w:p w14:paraId="2167FFE2" w14:textId="77777777" w:rsidR="00882532" w:rsidRDefault="00882532" w:rsidP="00882532">
      <w:pPr>
        <w:pStyle w:val="BodyText"/>
      </w:pPr>
    </w:p>
    <w:p w14:paraId="2B075AB4" w14:textId="77777777" w:rsidR="00882532" w:rsidRDefault="00882532" w:rsidP="00882532">
      <w:pPr>
        <w:pStyle w:val="BodyText"/>
      </w:pPr>
    </w:p>
    <w:p w14:paraId="3934925D" w14:textId="77777777" w:rsidR="00882532" w:rsidRPr="00882532" w:rsidRDefault="00882532" w:rsidP="00882532">
      <w:pPr>
        <w:pStyle w:val="BodyText"/>
      </w:pPr>
    </w:p>
    <w:p w14:paraId="5AABAE63" w14:textId="0FBBB0DF" w:rsidR="000B5601" w:rsidRPr="00882532" w:rsidRDefault="000B5601" w:rsidP="00BA3785">
      <w:pPr>
        <w:pStyle w:val="FirstParagraph"/>
        <w:rPr>
          <w:b/>
          <w:bCs/>
          <w:sz w:val="38"/>
          <w:szCs w:val="38"/>
          <w:u w:val="single"/>
        </w:rPr>
      </w:pPr>
      <w:r w:rsidRPr="00882532">
        <w:rPr>
          <w:b/>
          <w:bCs/>
          <w:sz w:val="38"/>
          <w:szCs w:val="38"/>
          <w:u w:val="single"/>
        </w:rPr>
        <w:lastRenderedPageBreak/>
        <w:t>Executive Summary</w:t>
      </w:r>
    </w:p>
    <w:p w14:paraId="4698E9AD" w14:textId="73497B7E" w:rsidR="00B45635" w:rsidRPr="00B45635" w:rsidRDefault="00B45635" w:rsidP="00B45635">
      <w:pPr>
        <w:pStyle w:val="Compact"/>
        <w:spacing w:after="360"/>
        <w:rPr>
          <w:sz w:val="30"/>
          <w:szCs w:val="30"/>
        </w:rPr>
      </w:pPr>
      <w:r w:rsidRPr="00B45635">
        <w:rPr>
          <w:sz w:val="30"/>
          <w:szCs w:val="30"/>
        </w:rPr>
        <w:t xml:space="preserve">This report presents the final business proposal for a </w:t>
      </w:r>
      <w:r w:rsidRPr="00B45635">
        <w:rPr>
          <w:b/>
          <w:bCs/>
          <w:sz w:val="30"/>
          <w:szCs w:val="30"/>
        </w:rPr>
        <w:t>Web-Based Indoor Navigation &amp; Accessibility System</w:t>
      </w:r>
      <w:r w:rsidRPr="00B45635">
        <w:rPr>
          <w:sz w:val="30"/>
          <w:szCs w:val="30"/>
        </w:rPr>
        <w:t xml:space="preserve"> designed for complex public facilities such as hospitals, universities, and commercial centers. While these infrastructures are essential, they often become navigationally overwhelming, creating significant barriers for the elderly, individuals with disabilities, and visitors in medical distress.</w:t>
      </w:r>
    </w:p>
    <w:p w14:paraId="260AB052" w14:textId="77777777" w:rsidR="00B45635" w:rsidRPr="00B45635" w:rsidRDefault="00B45635" w:rsidP="00B45635">
      <w:pPr>
        <w:pStyle w:val="Compact"/>
        <w:spacing w:after="360"/>
        <w:rPr>
          <w:sz w:val="30"/>
          <w:szCs w:val="30"/>
        </w:rPr>
      </w:pPr>
      <w:r w:rsidRPr="00B45635">
        <w:rPr>
          <w:sz w:val="30"/>
          <w:szCs w:val="30"/>
        </w:rPr>
        <w:t xml:space="preserve">The proposed system addresses this social gap by enabling visitors to navigate indoor environments using interactive 3D maps accessed via a browser-based QR code scan. Unlike traditional solutions, this platform prioritizes </w:t>
      </w:r>
      <w:r w:rsidRPr="00B45635">
        <w:rPr>
          <w:b/>
          <w:bCs/>
          <w:sz w:val="30"/>
          <w:szCs w:val="30"/>
        </w:rPr>
        <w:t>inclusivity</w:t>
      </w:r>
      <w:r w:rsidRPr="00B45635">
        <w:rPr>
          <w:sz w:val="30"/>
          <w:szCs w:val="30"/>
        </w:rPr>
        <w:t xml:space="preserve"> through features like "Accessible Routes" for wheelchair users, bilingual interfaces (English/Urdu), and voice-guided search for those with lower literacy.</w:t>
      </w:r>
    </w:p>
    <w:p w14:paraId="031B0F10" w14:textId="77777777" w:rsidR="00B45635" w:rsidRPr="00B45635" w:rsidRDefault="00B45635" w:rsidP="00B45635">
      <w:pPr>
        <w:pStyle w:val="Compact"/>
        <w:rPr>
          <w:sz w:val="30"/>
          <w:szCs w:val="30"/>
        </w:rPr>
      </w:pPr>
      <w:r w:rsidRPr="00B45635">
        <w:rPr>
          <w:sz w:val="30"/>
          <w:szCs w:val="30"/>
        </w:rPr>
        <w:t>Simultaneously, the system offers operational value by automating general inquiry management, allowing institutions to reduce reliance on physical information desks and redirect staff to critical support roles. The business follows a Software-as-a-Service (SaaS) model, ensuring financial sustainability while solving a pressing social problem: making Pakistan’s public infrastructure accessible and dignified for everyone.</w:t>
      </w:r>
    </w:p>
    <w:p w14:paraId="42DF3CB4" w14:textId="77777777" w:rsidR="000B5601" w:rsidRPr="00882532" w:rsidRDefault="000B5601" w:rsidP="000B5601">
      <w:pPr>
        <w:pStyle w:val="Compact"/>
        <w:rPr>
          <w:sz w:val="30"/>
          <w:szCs w:val="30"/>
        </w:rPr>
      </w:pPr>
    </w:p>
    <w:p w14:paraId="77CA5C95" w14:textId="77777777" w:rsidR="000B5601" w:rsidRPr="00882532" w:rsidRDefault="000B5601" w:rsidP="000B5601">
      <w:pPr>
        <w:pStyle w:val="Compact"/>
        <w:rPr>
          <w:sz w:val="30"/>
          <w:szCs w:val="30"/>
        </w:rPr>
      </w:pPr>
    </w:p>
    <w:p w14:paraId="4DC50829" w14:textId="77777777" w:rsidR="000B5601" w:rsidRPr="00882532" w:rsidRDefault="000B5601" w:rsidP="000B5601">
      <w:pPr>
        <w:pStyle w:val="Compact"/>
        <w:rPr>
          <w:sz w:val="30"/>
          <w:szCs w:val="30"/>
        </w:rPr>
      </w:pPr>
    </w:p>
    <w:p w14:paraId="4036794A" w14:textId="77777777" w:rsidR="000B5601" w:rsidRPr="00882532" w:rsidRDefault="000B5601" w:rsidP="000B5601">
      <w:pPr>
        <w:pStyle w:val="Compact"/>
        <w:rPr>
          <w:sz w:val="30"/>
          <w:szCs w:val="30"/>
        </w:rPr>
      </w:pPr>
    </w:p>
    <w:p w14:paraId="69E25863" w14:textId="77777777" w:rsidR="000B5601" w:rsidRPr="00882532" w:rsidRDefault="000B5601" w:rsidP="000B5601">
      <w:pPr>
        <w:pStyle w:val="Compact"/>
        <w:rPr>
          <w:sz w:val="30"/>
          <w:szCs w:val="30"/>
        </w:rPr>
      </w:pPr>
    </w:p>
    <w:p w14:paraId="7664B5AF" w14:textId="77777777" w:rsidR="000B5601" w:rsidRPr="00882532" w:rsidRDefault="000B5601" w:rsidP="000B5601">
      <w:pPr>
        <w:pStyle w:val="Compact"/>
        <w:rPr>
          <w:sz w:val="30"/>
          <w:szCs w:val="30"/>
        </w:rPr>
      </w:pPr>
    </w:p>
    <w:p w14:paraId="25768BE6" w14:textId="77777777" w:rsidR="000B5601" w:rsidRPr="00882532" w:rsidRDefault="000B5601" w:rsidP="000B5601">
      <w:pPr>
        <w:pStyle w:val="Compact"/>
        <w:rPr>
          <w:sz w:val="30"/>
          <w:szCs w:val="30"/>
        </w:rPr>
      </w:pPr>
    </w:p>
    <w:p w14:paraId="243E2D4A" w14:textId="77777777" w:rsidR="000B5601" w:rsidRPr="00882532" w:rsidRDefault="000B5601" w:rsidP="000B5601">
      <w:pPr>
        <w:pStyle w:val="Compact"/>
        <w:rPr>
          <w:sz w:val="30"/>
          <w:szCs w:val="30"/>
        </w:rPr>
      </w:pPr>
    </w:p>
    <w:p w14:paraId="6C129794" w14:textId="77777777" w:rsidR="000B5601" w:rsidRPr="00882532" w:rsidRDefault="000B5601" w:rsidP="000B5601">
      <w:pPr>
        <w:pStyle w:val="Compact"/>
        <w:rPr>
          <w:sz w:val="30"/>
          <w:szCs w:val="30"/>
        </w:rPr>
      </w:pPr>
    </w:p>
    <w:p w14:paraId="6C8A1459" w14:textId="77777777" w:rsidR="000B5601" w:rsidRPr="00882532" w:rsidRDefault="000B5601" w:rsidP="000B5601">
      <w:pPr>
        <w:pStyle w:val="Compact"/>
        <w:rPr>
          <w:sz w:val="30"/>
          <w:szCs w:val="30"/>
        </w:rPr>
      </w:pPr>
    </w:p>
    <w:p w14:paraId="792DE77E" w14:textId="77777777" w:rsidR="000B5601" w:rsidRPr="00882532" w:rsidRDefault="000B5601" w:rsidP="000B5601">
      <w:pPr>
        <w:pStyle w:val="Compact"/>
        <w:rPr>
          <w:sz w:val="30"/>
          <w:szCs w:val="30"/>
        </w:rPr>
      </w:pPr>
    </w:p>
    <w:p w14:paraId="6DBA5A38" w14:textId="77777777" w:rsidR="000B5601" w:rsidRPr="00882532" w:rsidRDefault="000B5601" w:rsidP="000B5601">
      <w:pPr>
        <w:pStyle w:val="Heading2"/>
        <w:rPr>
          <w:b/>
          <w:bCs/>
          <w:sz w:val="38"/>
          <w:szCs w:val="38"/>
          <w:u w:val="single"/>
        </w:rPr>
      </w:pPr>
      <w:r w:rsidRPr="00882532">
        <w:rPr>
          <w:b/>
          <w:bCs/>
          <w:sz w:val="38"/>
          <w:szCs w:val="38"/>
          <w:u w:val="single"/>
        </w:rPr>
        <w:lastRenderedPageBreak/>
        <w:t>Introduction</w:t>
      </w:r>
    </w:p>
    <w:p w14:paraId="21240E3B" w14:textId="77777777" w:rsidR="000B5601" w:rsidRPr="00882532" w:rsidRDefault="000B5601" w:rsidP="000B5601">
      <w:pPr>
        <w:pStyle w:val="Heading3"/>
        <w:rPr>
          <w:sz w:val="34"/>
          <w:szCs w:val="34"/>
        </w:rPr>
      </w:pPr>
      <w:bookmarkStart w:id="1" w:name="background-of-the-problem"/>
      <w:r w:rsidRPr="00882532">
        <w:rPr>
          <w:b/>
          <w:bCs/>
          <w:sz w:val="34"/>
          <w:szCs w:val="34"/>
        </w:rPr>
        <w:t xml:space="preserve">2.1 </w:t>
      </w:r>
      <w:r w:rsidRPr="00882532">
        <w:rPr>
          <w:sz w:val="34"/>
          <w:szCs w:val="34"/>
          <w:u w:val="single"/>
        </w:rPr>
        <w:t>Background of the Problem</w:t>
      </w:r>
    </w:p>
    <w:p w14:paraId="12054867" w14:textId="77777777" w:rsidR="006F3EC0" w:rsidRPr="006F3EC0" w:rsidRDefault="006F3EC0" w:rsidP="006F3EC0">
      <w:pPr>
        <w:pStyle w:val="Heading3"/>
        <w:rPr>
          <w:color w:val="auto"/>
          <w:sz w:val="30"/>
          <w:szCs w:val="30"/>
        </w:rPr>
      </w:pPr>
      <w:bookmarkStart w:id="2" w:name="proposed-solution"/>
      <w:bookmarkEnd w:id="1"/>
      <w:r w:rsidRPr="006F3EC0">
        <w:rPr>
          <w:color w:val="auto"/>
          <w:sz w:val="30"/>
          <w:szCs w:val="30"/>
        </w:rPr>
        <w:t>Public hospitals and universities in Pakistan suffer from a dual crisis of inefficiency and exclusion:</w:t>
      </w:r>
    </w:p>
    <w:p w14:paraId="6FB75FA5" w14:textId="77777777" w:rsidR="006F3EC0" w:rsidRPr="006F3EC0" w:rsidRDefault="006F3EC0" w:rsidP="006F3EC0">
      <w:pPr>
        <w:pStyle w:val="Heading3"/>
        <w:numPr>
          <w:ilvl w:val="0"/>
          <w:numId w:val="3"/>
        </w:numPr>
        <w:spacing w:before="0" w:after="0"/>
        <w:rPr>
          <w:color w:val="auto"/>
          <w:sz w:val="30"/>
          <w:szCs w:val="30"/>
        </w:rPr>
      </w:pPr>
      <w:r w:rsidRPr="006F3EC0">
        <w:rPr>
          <w:b/>
          <w:bCs/>
          <w:color w:val="auto"/>
          <w:sz w:val="30"/>
          <w:szCs w:val="30"/>
        </w:rPr>
        <w:t>Navigation Anxiety:</w:t>
      </w:r>
      <w:r w:rsidRPr="006F3EC0">
        <w:rPr>
          <w:color w:val="auto"/>
          <w:sz w:val="30"/>
          <w:szCs w:val="30"/>
        </w:rPr>
        <w:t xml:space="preserve"> Patients in distress and the elderly often get lost, leading to health risks and missed appointments.</w:t>
      </w:r>
    </w:p>
    <w:p w14:paraId="68DD410A" w14:textId="77777777" w:rsidR="006F3EC0" w:rsidRPr="006F3EC0" w:rsidRDefault="006F3EC0" w:rsidP="006F3EC0">
      <w:pPr>
        <w:pStyle w:val="Heading3"/>
        <w:numPr>
          <w:ilvl w:val="0"/>
          <w:numId w:val="3"/>
        </w:numPr>
        <w:spacing w:before="0" w:after="0"/>
        <w:rPr>
          <w:color w:val="auto"/>
          <w:sz w:val="30"/>
          <w:szCs w:val="30"/>
        </w:rPr>
      </w:pPr>
      <w:r w:rsidRPr="006F3EC0">
        <w:rPr>
          <w:b/>
          <w:bCs/>
          <w:color w:val="auto"/>
          <w:sz w:val="30"/>
          <w:szCs w:val="30"/>
        </w:rPr>
        <w:t>Physical Barriers:</w:t>
      </w:r>
      <w:r w:rsidRPr="006F3EC0">
        <w:rPr>
          <w:color w:val="auto"/>
          <w:sz w:val="30"/>
          <w:szCs w:val="30"/>
        </w:rPr>
        <w:t xml:space="preserve"> Standard signage ignores the needs of </w:t>
      </w:r>
      <w:r w:rsidRPr="006F3EC0">
        <w:rPr>
          <w:b/>
          <w:bCs/>
          <w:color w:val="auto"/>
          <w:sz w:val="30"/>
          <w:szCs w:val="30"/>
        </w:rPr>
        <w:t>wheelchair users</w:t>
      </w:r>
      <w:r w:rsidRPr="006F3EC0">
        <w:rPr>
          <w:color w:val="auto"/>
          <w:sz w:val="30"/>
          <w:szCs w:val="30"/>
        </w:rPr>
        <w:t>, often leading them to stairs instead of ramps.</w:t>
      </w:r>
    </w:p>
    <w:p w14:paraId="0B14FF77" w14:textId="77777777" w:rsidR="006F3EC0" w:rsidRPr="006F3EC0" w:rsidRDefault="006F3EC0" w:rsidP="006F3EC0">
      <w:pPr>
        <w:pStyle w:val="Heading3"/>
        <w:numPr>
          <w:ilvl w:val="0"/>
          <w:numId w:val="3"/>
        </w:numPr>
        <w:spacing w:before="0" w:after="0"/>
        <w:rPr>
          <w:color w:val="auto"/>
          <w:sz w:val="30"/>
          <w:szCs w:val="30"/>
        </w:rPr>
      </w:pPr>
      <w:r w:rsidRPr="006F3EC0">
        <w:rPr>
          <w:b/>
          <w:bCs/>
          <w:color w:val="auto"/>
          <w:sz w:val="30"/>
          <w:szCs w:val="30"/>
        </w:rPr>
        <w:t>Literacy &amp; Language:</w:t>
      </w:r>
      <w:r w:rsidRPr="006F3EC0">
        <w:rPr>
          <w:color w:val="auto"/>
          <w:sz w:val="30"/>
          <w:szCs w:val="30"/>
        </w:rPr>
        <w:t xml:space="preserve"> Static signs are often only in English, excluding a vast majority of the population.</w:t>
      </w:r>
    </w:p>
    <w:p w14:paraId="3F99421C" w14:textId="77777777" w:rsidR="006F3EC0" w:rsidRPr="006F3EC0" w:rsidRDefault="006F3EC0" w:rsidP="006F3EC0">
      <w:pPr>
        <w:pStyle w:val="Heading3"/>
        <w:numPr>
          <w:ilvl w:val="0"/>
          <w:numId w:val="3"/>
        </w:numPr>
        <w:spacing w:before="0" w:after="0"/>
        <w:rPr>
          <w:color w:val="auto"/>
          <w:sz w:val="30"/>
          <w:szCs w:val="30"/>
        </w:rPr>
      </w:pPr>
      <w:r w:rsidRPr="006F3EC0">
        <w:rPr>
          <w:b/>
          <w:bCs/>
          <w:color w:val="auto"/>
          <w:sz w:val="30"/>
          <w:szCs w:val="30"/>
        </w:rPr>
        <w:t>Operational Costs:</w:t>
      </w:r>
      <w:r w:rsidRPr="006F3EC0">
        <w:rPr>
          <w:color w:val="auto"/>
          <w:sz w:val="30"/>
          <w:szCs w:val="30"/>
        </w:rPr>
        <w:t xml:space="preserve"> To compensate, institutions hire staff for information desks, which is costly and inefficient.</w:t>
      </w:r>
    </w:p>
    <w:p w14:paraId="3DBBB2EF" w14:textId="77777777" w:rsidR="000B5601" w:rsidRPr="00882532" w:rsidRDefault="000B5601" w:rsidP="000B5601">
      <w:pPr>
        <w:pStyle w:val="Heading3"/>
        <w:rPr>
          <w:sz w:val="34"/>
          <w:szCs w:val="34"/>
        </w:rPr>
      </w:pPr>
      <w:r w:rsidRPr="00882532">
        <w:rPr>
          <w:b/>
          <w:bCs/>
          <w:sz w:val="34"/>
          <w:szCs w:val="34"/>
        </w:rPr>
        <w:t xml:space="preserve">2.2 </w:t>
      </w:r>
      <w:r w:rsidRPr="00882532">
        <w:rPr>
          <w:sz w:val="34"/>
          <w:szCs w:val="34"/>
          <w:u w:val="single"/>
        </w:rPr>
        <w:t>Proposed Solution</w:t>
      </w:r>
    </w:p>
    <w:p w14:paraId="6A6887AB" w14:textId="77777777" w:rsidR="006F3EC0" w:rsidRPr="006F3EC0" w:rsidRDefault="006F3EC0" w:rsidP="006F3EC0">
      <w:pPr>
        <w:pStyle w:val="Heading3"/>
        <w:rPr>
          <w:color w:val="auto"/>
          <w:sz w:val="30"/>
          <w:szCs w:val="30"/>
        </w:rPr>
      </w:pPr>
      <w:bookmarkStart w:id="3" w:name="value-proposition-justification"/>
      <w:bookmarkEnd w:id="2"/>
      <w:r w:rsidRPr="006F3EC0">
        <w:rPr>
          <w:color w:val="auto"/>
          <w:sz w:val="30"/>
          <w:szCs w:val="30"/>
        </w:rPr>
        <w:t>We propose a browser-based navigation system accessed via QR code (no app download required). To specifically target social inclusion, we have integrated:</w:t>
      </w:r>
    </w:p>
    <w:p w14:paraId="472995BE" w14:textId="77777777" w:rsidR="006F3EC0" w:rsidRPr="006F3EC0" w:rsidRDefault="006F3EC0" w:rsidP="006F3EC0">
      <w:pPr>
        <w:pStyle w:val="Heading3"/>
        <w:numPr>
          <w:ilvl w:val="0"/>
          <w:numId w:val="4"/>
        </w:numPr>
        <w:spacing w:before="0" w:after="0"/>
        <w:rPr>
          <w:color w:val="auto"/>
          <w:sz w:val="30"/>
          <w:szCs w:val="30"/>
        </w:rPr>
      </w:pPr>
      <w:r w:rsidRPr="006F3EC0">
        <w:rPr>
          <w:b/>
          <w:bCs/>
          <w:color w:val="auto"/>
          <w:sz w:val="30"/>
          <w:szCs w:val="30"/>
        </w:rPr>
        <w:t>Accessibility Mode:</w:t>
      </w:r>
      <w:r w:rsidRPr="006F3EC0">
        <w:rPr>
          <w:color w:val="auto"/>
          <w:sz w:val="30"/>
          <w:szCs w:val="30"/>
        </w:rPr>
        <w:t xml:space="preserve"> Toggles to show only elevator/ramp routes for </w:t>
      </w:r>
      <w:r w:rsidRPr="006F3EC0">
        <w:rPr>
          <w:b/>
          <w:bCs/>
          <w:color w:val="auto"/>
          <w:sz w:val="30"/>
          <w:szCs w:val="30"/>
        </w:rPr>
        <w:t>wheelchair users</w:t>
      </w:r>
      <w:r w:rsidRPr="006F3EC0">
        <w:rPr>
          <w:color w:val="auto"/>
          <w:sz w:val="30"/>
          <w:szCs w:val="30"/>
        </w:rPr>
        <w:t>.</w:t>
      </w:r>
    </w:p>
    <w:p w14:paraId="21628612" w14:textId="77777777" w:rsidR="006F3EC0" w:rsidRPr="006F3EC0" w:rsidRDefault="006F3EC0" w:rsidP="006F3EC0">
      <w:pPr>
        <w:pStyle w:val="Heading3"/>
        <w:numPr>
          <w:ilvl w:val="0"/>
          <w:numId w:val="4"/>
        </w:numPr>
        <w:spacing w:before="0" w:after="0"/>
        <w:rPr>
          <w:color w:val="auto"/>
          <w:sz w:val="30"/>
          <w:szCs w:val="30"/>
        </w:rPr>
      </w:pPr>
      <w:r w:rsidRPr="006F3EC0">
        <w:rPr>
          <w:b/>
          <w:bCs/>
          <w:color w:val="auto"/>
          <w:sz w:val="30"/>
          <w:szCs w:val="30"/>
        </w:rPr>
        <w:t>Voice Search:</w:t>
      </w:r>
      <w:r w:rsidRPr="006F3EC0">
        <w:rPr>
          <w:color w:val="auto"/>
          <w:sz w:val="30"/>
          <w:szCs w:val="30"/>
        </w:rPr>
        <w:t xml:space="preserve"> Allows uneducated users to speak commands (e.g., "Find Cardiology").</w:t>
      </w:r>
    </w:p>
    <w:p w14:paraId="5BBE3788" w14:textId="77777777" w:rsidR="006F3EC0" w:rsidRPr="006F3EC0" w:rsidRDefault="006F3EC0" w:rsidP="006F3EC0">
      <w:pPr>
        <w:pStyle w:val="Heading3"/>
        <w:numPr>
          <w:ilvl w:val="0"/>
          <w:numId w:val="4"/>
        </w:numPr>
        <w:spacing w:before="0" w:after="0"/>
        <w:rPr>
          <w:color w:val="auto"/>
          <w:sz w:val="30"/>
          <w:szCs w:val="30"/>
        </w:rPr>
      </w:pPr>
      <w:r w:rsidRPr="006F3EC0">
        <w:rPr>
          <w:b/>
          <w:bCs/>
          <w:color w:val="auto"/>
          <w:sz w:val="30"/>
          <w:szCs w:val="30"/>
        </w:rPr>
        <w:t>Bilingual Support:</w:t>
      </w:r>
      <w:r w:rsidRPr="006F3EC0">
        <w:rPr>
          <w:color w:val="auto"/>
          <w:sz w:val="30"/>
          <w:szCs w:val="30"/>
        </w:rPr>
        <w:t xml:space="preserve"> Instantly switches the entire interface between </w:t>
      </w:r>
      <w:r w:rsidRPr="006F3EC0">
        <w:rPr>
          <w:b/>
          <w:bCs/>
          <w:color w:val="auto"/>
          <w:sz w:val="30"/>
          <w:szCs w:val="30"/>
        </w:rPr>
        <w:t>Urdu and English</w:t>
      </w:r>
      <w:r w:rsidRPr="006F3EC0">
        <w:rPr>
          <w:color w:val="auto"/>
          <w:sz w:val="30"/>
          <w:szCs w:val="30"/>
        </w:rPr>
        <w:t>.</w:t>
      </w:r>
    </w:p>
    <w:p w14:paraId="63B175C7" w14:textId="77777777" w:rsidR="000B5601" w:rsidRPr="00882532" w:rsidRDefault="000B5601" w:rsidP="000B5601">
      <w:pPr>
        <w:pStyle w:val="Heading3"/>
        <w:rPr>
          <w:sz w:val="34"/>
          <w:szCs w:val="34"/>
        </w:rPr>
      </w:pPr>
      <w:r w:rsidRPr="00882532">
        <w:rPr>
          <w:b/>
          <w:bCs/>
          <w:sz w:val="34"/>
          <w:szCs w:val="34"/>
        </w:rPr>
        <w:t xml:space="preserve">2.3 </w:t>
      </w:r>
      <w:r w:rsidRPr="00882532">
        <w:rPr>
          <w:sz w:val="34"/>
          <w:szCs w:val="34"/>
          <w:u w:val="single"/>
        </w:rPr>
        <w:t>Value Proposition &amp; Justification</w:t>
      </w:r>
    </w:p>
    <w:p w14:paraId="2A004B2E" w14:textId="77777777" w:rsidR="000B5601" w:rsidRPr="00882532" w:rsidRDefault="000B5601" w:rsidP="000B5601">
      <w:pPr>
        <w:pStyle w:val="FirstParagraph"/>
        <w:rPr>
          <w:sz w:val="30"/>
          <w:szCs w:val="30"/>
        </w:rPr>
      </w:pPr>
      <w:r w:rsidRPr="00882532">
        <w:rPr>
          <w:sz w:val="30"/>
          <w:szCs w:val="30"/>
        </w:rPr>
        <w:t>The proposed system provides clear value to both users and businesses. For users, it offers quick, accurate, and stress-free navigation within large indoor spaces, reducing confusion and saving time. The QR-based, no-installation approach ensures ease of use for all age groups.</w:t>
      </w:r>
    </w:p>
    <w:p w14:paraId="6850EF29" w14:textId="77777777" w:rsidR="000B5601" w:rsidRPr="00882532" w:rsidRDefault="000B5601" w:rsidP="000B5601">
      <w:pPr>
        <w:pStyle w:val="BodyText"/>
        <w:rPr>
          <w:sz w:val="30"/>
          <w:szCs w:val="30"/>
        </w:rPr>
      </w:pPr>
      <w:r w:rsidRPr="00882532">
        <w:rPr>
          <w:sz w:val="30"/>
          <w:szCs w:val="30"/>
        </w:rPr>
        <w:t xml:space="preserve">For businesses and institutions, the system significantly reduces operational costs by minimizing reliance on physical information desks and staff. It improves visitor satisfaction, enhances brand image through </w:t>
      </w:r>
      <w:r w:rsidRPr="00882532">
        <w:rPr>
          <w:sz w:val="30"/>
          <w:szCs w:val="30"/>
        </w:rPr>
        <w:lastRenderedPageBreak/>
        <w:t>digital transformation, and provides useful analytics on visitor movement and behavior. These benefits justify the adoption of the system and demonstrate that the idea is both practical and commercially viable.</w:t>
      </w:r>
      <w:bookmarkEnd w:id="3"/>
    </w:p>
    <w:p w14:paraId="03F3F4BB" w14:textId="77777777" w:rsidR="000B5601" w:rsidRPr="00882532" w:rsidRDefault="000B5601" w:rsidP="000B5601">
      <w:pPr>
        <w:pStyle w:val="Heading3"/>
        <w:rPr>
          <w:sz w:val="34"/>
          <w:szCs w:val="34"/>
        </w:rPr>
      </w:pPr>
      <w:bookmarkStart w:id="4" w:name="business-model-revenue-streams"/>
      <w:r w:rsidRPr="00882532">
        <w:rPr>
          <w:b/>
          <w:bCs/>
          <w:sz w:val="34"/>
          <w:szCs w:val="34"/>
        </w:rPr>
        <w:t>2.4</w:t>
      </w:r>
      <w:r w:rsidRPr="00882532">
        <w:rPr>
          <w:sz w:val="34"/>
          <w:szCs w:val="34"/>
        </w:rPr>
        <w:t xml:space="preserve"> </w:t>
      </w:r>
      <w:r w:rsidRPr="00882532">
        <w:rPr>
          <w:sz w:val="34"/>
          <w:szCs w:val="34"/>
          <w:u w:val="single"/>
        </w:rPr>
        <w:t>Business Model &amp; Revenue Streams</w:t>
      </w:r>
    </w:p>
    <w:p w14:paraId="7E935409" w14:textId="77777777" w:rsidR="00AA1129" w:rsidRPr="00882532" w:rsidRDefault="00AA1129" w:rsidP="00AA1129">
      <w:pPr>
        <w:pStyle w:val="Heading3"/>
        <w:tabs>
          <w:tab w:val="left" w:pos="3552"/>
        </w:tabs>
        <w:rPr>
          <w:rFonts w:eastAsiaTheme="minorHAnsi" w:cstheme="minorBidi"/>
          <w:color w:val="auto"/>
          <w:sz w:val="30"/>
          <w:szCs w:val="30"/>
        </w:rPr>
      </w:pPr>
      <w:bookmarkStart w:id="5" w:name="operational-plan"/>
      <w:bookmarkEnd w:id="4"/>
      <w:r w:rsidRPr="00882532">
        <w:rPr>
          <w:rFonts w:eastAsiaTheme="minorHAnsi" w:cstheme="minorBidi"/>
          <w:color w:val="auto"/>
          <w:sz w:val="30"/>
          <w:szCs w:val="30"/>
        </w:rPr>
        <w:t xml:space="preserve">From a business standpoint, the platform employs a hybrid revenue model consisting of a one-time onboarding fee and a recurring subscription. Clients are first charged an </w:t>
      </w:r>
      <w:r w:rsidRPr="00882532">
        <w:rPr>
          <w:rFonts w:eastAsiaTheme="minorHAnsi" w:cstheme="minorBidi"/>
          <w:b/>
          <w:bCs/>
          <w:color w:val="auto"/>
          <w:sz w:val="30"/>
          <w:szCs w:val="30"/>
        </w:rPr>
        <w:t>initial digitization fee</w:t>
      </w:r>
      <w:r w:rsidRPr="00882532">
        <w:rPr>
          <w:rFonts w:eastAsiaTheme="minorHAnsi" w:cstheme="minorBidi"/>
          <w:color w:val="auto"/>
          <w:sz w:val="30"/>
          <w:szCs w:val="30"/>
        </w:rPr>
        <w:t xml:space="preserve"> (estimated between PKR 300,000 to PKR 500,000) to cover the costs of 3D modeling, mapping, and integrating their specific facility into the system. Post-deployment, institutions transition to a </w:t>
      </w:r>
      <w:r w:rsidRPr="00882532">
        <w:rPr>
          <w:rFonts w:eastAsiaTheme="minorHAnsi" w:cstheme="minorBidi"/>
          <w:b/>
          <w:bCs/>
          <w:color w:val="auto"/>
          <w:sz w:val="30"/>
          <w:szCs w:val="30"/>
        </w:rPr>
        <w:t>monthly subscription plan</w:t>
      </w:r>
      <w:r w:rsidRPr="00882532">
        <w:rPr>
          <w:rFonts w:eastAsiaTheme="minorHAnsi" w:cstheme="minorBidi"/>
          <w:color w:val="auto"/>
          <w:sz w:val="30"/>
          <w:szCs w:val="30"/>
        </w:rPr>
        <w:t xml:space="preserve"> ranging from PKR 40,000 to PKR 100,000, covering cloud hosting, map updates, and technical support. Additional revenue is generated through advertisements displayed within the navigation interface, sponsored search results, and premium analytics services that provide insights into visitor behavior.</w:t>
      </w:r>
    </w:p>
    <w:p w14:paraId="43D3306C" w14:textId="7830AE15" w:rsidR="000B5601" w:rsidRPr="00882532" w:rsidRDefault="000B5601" w:rsidP="00AA1129">
      <w:pPr>
        <w:pStyle w:val="Heading3"/>
        <w:tabs>
          <w:tab w:val="left" w:pos="3552"/>
        </w:tabs>
        <w:rPr>
          <w:sz w:val="34"/>
          <w:szCs w:val="34"/>
        </w:rPr>
      </w:pPr>
      <w:r w:rsidRPr="00882532">
        <w:rPr>
          <w:b/>
          <w:bCs/>
          <w:sz w:val="34"/>
          <w:szCs w:val="34"/>
        </w:rPr>
        <w:t>2.5</w:t>
      </w:r>
      <w:r w:rsidRPr="00882532">
        <w:rPr>
          <w:sz w:val="34"/>
          <w:szCs w:val="34"/>
        </w:rPr>
        <w:t xml:space="preserve"> </w:t>
      </w:r>
      <w:r w:rsidRPr="00882532">
        <w:rPr>
          <w:sz w:val="34"/>
          <w:szCs w:val="34"/>
          <w:u w:val="single"/>
        </w:rPr>
        <w:t>Operational Plan</w:t>
      </w:r>
      <w:r w:rsidRPr="00882532">
        <w:rPr>
          <w:sz w:val="34"/>
          <w:szCs w:val="34"/>
        </w:rPr>
        <w:tab/>
      </w:r>
    </w:p>
    <w:p w14:paraId="17F582F7" w14:textId="77777777" w:rsidR="000B5601" w:rsidRPr="00882532" w:rsidRDefault="000B5601" w:rsidP="000B5601">
      <w:pPr>
        <w:pStyle w:val="FirstParagraph"/>
        <w:rPr>
          <w:sz w:val="30"/>
          <w:szCs w:val="30"/>
        </w:rPr>
      </w:pPr>
      <w:r w:rsidRPr="00882532">
        <w:rPr>
          <w:sz w:val="30"/>
          <w:szCs w:val="30"/>
        </w:rPr>
        <w:t>Operationally, the business follows a lean model. Development, maintenance, and hosting are handled using cloud-based infrastructure and remote technical resources. The system is designed to be scalable and easy to deploy. Initial implementation focuses on pilot deployments in selected hospitals and universities to demonstrate effectiveness, cost savings, and improved visitor experience.</w:t>
      </w:r>
      <w:bookmarkEnd w:id="5"/>
    </w:p>
    <w:p w14:paraId="40AE0E81" w14:textId="77777777" w:rsidR="000B5601" w:rsidRPr="00882532" w:rsidRDefault="000B5601" w:rsidP="000B5601">
      <w:pPr>
        <w:pStyle w:val="Heading3"/>
        <w:tabs>
          <w:tab w:val="left" w:pos="3822"/>
        </w:tabs>
        <w:rPr>
          <w:sz w:val="34"/>
          <w:szCs w:val="34"/>
        </w:rPr>
      </w:pPr>
      <w:r w:rsidRPr="00882532">
        <w:rPr>
          <w:b/>
          <w:bCs/>
          <w:sz w:val="34"/>
          <w:szCs w:val="34"/>
        </w:rPr>
        <w:t>2.6</w:t>
      </w:r>
      <w:r w:rsidRPr="00882532">
        <w:rPr>
          <w:sz w:val="34"/>
          <w:szCs w:val="34"/>
        </w:rPr>
        <w:t xml:space="preserve"> </w:t>
      </w:r>
      <w:r w:rsidRPr="00882532">
        <w:rPr>
          <w:sz w:val="34"/>
          <w:szCs w:val="34"/>
          <w:u w:val="single"/>
        </w:rPr>
        <w:t>Financial Overview</w:t>
      </w:r>
      <w:r w:rsidRPr="00882532">
        <w:rPr>
          <w:sz w:val="34"/>
          <w:szCs w:val="34"/>
        </w:rPr>
        <w:tab/>
      </w:r>
    </w:p>
    <w:p w14:paraId="0F89699D" w14:textId="5288BDA7" w:rsidR="000B5601" w:rsidRPr="00882532" w:rsidRDefault="000B5601" w:rsidP="000B5601">
      <w:pPr>
        <w:pStyle w:val="FirstParagraph"/>
        <w:rPr>
          <w:sz w:val="30"/>
          <w:szCs w:val="30"/>
        </w:rPr>
      </w:pPr>
      <w:r w:rsidRPr="00882532">
        <w:rPr>
          <w:sz w:val="30"/>
          <w:szCs w:val="30"/>
        </w:rPr>
        <w:t>Based on financial projections, the business requires a moderate initial investment primarily for development, hosting, and marketing. Monthly operating costs are kept low through remote operations. The business is expected to reach break-even within 7 to 8 months with approximately five active institutional clients.</w:t>
      </w:r>
    </w:p>
    <w:p w14:paraId="5C8EE77D" w14:textId="77777777" w:rsidR="000B5601" w:rsidRPr="00882532" w:rsidRDefault="000B5601" w:rsidP="000B5601">
      <w:pPr>
        <w:pStyle w:val="Heading2"/>
        <w:rPr>
          <w:b/>
          <w:bCs/>
          <w:sz w:val="38"/>
          <w:szCs w:val="38"/>
          <w:u w:val="single"/>
        </w:rPr>
      </w:pPr>
      <w:r w:rsidRPr="00882532">
        <w:rPr>
          <w:b/>
          <w:bCs/>
          <w:sz w:val="38"/>
          <w:szCs w:val="38"/>
          <w:u w:val="single"/>
        </w:rPr>
        <w:lastRenderedPageBreak/>
        <w:t>Conclusion</w:t>
      </w:r>
    </w:p>
    <w:p w14:paraId="71CB5760" w14:textId="77777777" w:rsidR="006F3EC0" w:rsidRPr="006F3EC0" w:rsidRDefault="006F3EC0" w:rsidP="006F3EC0">
      <w:pPr>
        <w:pStyle w:val="BodyText"/>
        <w:rPr>
          <w:sz w:val="30"/>
          <w:szCs w:val="30"/>
        </w:rPr>
      </w:pPr>
      <w:r w:rsidRPr="006F3EC0">
        <w:rPr>
          <w:sz w:val="30"/>
          <w:szCs w:val="30"/>
        </w:rPr>
        <w:t xml:space="preserve">The Web-Based Indoor Navigation &amp; Information System is more than just a digital map; it is a tool for </w:t>
      </w:r>
      <w:r w:rsidRPr="006F3EC0">
        <w:rPr>
          <w:b/>
          <w:bCs/>
          <w:sz w:val="30"/>
          <w:szCs w:val="30"/>
        </w:rPr>
        <w:t>digital inclusion</w:t>
      </w:r>
      <w:r w:rsidRPr="006F3EC0">
        <w:rPr>
          <w:sz w:val="30"/>
          <w:szCs w:val="30"/>
        </w:rPr>
        <w:t>. By replacing static, inaccessible help desks with a dynamic, voice-enabled, and wheelchair-friendly platform, the system bridges the gap between complex infrastructure and the people who need to use it.</w:t>
      </w:r>
    </w:p>
    <w:p w14:paraId="4CB0A1B3" w14:textId="77C7D2A9" w:rsidR="000B5601" w:rsidRPr="00882532" w:rsidRDefault="006F3EC0" w:rsidP="006F3EC0">
      <w:pPr>
        <w:pStyle w:val="BodyText"/>
        <w:rPr>
          <w:sz w:val="30"/>
          <w:szCs w:val="30"/>
        </w:rPr>
      </w:pPr>
      <w:r w:rsidRPr="006F3EC0">
        <w:rPr>
          <w:sz w:val="30"/>
          <w:szCs w:val="30"/>
        </w:rPr>
        <w:t>The project successfully transforms a "convenience" product into a "social necessity," ensuring that public spaces in Pakistan are welcoming to all citizens regardless of their physical ability or literacy level. With a sustainable financial model and clear social impact, the venture is ready for implementation.</w:t>
      </w:r>
    </w:p>
    <w:p w14:paraId="1923B5E4" w14:textId="77777777" w:rsidR="000B5601" w:rsidRPr="00882532" w:rsidRDefault="000B5601" w:rsidP="000B5601">
      <w:pPr>
        <w:pStyle w:val="BodyText"/>
        <w:rPr>
          <w:sz w:val="30"/>
          <w:szCs w:val="30"/>
        </w:rPr>
      </w:pPr>
    </w:p>
    <w:p w14:paraId="177AA574" w14:textId="77777777" w:rsidR="000B5601" w:rsidRPr="00882532" w:rsidRDefault="000B5601" w:rsidP="000B5601">
      <w:pPr>
        <w:pStyle w:val="BodyText"/>
        <w:rPr>
          <w:sz w:val="30"/>
          <w:szCs w:val="30"/>
        </w:rPr>
      </w:pPr>
    </w:p>
    <w:p w14:paraId="06C4B99A" w14:textId="77777777" w:rsidR="000B5601" w:rsidRPr="00882532" w:rsidRDefault="000B5601" w:rsidP="000B5601">
      <w:pPr>
        <w:pStyle w:val="BodyText"/>
        <w:rPr>
          <w:sz w:val="30"/>
          <w:szCs w:val="30"/>
        </w:rPr>
      </w:pPr>
    </w:p>
    <w:p w14:paraId="5C097D63" w14:textId="77777777" w:rsidR="000B5601" w:rsidRPr="00882532" w:rsidRDefault="000B5601" w:rsidP="000B5601">
      <w:pPr>
        <w:pStyle w:val="BodyText"/>
        <w:rPr>
          <w:sz w:val="30"/>
          <w:szCs w:val="30"/>
        </w:rPr>
      </w:pPr>
    </w:p>
    <w:p w14:paraId="1880220B" w14:textId="77777777" w:rsidR="000B5601" w:rsidRPr="00882532" w:rsidRDefault="000B5601" w:rsidP="000B5601">
      <w:pPr>
        <w:pStyle w:val="BodyText"/>
        <w:rPr>
          <w:sz w:val="30"/>
          <w:szCs w:val="30"/>
        </w:rPr>
      </w:pPr>
    </w:p>
    <w:p w14:paraId="47CC51C3" w14:textId="77777777" w:rsidR="000B5601" w:rsidRPr="00882532" w:rsidRDefault="000B5601" w:rsidP="000B5601">
      <w:pPr>
        <w:pStyle w:val="BodyText"/>
        <w:rPr>
          <w:sz w:val="30"/>
          <w:szCs w:val="30"/>
        </w:rPr>
      </w:pPr>
    </w:p>
    <w:p w14:paraId="5E934509" w14:textId="77777777" w:rsidR="000B5601" w:rsidRPr="00882532" w:rsidRDefault="000B5601" w:rsidP="000B5601">
      <w:pPr>
        <w:pStyle w:val="BodyText"/>
        <w:rPr>
          <w:sz w:val="30"/>
          <w:szCs w:val="30"/>
        </w:rPr>
      </w:pPr>
    </w:p>
    <w:p w14:paraId="04F58E77" w14:textId="77777777" w:rsidR="000B5601" w:rsidRPr="00882532" w:rsidRDefault="000B5601" w:rsidP="000B5601">
      <w:pPr>
        <w:pStyle w:val="BodyText"/>
        <w:rPr>
          <w:sz w:val="30"/>
          <w:szCs w:val="30"/>
        </w:rPr>
      </w:pPr>
    </w:p>
    <w:p w14:paraId="1856379E" w14:textId="77777777" w:rsidR="00AE4FA2" w:rsidRDefault="00AE4FA2" w:rsidP="000B5601">
      <w:pPr>
        <w:pStyle w:val="Heading2"/>
        <w:rPr>
          <w:b/>
          <w:bCs/>
          <w:sz w:val="38"/>
          <w:szCs w:val="38"/>
          <w:u w:val="single"/>
        </w:rPr>
      </w:pPr>
    </w:p>
    <w:p w14:paraId="2CB186DA" w14:textId="77777777" w:rsidR="00AE4FA2" w:rsidRDefault="00AE4FA2" w:rsidP="000B5601">
      <w:pPr>
        <w:pStyle w:val="Heading2"/>
        <w:rPr>
          <w:b/>
          <w:bCs/>
          <w:sz w:val="38"/>
          <w:szCs w:val="38"/>
          <w:u w:val="single"/>
        </w:rPr>
      </w:pPr>
    </w:p>
    <w:p w14:paraId="62F4CE21" w14:textId="77777777" w:rsidR="00AE4FA2" w:rsidRDefault="00AE4FA2" w:rsidP="000B5601">
      <w:pPr>
        <w:pStyle w:val="Heading2"/>
        <w:rPr>
          <w:b/>
          <w:bCs/>
          <w:sz w:val="38"/>
          <w:szCs w:val="38"/>
          <w:u w:val="single"/>
        </w:rPr>
      </w:pPr>
    </w:p>
    <w:p w14:paraId="388F52C5" w14:textId="77777777" w:rsidR="00AE4FA2" w:rsidRDefault="00AE4FA2" w:rsidP="000B5601">
      <w:pPr>
        <w:pStyle w:val="Heading2"/>
        <w:rPr>
          <w:b/>
          <w:bCs/>
          <w:sz w:val="38"/>
          <w:szCs w:val="38"/>
          <w:u w:val="single"/>
        </w:rPr>
      </w:pPr>
    </w:p>
    <w:p w14:paraId="27C68250" w14:textId="77777777" w:rsidR="00AE4FA2" w:rsidRDefault="00AE4FA2" w:rsidP="00AE4FA2"/>
    <w:p w14:paraId="64E4383C" w14:textId="77777777" w:rsidR="00AE4FA2" w:rsidRPr="00AE4FA2" w:rsidRDefault="00AE4FA2" w:rsidP="00AE4FA2"/>
    <w:p w14:paraId="630C63A2" w14:textId="159CB9C4" w:rsidR="000B5601" w:rsidRPr="00882532" w:rsidRDefault="000B5601" w:rsidP="000B5601">
      <w:pPr>
        <w:pStyle w:val="Heading2"/>
        <w:rPr>
          <w:b/>
          <w:bCs/>
          <w:sz w:val="38"/>
          <w:szCs w:val="38"/>
          <w:u w:val="single"/>
        </w:rPr>
      </w:pPr>
      <w:r w:rsidRPr="00882532">
        <w:rPr>
          <w:b/>
          <w:bCs/>
          <w:sz w:val="38"/>
          <w:szCs w:val="38"/>
          <w:u w:val="single"/>
        </w:rPr>
        <w:lastRenderedPageBreak/>
        <w:t>References:</w:t>
      </w:r>
    </w:p>
    <w:p w14:paraId="6D5734FC" w14:textId="77777777" w:rsidR="000B5601" w:rsidRPr="00882532" w:rsidRDefault="000B5601" w:rsidP="000B5601">
      <w:pPr>
        <w:pStyle w:val="Compact"/>
        <w:numPr>
          <w:ilvl w:val="0"/>
          <w:numId w:val="2"/>
        </w:numPr>
        <w:rPr>
          <w:sz w:val="30"/>
          <w:szCs w:val="30"/>
        </w:rPr>
      </w:pPr>
      <w:r w:rsidRPr="00882532">
        <w:rPr>
          <w:b/>
          <w:bCs/>
          <w:sz w:val="30"/>
          <w:szCs w:val="30"/>
        </w:rPr>
        <w:t>MazeMap</w:t>
      </w:r>
      <w:r w:rsidRPr="00882532">
        <w:rPr>
          <w:sz w:val="30"/>
          <w:szCs w:val="30"/>
        </w:rPr>
        <w:t xml:space="preserve"> – Indoor mapping and navigation solutions used by universities and large campuses worldwide.</w:t>
      </w:r>
    </w:p>
    <w:p w14:paraId="4598A068" w14:textId="77777777" w:rsidR="000B5601" w:rsidRPr="00882532" w:rsidRDefault="000B5601" w:rsidP="000B5601">
      <w:pPr>
        <w:pStyle w:val="Compact"/>
        <w:numPr>
          <w:ilvl w:val="0"/>
          <w:numId w:val="2"/>
        </w:numPr>
        <w:rPr>
          <w:sz w:val="30"/>
          <w:szCs w:val="30"/>
        </w:rPr>
      </w:pPr>
      <w:r w:rsidRPr="00882532">
        <w:rPr>
          <w:b/>
          <w:bCs/>
          <w:sz w:val="30"/>
          <w:szCs w:val="30"/>
        </w:rPr>
        <w:t>Mappedin</w:t>
      </w:r>
      <w:r w:rsidRPr="00882532">
        <w:rPr>
          <w:sz w:val="30"/>
          <w:szCs w:val="30"/>
        </w:rPr>
        <w:t xml:space="preserve"> – Indoor mapping platform designed for shopping malls, airports, and commercial spaces.</w:t>
      </w:r>
    </w:p>
    <w:p w14:paraId="0B4E8F2D" w14:textId="77777777" w:rsidR="000B5601" w:rsidRPr="00882532" w:rsidRDefault="000B5601" w:rsidP="000B5601">
      <w:pPr>
        <w:pStyle w:val="Compact"/>
        <w:numPr>
          <w:ilvl w:val="0"/>
          <w:numId w:val="2"/>
        </w:numPr>
        <w:rPr>
          <w:sz w:val="30"/>
          <w:szCs w:val="30"/>
        </w:rPr>
      </w:pPr>
      <w:r w:rsidRPr="00882532">
        <w:rPr>
          <w:b/>
          <w:bCs/>
          <w:sz w:val="30"/>
          <w:szCs w:val="30"/>
        </w:rPr>
        <w:t>IndoorAtlas</w:t>
      </w:r>
      <w:r w:rsidRPr="00882532">
        <w:rPr>
          <w:sz w:val="30"/>
          <w:szCs w:val="30"/>
        </w:rPr>
        <w:t xml:space="preserve"> – Provider of indoor positioning and location-based technology solutions.</w:t>
      </w:r>
    </w:p>
    <w:p w14:paraId="5FD75935" w14:textId="77777777" w:rsidR="000B5601" w:rsidRPr="00882532" w:rsidRDefault="000B5601" w:rsidP="000B5601">
      <w:pPr>
        <w:pStyle w:val="Compact"/>
        <w:numPr>
          <w:ilvl w:val="0"/>
          <w:numId w:val="2"/>
        </w:numPr>
        <w:rPr>
          <w:sz w:val="30"/>
          <w:szCs w:val="30"/>
        </w:rPr>
      </w:pPr>
      <w:r w:rsidRPr="00882532">
        <w:rPr>
          <w:b/>
          <w:bCs/>
          <w:sz w:val="30"/>
          <w:szCs w:val="30"/>
        </w:rPr>
        <w:t>GSMA</w:t>
      </w:r>
      <w:r w:rsidRPr="00882532">
        <w:rPr>
          <w:sz w:val="30"/>
          <w:szCs w:val="30"/>
        </w:rPr>
        <w:t xml:space="preserve"> – Reports on global smartphone adoption, mobile internet usage, and digital services trends.</w:t>
      </w:r>
    </w:p>
    <w:p w14:paraId="6386385E" w14:textId="77777777" w:rsidR="000B5601" w:rsidRPr="00882532" w:rsidRDefault="000B5601" w:rsidP="000B5601">
      <w:pPr>
        <w:pStyle w:val="Compact"/>
        <w:numPr>
          <w:ilvl w:val="0"/>
          <w:numId w:val="2"/>
        </w:numPr>
        <w:rPr>
          <w:sz w:val="30"/>
          <w:szCs w:val="30"/>
        </w:rPr>
      </w:pPr>
      <w:r w:rsidRPr="00882532">
        <w:rPr>
          <w:b/>
          <w:bCs/>
          <w:sz w:val="30"/>
          <w:szCs w:val="30"/>
        </w:rPr>
        <w:t>McKinsey &amp; Company</w:t>
      </w:r>
      <w:r w:rsidRPr="00882532">
        <w:rPr>
          <w:sz w:val="30"/>
          <w:szCs w:val="30"/>
        </w:rPr>
        <w:t xml:space="preserve"> – Insights on digital transformation, SaaS business models, and technology-driven operations.</w:t>
      </w:r>
    </w:p>
    <w:p w14:paraId="2F2D607E" w14:textId="77777777" w:rsidR="000B5601" w:rsidRPr="00882532" w:rsidRDefault="000B5601" w:rsidP="000B5601">
      <w:pPr>
        <w:pStyle w:val="Compact"/>
        <w:numPr>
          <w:ilvl w:val="0"/>
          <w:numId w:val="2"/>
        </w:numPr>
        <w:rPr>
          <w:sz w:val="30"/>
          <w:szCs w:val="30"/>
        </w:rPr>
      </w:pPr>
      <w:r w:rsidRPr="00882532">
        <w:rPr>
          <w:b/>
          <w:bCs/>
          <w:sz w:val="30"/>
          <w:szCs w:val="30"/>
        </w:rPr>
        <w:t>World Economic Forum</w:t>
      </w:r>
      <w:r w:rsidRPr="00882532">
        <w:rPr>
          <w:sz w:val="30"/>
          <w:szCs w:val="30"/>
        </w:rPr>
        <w:t xml:space="preserve"> – Publications on smart infrastructure, digital cities, and technology-enabled services.</w:t>
      </w:r>
    </w:p>
    <w:p w14:paraId="7ADB7C4A" w14:textId="77777777" w:rsidR="000B5601" w:rsidRPr="00882532" w:rsidRDefault="000B5601" w:rsidP="000B5601">
      <w:pPr>
        <w:pStyle w:val="Compact"/>
        <w:numPr>
          <w:ilvl w:val="0"/>
          <w:numId w:val="2"/>
        </w:numPr>
        <w:rPr>
          <w:sz w:val="30"/>
          <w:szCs w:val="30"/>
        </w:rPr>
      </w:pPr>
      <w:r w:rsidRPr="00882532">
        <w:rPr>
          <w:b/>
          <w:bCs/>
          <w:sz w:val="30"/>
          <w:szCs w:val="30"/>
        </w:rPr>
        <w:t>Harvard Business Review</w:t>
      </w:r>
      <w:r w:rsidRPr="00882532">
        <w:rPr>
          <w:sz w:val="30"/>
          <w:szCs w:val="30"/>
        </w:rPr>
        <w:t xml:space="preserve"> – Articles on technology adoption, innovation strategy, and digital business models.</w:t>
      </w:r>
    </w:p>
    <w:p w14:paraId="1BD8B109" w14:textId="77777777" w:rsidR="000B5601" w:rsidRPr="000B5601" w:rsidRDefault="000B5601" w:rsidP="000B5601">
      <w:pPr>
        <w:pStyle w:val="BodyText"/>
        <w:rPr>
          <w:sz w:val="32"/>
          <w:szCs w:val="32"/>
        </w:rPr>
      </w:pPr>
    </w:p>
    <w:sectPr w:rsidR="000B5601" w:rsidRPr="000B560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6BA17" w14:textId="77777777" w:rsidR="00C212A8" w:rsidRPr="00882532" w:rsidRDefault="00C212A8" w:rsidP="00D237F8">
      <w:pPr>
        <w:spacing w:after="0"/>
      </w:pPr>
      <w:r w:rsidRPr="00882532">
        <w:separator/>
      </w:r>
    </w:p>
  </w:endnote>
  <w:endnote w:type="continuationSeparator" w:id="0">
    <w:p w14:paraId="674DE74B" w14:textId="77777777" w:rsidR="00C212A8" w:rsidRPr="00882532" w:rsidRDefault="00C212A8" w:rsidP="00D237F8">
      <w:pPr>
        <w:spacing w:after="0"/>
      </w:pPr>
      <w:r w:rsidRPr="008825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D3316" w14:textId="09527931" w:rsidR="00D237F8" w:rsidRPr="00882532" w:rsidRDefault="00940F2F" w:rsidP="00CC49D2">
    <w:pPr>
      <w:pStyle w:val="Footer"/>
      <w:jc w:val="center"/>
    </w:pPr>
    <w:r w:rsidRPr="00882532">
      <w:rPr>
        <w:color w:val="808080" w:themeColor="background1" w:themeShade="80"/>
      </w:rPr>
      <mc:AlternateContent>
        <mc:Choice Requires="wpg">
          <w:drawing>
            <wp:anchor distT="0" distB="0" distL="0" distR="0" simplePos="0" relativeHeight="251660288" behindDoc="0" locked="0" layoutInCell="1" allowOverlap="1" wp14:anchorId="47711E81" wp14:editId="59AC27F5">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32"/>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672F49" w14:textId="4C595D0A" w:rsidR="00940F2F" w:rsidRPr="00882532" w:rsidRDefault="00940F2F">
                            <w:pPr>
                              <w:jc w:val="right"/>
                              <w:rPr>
                                <w:b/>
                                <w:bCs/>
                                <w:color w:val="747474" w:themeColor="background2"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7711E81" id="Group 43"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4C672F49" w14:textId="4C595D0A" w:rsidR="00940F2F" w:rsidRPr="00882532" w:rsidRDefault="00940F2F">
                      <w:pPr>
                        <w:jc w:val="right"/>
                        <w:rPr>
                          <w:b/>
                          <w:bCs/>
                          <w:color w:val="747474" w:themeColor="background2" w:themeShade="80"/>
                        </w:rPr>
                      </w:pPr>
                    </w:p>
                  </w:txbxContent>
                </v:textbox>
              </v:shape>
              <w10:wrap type="square" anchorx="margin" anchory="margin"/>
            </v:group>
          </w:pict>
        </mc:Fallback>
      </mc:AlternateContent>
    </w:r>
    <w:r w:rsidRPr="00882532">
      <mc:AlternateContent>
        <mc:Choice Requires="wps">
          <w:drawing>
            <wp:anchor distT="0" distB="0" distL="0" distR="0" simplePos="0" relativeHeight="251659264" behindDoc="0" locked="0" layoutInCell="1" allowOverlap="1" wp14:anchorId="3C85CDD4" wp14:editId="40C25846">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ABB887" w14:textId="77777777" w:rsidR="00940F2F" w:rsidRPr="00882532" w:rsidRDefault="00940F2F">
                          <w:pPr>
                            <w:jc w:val="right"/>
                            <w:rPr>
                              <w:color w:val="FFFFFF" w:themeColor="background1"/>
                              <w:sz w:val="28"/>
                              <w:szCs w:val="28"/>
                            </w:rPr>
                          </w:pPr>
                          <w:r w:rsidRPr="00882532">
                            <w:rPr>
                              <w:color w:val="FFFFFF" w:themeColor="background1"/>
                              <w:sz w:val="28"/>
                              <w:szCs w:val="28"/>
                            </w:rPr>
                            <w:fldChar w:fldCharType="begin"/>
                          </w:r>
                          <w:r w:rsidRPr="00882532">
                            <w:rPr>
                              <w:color w:val="FFFFFF" w:themeColor="background1"/>
                              <w:sz w:val="28"/>
                              <w:szCs w:val="28"/>
                            </w:rPr>
                            <w:instrText xml:space="preserve"> PAGE   \* MERGEFORMAT </w:instrText>
                          </w:r>
                          <w:r w:rsidRPr="00882532">
                            <w:rPr>
                              <w:color w:val="FFFFFF" w:themeColor="background1"/>
                              <w:sz w:val="28"/>
                              <w:szCs w:val="28"/>
                            </w:rPr>
                            <w:fldChar w:fldCharType="separate"/>
                          </w:r>
                          <w:r w:rsidRPr="00882532">
                            <w:rPr>
                              <w:color w:val="FFFFFF" w:themeColor="background1"/>
                              <w:sz w:val="28"/>
                              <w:szCs w:val="28"/>
                            </w:rPr>
                            <w:t>2</w:t>
                          </w:r>
                          <w:r w:rsidRPr="00882532">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5CDD4" id="Rectangle 45"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4ABB887" w14:textId="77777777" w:rsidR="00940F2F" w:rsidRPr="00882532" w:rsidRDefault="00940F2F">
                    <w:pPr>
                      <w:jc w:val="right"/>
                      <w:rPr>
                        <w:color w:val="FFFFFF" w:themeColor="background1"/>
                        <w:sz w:val="28"/>
                        <w:szCs w:val="28"/>
                      </w:rPr>
                    </w:pPr>
                    <w:r w:rsidRPr="00882532">
                      <w:rPr>
                        <w:color w:val="FFFFFF" w:themeColor="background1"/>
                        <w:sz w:val="28"/>
                        <w:szCs w:val="28"/>
                      </w:rPr>
                      <w:fldChar w:fldCharType="begin"/>
                    </w:r>
                    <w:r w:rsidRPr="00882532">
                      <w:rPr>
                        <w:color w:val="FFFFFF" w:themeColor="background1"/>
                        <w:sz w:val="28"/>
                        <w:szCs w:val="28"/>
                      </w:rPr>
                      <w:instrText xml:space="preserve"> PAGE   \* MERGEFORMAT </w:instrText>
                    </w:r>
                    <w:r w:rsidRPr="00882532">
                      <w:rPr>
                        <w:color w:val="FFFFFF" w:themeColor="background1"/>
                        <w:sz w:val="28"/>
                        <w:szCs w:val="28"/>
                      </w:rPr>
                      <w:fldChar w:fldCharType="separate"/>
                    </w:r>
                    <w:r w:rsidRPr="00882532">
                      <w:rPr>
                        <w:color w:val="FFFFFF" w:themeColor="background1"/>
                        <w:sz w:val="28"/>
                        <w:szCs w:val="28"/>
                      </w:rPr>
                      <w:t>2</w:t>
                    </w:r>
                    <w:r w:rsidRPr="00882532">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68511" w14:textId="77777777" w:rsidR="00C212A8" w:rsidRPr="00882532" w:rsidRDefault="00C212A8" w:rsidP="00D237F8">
      <w:pPr>
        <w:spacing w:after="0"/>
      </w:pPr>
      <w:r w:rsidRPr="00882532">
        <w:separator/>
      </w:r>
    </w:p>
  </w:footnote>
  <w:footnote w:type="continuationSeparator" w:id="0">
    <w:p w14:paraId="3BB3203C" w14:textId="77777777" w:rsidR="00C212A8" w:rsidRPr="00882532" w:rsidRDefault="00C212A8" w:rsidP="00D237F8">
      <w:pPr>
        <w:spacing w:after="0"/>
      </w:pPr>
      <w:r w:rsidRPr="0088253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AFE42C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D234D2B"/>
    <w:multiLevelType w:val="multilevel"/>
    <w:tmpl w:val="AFE42C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FBA2BA9"/>
    <w:multiLevelType w:val="multilevel"/>
    <w:tmpl w:val="793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97852"/>
    <w:multiLevelType w:val="multilevel"/>
    <w:tmpl w:val="567A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358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2544561">
    <w:abstractNumId w:val="1"/>
  </w:num>
  <w:num w:numId="3" w16cid:durableId="1006054296">
    <w:abstractNumId w:val="2"/>
  </w:num>
  <w:num w:numId="4" w16cid:durableId="1373842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01"/>
    <w:rsid w:val="000B5601"/>
    <w:rsid w:val="000F6C7B"/>
    <w:rsid w:val="001F5F47"/>
    <w:rsid w:val="002D4216"/>
    <w:rsid w:val="002D450F"/>
    <w:rsid w:val="00341BA7"/>
    <w:rsid w:val="003F31E6"/>
    <w:rsid w:val="00413A66"/>
    <w:rsid w:val="004A0EB8"/>
    <w:rsid w:val="004C700F"/>
    <w:rsid w:val="005D6036"/>
    <w:rsid w:val="0064395A"/>
    <w:rsid w:val="00646A02"/>
    <w:rsid w:val="006775D4"/>
    <w:rsid w:val="006F3EC0"/>
    <w:rsid w:val="007428F2"/>
    <w:rsid w:val="00882532"/>
    <w:rsid w:val="008F74B2"/>
    <w:rsid w:val="00940F2F"/>
    <w:rsid w:val="00A0511D"/>
    <w:rsid w:val="00AA1129"/>
    <w:rsid w:val="00AD51BB"/>
    <w:rsid w:val="00AE4FA2"/>
    <w:rsid w:val="00B45635"/>
    <w:rsid w:val="00B45EB1"/>
    <w:rsid w:val="00B96D02"/>
    <w:rsid w:val="00BA3785"/>
    <w:rsid w:val="00C212A8"/>
    <w:rsid w:val="00C345CB"/>
    <w:rsid w:val="00C37824"/>
    <w:rsid w:val="00CC49D2"/>
    <w:rsid w:val="00CD241D"/>
    <w:rsid w:val="00CF3833"/>
    <w:rsid w:val="00D237F8"/>
    <w:rsid w:val="00D52E71"/>
    <w:rsid w:val="00D75FE4"/>
    <w:rsid w:val="00D86D6F"/>
    <w:rsid w:val="00E75839"/>
    <w:rsid w:val="00F961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4E6C9"/>
  <w15:chartTrackingRefBased/>
  <w15:docId w15:val="{C10AFE6C-F515-4FB6-8786-33384C49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601"/>
    <w:pPr>
      <w:spacing w:after="200" w:line="240" w:lineRule="auto"/>
    </w:pPr>
    <w:rPr>
      <w:noProof/>
      <w:kern w:val="0"/>
      <w14:ligatures w14:val="none"/>
    </w:rPr>
  </w:style>
  <w:style w:type="paragraph" w:styleId="Heading1">
    <w:name w:val="heading 1"/>
    <w:basedOn w:val="Normal"/>
    <w:next w:val="Normal"/>
    <w:link w:val="Heading1Char"/>
    <w:uiPriority w:val="9"/>
    <w:qFormat/>
    <w:rsid w:val="000B5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5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601"/>
    <w:rPr>
      <w:rFonts w:eastAsiaTheme="majorEastAsia" w:cstheme="majorBidi"/>
      <w:color w:val="272727" w:themeColor="text1" w:themeTint="D8"/>
    </w:rPr>
  </w:style>
  <w:style w:type="paragraph" w:styleId="Title">
    <w:name w:val="Title"/>
    <w:basedOn w:val="Normal"/>
    <w:next w:val="Normal"/>
    <w:link w:val="TitleChar"/>
    <w:uiPriority w:val="10"/>
    <w:qFormat/>
    <w:rsid w:val="000B56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601"/>
    <w:pPr>
      <w:spacing w:before="160"/>
      <w:jc w:val="center"/>
    </w:pPr>
    <w:rPr>
      <w:i/>
      <w:iCs/>
      <w:color w:val="404040" w:themeColor="text1" w:themeTint="BF"/>
    </w:rPr>
  </w:style>
  <w:style w:type="character" w:customStyle="1" w:styleId="QuoteChar">
    <w:name w:val="Quote Char"/>
    <w:basedOn w:val="DefaultParagraphFont"/>
    <w:link w:val="Quote"/>
    <w:uiPriority w:val="29"/>
    <w:rsid w:val="000B5601"/>
    <w:rPr>
      <w:i/>
      <w:iCs/>
      <w:color w:val="404040" w:themeColor="text1" w:themeTint="BF"/>
    </w:rPr>
  </w:style>
  <w:style w:type="paragraph" w:styleId="ListParagraph">
    <w:name w:val="List Paragraph"/>
    <w:basedOn w:val="Normal"/>
    <w:uiPriority w:val="34"/>
    <w:qFormat/>
    <w:rsid w:val="000B5601"/>
    <w:pPr>
      <w:ind w:left="720"/>
      <w:contextualSpacing/>
    </w:pPr>
  </w:style>
  <w:style w:type="character" w:styleId="IntenseEmphasis">
    <w:name w:val="Intense Emphasis"/>
    <w:basedOn w:val="DefaultParagraphFont"/>
    <w:uiPriority w:val="21"/>
    <w:qFormat/>
    <w:rsid w:val="000B5601"/>
    <w:rPr>
      <w:i/>
      <w:iCs/>
      <w:color w:val="0F4761" w:themeColor="accent1" w:themeShade="BF"/>
    </w:rPr>
  </w:style>
  <w:style w:type="paragraph" w:styleId="IntenseQuote">
    <w:name w:val="Intense Quote"/>
    <w:basedOn w:val="Normal"/>
    <w:next w:val="Normal"/>
    <w:link w:val="IntenseQuoteChar"/>
    <w:uiPriority w:val="30"/>
    <w:qFormat/>
    <w:rsid w:val="000B5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601"/>
    <w:rPr>
      <w:i/>
      <w:iCs/>
      <w:color w:val="0F4761" w:themeColor="accent1" w:themeShade="BF"/>
    </w:rPr>
  </w:style>
  <w:style w:type="character" w:styleId="IntenseReference">
    <w:name w:val="Intense Reference"/>
    <w:basedOn w:val="DefaultParagraphFont"/>
    <w:uiPriority w:val="32"/>
    <w:qFormat/>
    <w:rsid w:val="000B5601"/>
    <w:rPr>
      <w:b/>
      <w:bCs/>
      <w:smallCaps/>
      <w:color w:val="0F4761" w:themeColor="accent1" w:themeShade="BF"/>
      <w:spacing w:val="5"/>
    </w:rPr>
  </w:style>
  <w:style w:type="table" w:styleId="TableGrid">
    <w:name w:val="Table Grid"/>
    <w:basedOn w:val="TableNormal"/>
    <w:uiPriority w:val="59"/>
    <w:rsid w:val="000B5601"/>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tGen0">
    <w:name w:val="StGen0"/>
    <w:rsid w:val="000B5601"/>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Arial" w:hAnsi="Arial" w:cs="Arial"/>
      <w:kern w:val="0"/>
      <w:sz w:val="22"/>
      <w:szCs w:val="22"/>
      <w:lang w:eastAsia="zh-CN"/>
      <w14:ligatures w14:val="none"/>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100" w:type="dxa"/>
        <w:left w:w="100" w:type="dxa"/>
        <w:bottom w:w="100" w:type="dxa"/>
        <w:right w:w="100" w:type="dxa"/>
      </w:tblCellMar>
    </w:tblPr>
    <w:tcPr>
      <w:tcW w:w="0" w:type="auto"/>
    </w:tcPr>
  </w:style>
  <w:style w:type="paragraph" w:customStyle="1" w:styleId="FirstParagraph">
    <w:name w:val="First Paragraph"/>
    <w:basedOn w:val="BodyText"/>
    <w:next w:val="BodyText"/>
    <w:qFormat/>
    <w:rsid w:val="000B5601"/>
    <w:pPr>
      <w:spacing w:before="180" w:after="180"/>
    </w:pPr>
  </w:style>
  <w:style w:type="paragraph" w:customStyle="1" w:styleId="Compact">
    <w:name w:val="Compact"/>
    <w:basedOn w:val="BodyText"/>
    <w:qFormat/>
    <w:rsid w:val="000B5601"/>
    <w:pPr>
      <w:spacing w:before="36" w:after="36"/>
    </w:pPr>
  </w:style>
  <w:style w:type="paragraph" w:styleId="BodyText">
    <w:name w:val="Body Text"/>
    <w:basedOn w:val="Normal"/>
    <w:link w:val="BodyTextChar"/>
    <w:uiPriority w:val="99"/>
    <w:semiHidden/>
    <w:unhideWhenUsed/>
    <w:rsid w:val="000B5601"/>
    <w:pPr>
      <w:spacing w:after="120"/>
    </w:pPr>
  </w:style>
  <w:style w:type="character" w:customStyle="1" w:styleId="BodyTextChar">
    <w:name w:val="Body Text Char"/>
    <w:basedOn w:val="DefaultParagraphFont"/>
    <w:link w:val="BodyText"/>
    <w:uiPriority w:val="99"/>
    <w:semiHidden/>
    <w:rsid w:val="000B5601"/>
    <w:rPr>
      <w:kern w:val="0"/>
      <w14:ligatures w14:val="none"/>
    </w:rPr>
  </w:style>
  <w:style w:type="paragraph" w:styleId="Header">
    <w:name w:val="header"/>
    <w:basedOn w:val="Normal"/>
    <w:link w:val="HeaderChar"/>
    <w:uiPriority w:val="99"/>
    <w:unhideWhenUsed/>
    <w:rsid w:val="00D237F8"/>
    <w:pPr>
      <w:tabs>
        <w:tab w:val="center" w:pos="4680"/>
        <w:tab w:val="right" w:pos="9360"/>
      </w:tabs>
      <w:spacing w:after="0"/>
    </w:pPr>
  </w:style>
  <w:style w:type="character" w:customStyle="1" w:styleId="HeaderChar">
    <w:name w:val="Header Char"/>
    <w:basedOn w:val="DefaultParagraphFont"/>
    <w:link w:val="Header"/>
    <w:uiPriority w:val="99"/>
    <w:rsid w:val="00D237F8"/>
    <w:rPr>
      <w:kern w:val="0"/>
      <w14:ligatures w14:val="none"/>
    </w:rPr>
  </w:style>
  <w:style w:type="paragraph" w:styleId="Footer">
    <w:name w:val="footer"/>
    <w:basedOn w:val="Normal"/>
    <w:link w:val="FooterChar"/>
    <w:uiPriority w:val="99"/>
    <w:unhideWhenUsed/>
    <w:rsid w:val="00D237F8"/>
    <w:pPr>
      <w:tabs>
        <w:tab w:val="center" w:pos="4680"/>
        <w:tab w:val="right" w:pos="9360"/>
      </w:tabs>
      <w:spacing w:after="0"/>
    </w:pPr>
  </w:style>
  <w:style w:type="character" w:customStyle="1" w:styleId="FooterChar">
    <w:name w:val="Footer Char"/>
    <w:basedOn w:val="DefaultParagraphFont"/>
    <w:link w:val="Footer"/>
    <w:uiPriority w:val="99"/>
    <w:rsid w:val="00D237F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Pages>
  <Words>946</Words>
  <Characters>5998</Characters>
  <Application>Microsoft Office Word</Application>
  <DocSecurity>0</DocSecurity>
  <Lines>199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L1F24BSCS0937 - Hussain  Durrani</dc:creator>
  <cp:keywords/>
  <dc:description/>
  <cp:lastModifiedBy>L1F24BSCS0937 - Hussain  Durrani</cp:lastModifiedBy>
  <cp:revision>36</cp:revision>
  <dcterms:created xsi:type="dcterms:W3CDTF">2026-01-06T01:54:00Z</dcterms:created>
  <dcterms:modified xsi:type="dcterms:W3CDTF">2026-01-06T04:29:00Z</dcterms:modified>
</cp:coreProperties>
</file>