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WEEK </w:t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9</w:t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</w:p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</w:p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The Binomial Distribution</w:t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Many types of probability problems have only two outcomes or can be reduced to two outcomes. For 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xample, when a coin is tossed, it can land heads or tails. When a baby is born, it will be either male or female. In a basketball game, a team either wins or loses. A true/false item can be answered in only two ways, true or false. Other situations can be </w:t>
      </w:r>
      <w:r>
        <w:rPr>
          <w:rFonts w:ascii="Times New Roman" w:hAnsi="Times New Roman" w:cs="Times New Roman"/>
          <w:sz w:val="24"/>
          <w:szCs w:val="24"/>
        </w:rPr>
        <w:t xml:space="preserve">reduced to two outcomes. For example, a medical treatment can be classified as effective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or ineffective, depending on the results. A person can be classified as having normal 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abnormal blood pressure, depending on the measure of the blood pressure gauge. 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multiple-choice question, even though there are four or five answer choices, can be classified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correct or incorrect. Situations like these are called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binomial experiments.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54810"/>
                <wp:effectExtent l="0" t="0" r="0" b="254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4968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1654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30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A binomial experiment and its results give rise to a special probability distribution called the </w:t>
      </w:r>
      <w:r>
        <w:rPr>
          <w:rFonts w:ascii="Times-Italic" w:hAnsi="Times-Italic" w:cs="Times-Italic"/>
          <w:i/>
          <w:iCs/>
          <w:sz w:val="24"/>
          <w:szCs w:val="24"/>
        </w:rPr>
        <w:t xml:space="preserve">binomial distribution.</w:t>
      </w:r>
      <w:r>
        <w:rPr>
          <w:rFonts w:ascii="Times-Roman" w:hAnsi="Times-Roman" w:cs="Times-Roman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80720"/>
                <wp:effectExtent l="0" t="0" r="0" b="5080"/>
                <wp:docPr id="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68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3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probability of a success in a binomial experiment can be computed with this formula.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Binomial Probability Mass Function</w:t>
      </w: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4472c4" w:themeColor="accent1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190875"/>
                <wp:effectExtent l="0" t="0" r="0" b="9525"/>
                <wp:docPr id="3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81649" cy="319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50pt;height:251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4472c4" w:themeColor="accen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Example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study found that 20% of software developers use a specific niche programming language for their personal projects. If a random sample of four software developers is selected, find these probabilities: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Exactly 1 developer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most 2 developers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least 1 developer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Fewer than 2 developers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n=4 (number of trials) and p=0.20 (probability of success, i.e., a developer using the niche language). X</w:t>
      </w:r>
      <w:r>
        <w:rPr>
          <w:rFonts w:ascii="Cambria Math" w:hAnsi="Cambria Math" w:cs="Cambria Math"/>
          <w:sz w:val="24"/>
          <w:szCs w:val="24"/>
        </w:rPr>
        <w:t xml:space="preserve">∼</w:t>
      </w:r>
      <w:r>
        <w:rPr>
          <w:rFonts w:ascii="Times New Roman" w:hAnsi="Times New Roman" w:cs="Times New Roman"/>
          <w:sz w:val="24"/>
          <w:szCs w:val="24"/>
        </w:rPr>
        <w:t xml:space="preserve">B(</w:t>
      </w:r>
      <w:r>
        <w:rPr>
          <w:rFonts w:ascii="Times New Roman" w:hAnsi="Times New Roman" w:cs="Times New Roman"/>
          <w:sz w:val="24"/>
          <w:szCs w:val="24"/>
        </w:rPr>
        <w:t xml:space="preserve">4,0.20).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/>
      </w:pPr>
      <w:r/>
      <w:r/>
    </w:p>
    <w:p>
      <w:pPr>
        <w:pBdr/>
        <w:spacing w:line="360" w:lineRule="auto"/>
        <w:ind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Exactly 1 developer will use the niche language</w:t>
      </w:r>
      <w:r>
        <w:rPr>
          <w:b/>
          <w:bCs/>
        </w:rPr>
        <w:t xml:space="preserve">.</w:t>
      </w:r>
      <w:r>
        <w:rPr>
          <w:b/>
          <w:bCs/>
        </w:rPr>
      </w:r>
    </w:p>
    <w:p>
      <w:pPr>
        <w:pStyle w:val="674"/>
        <w:pBdr/>
        <w:spacing w:line="360" w:lineRule="auto"/>
        <w:ind/>
        <w:jc w:val="both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1162050"/>
                <wp:effectExtent l="0" t="0" r="9525" b="0"/>
                <wp:docPr id="4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24225" cy="116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1.75pt;height:9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674"/>
        <w:pBdr/>
        <w:spacing w:line="360" w:lineRule="auto"/>
        <w:ind/>
        <w:jc w:val="both"/>
        <w:rPr>
          <w:b/>
          <w:bCs/>
        </w:rPr>
      </w:pPr>
      <w:r>
        <w:rPr>
          <w:b/>
          <w:bCs/>
        </w:rPr>
        <w:t xml:space="preserve">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0700" cy="333375"/>
                <wp:effectExtent l="0" t="0" r="0" b="9525"/>
                <wp:docPr id="5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1.00pt;height:26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 w:line="360" w:lineRule="auto"/>
        <w:ind/>
        <w:jc w:val="both"/>
        <w:rPr>
          <w:rStyle w:val="678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probability that exactly 1 developer will use the niche language is </w:t>
      </w:r>
      <w:r>
        <w:rPr>
          <w:rStyle w:val="677"/>
          <w:rFonts w:ascii="Times New Roman" w:hAnsi="Times New Roman" w:cs="Times New Roman"/>
          <w:sz w:val="24"/>
          <w:szCs w:val="24"/>
        </w:rPr>
        <w:t xml:space="preserve">0.4096</w:t>
      </w:r>
      <w:r>
        <w:rPr>
          <w:rStyle w:val="678"/>
          <w:rFonts w:ascii="Times New Roman" w:hAnsi="Times New Roman" w:cs="Times New Roman"/>
          <w:sz w:val="24"/>
          <w:szCs w:val="24"/>
        </w:rPr>
        <w:t xml:space="preserve">​</w:t>
      </w:r>
      <w:r>
        <w:rPr>
          <w:rStyle w:val="678"/>
          <w:rFonts w:ascii="Times New Roman" w:hAnsi="Times New Roman" w:cs="Times New Roman"/>
          <w:sz w:val="24"/>
          <w:szCs w:val="24"/>
        </w:rPr>
      </w:r>
    </w:p>
    <w:p>
      <w:pPr>
        <w:pStyle w:val="675"/>
        <w:pBdr/>
        <w:spacing/>
        <w:ind/>
        <w:rPr>
          <w:rStyle w:val="676"/>
        </w:rPr>
      </w:pPr>
      <w:r>
        <w:rPr>
          <w:rStyle w:val="676"/>
        </w:rPr>
        <w:t xml:space="preserve">b. At most 2 developers will use the niche language.</w:t>
      </w:r>
      <w:r>
        <w:rPr>
          <w:rStyle w:val="676"/>
        </w:rPr>
      </w:r>
    </w:p>
    <w:p>
      <w:pPr>
        <w:pStyle w:val="675"/>
        <w:pBdr/>
        <w:spacing/>
        <w:ind/>
        <w:rPr>
          <w:rStyle w:val="67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2325"/>
                <wp:effectExtent l="0" t="0" r="0" b="3175"/>
                <wp:docPr id="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209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64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Style w:val="676"/>
        </w:rPr>
      </w:r>
    </w:p>
    <w:p>
      <w:pPr>
        <w:pStyle w:val="675"/>
        <w:pBdr/>
        <w:spacing/>
        <w:ind/>
        <w:rPr>
          <w:b/>
          <w:bCs/>
        </w:rPr>
      </w:pPr>
      <w:r>
        <w:rPr>
          <w:b/>
          <w:bCs/>
        </w:rPr>
        <w:t xml:space="preserve">c. At least 1 developer will use the niche language.</w:t>
      </w:r>
      <w:r>
        <w:rPr>
          <w:b/>
          <w:bCs/>
        </w:rPr>
      </w:r>
    </w:p>
    <w:p>
      <w:pPr>
        <w:pStyle w:val="675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7955"/>
                <wp:effectExtent l="0" t="0" r="0" b="0"/>
                <wp:docPr id="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1417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675"/>
        <w:pBdr/>
        <w:spacing/>
        <w:ind/>
        <w:rPr/>
      </w:pPr>
      <w:r/>
      <w:r/>
    </w:p>
    <w:p>
      <w:pPr>
        <w:pStyle w:val="675"/>
        <w:pBdr/>
        <w:spacing/>
        <w:ind/>
        <w:rPr/>
      </w:pPr>
      <w:r/>
      <w:r/>
    </w:p>
    <w:p>
      <w:pPr>
        <w:pStyle w:val="675"/>
        <w:pBdr/>
        <w:spacing/>
        <w:ind/>
        <w:rPr/>
      </w:pPr>
      <w:r/>
      <w:r/>
    </w:p>
    <w:p>
      <w:pPr>
        <w:pStyle w:val="674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Fewer than 2 developers will use the niche language.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40460"/>
                <wp:effectExtent l="0" t="0" r="0" b="2540"/>
                <wp:docPr id="8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114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89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Practice Questions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/>
      <w:bookmarkStart w:id="0" w:name="_Hlk154296446"/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1</w:t>
      </w:r>
      <w:bookmarkEnd w:id="0"/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reported that 65% of software repositories on a popular platform use a specific open-source license. Choose 6 software repositories at random. Find the probability that: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use the specific open-source license.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More than one-half use the specific open-source license.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Exactly 3 use the specific open-source license.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2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Style w:val="675"/>
        <w:pBdr/>
        <w:spacing/>
        <w:ind/>
        <w:rPr/>
      </w:pPr>
      <w:r>
        <w:t xml:space="preserve">The percentage of software development teams that utilize agile methodologies is 75%. Choose 4 software development teams at random. Find the probability that:</w:t>
      </w:r>
      <w:r/>
    </w:p>
    <w:p>
      <w:pPr>
        <w:pStyle w:val="675"/>
        <w:pBdr/>
        <w:spacing/>
        <w:ind/>
        <w:rPr/>
      </w:pPr>
      <w:r>
        <w:rPr>
          <w:rStyle w:val="676"/>
        </w:rPr>
        <w:t xml:space="preserve">a. None of the teams utilize agile methodologies.</w:t>
      </w:r>
      <w:r/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More than 3 of the teams utilize agile methodologies.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Fewer than 2 of the teams utilize agile methodologies.</w:t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Calibri" w:cs="Times New Roman"/>
          <w:sz w:val="24"/>
          <w:szCs w:val="24"/>
        </w:rPr>
      </w:pPr>
      <w:r/>
      <w:bookmarkStart w:id="1" w:name="_Hlk152494162"/>
      <w:r>
        <w:rPr>
          <w:rFonts w:ascii="Times New Roman" w:hAnsi="Times New Roman" w:eastAsia="Calibri" w:cs="Times New Roman"/>
          <w:i/>
          <w:iCs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sz w:val="24"/>
          <w:szCs w:val="24"/>
        </w:rPr>
        <w:t xml:space="preserve">Fewer than 3 people will agree with that statement.</w:t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Mean,Variance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 and standard deviation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1</w:t>
      </w:r>
      <w:bookmarkEnd w:id="1"/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eastAsia="Calibri" w:cs="Times-Roman"/>
          <w:sz w:val="24"/>
          <w:szCs w:val="24"/>
        </w:rPr>
      </w:pPr>
      <w:r>
        <w:rPr>
          <w:rFonts w:ascii="Times-Roman" w:hAnsi="Times-Roman" w:eastAsia="Calibri" w:cs="Times-Roman"/>
          <w:sz w:val="24"/>
          <w:szCs w:val="24"/>
        </w:rPr>
        <w:t xml:space="preserve">If 80% of the applicants are able to pass a driver’s proficiency road test, find the mean, variance, and standard deviation of the number of people who pass the test in a sample of 300</w:t>
      </w:r>
      <w:r>
        <w:rPr>
          <w:rFonts w:ascii="Times-Roman" w:hAnsi="Times-Roman" w:eastAsia="Calibri" w:cs="Times-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2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large software company h</w:t>
      </w:r>
      <w:r>
        <w:rPr>
          <w:rFonts w:ascii="Times New Roman" w:hAnsi="Times New Roman" w:cs="Times New Roman"/>
          <w:sz w:val="24"/>
          <w:szCs w:val="24"/>
        </w:rPr>
        <w:t xml:space="preserve">as 250 servers. Historically, there is a 0.5% chance that any given server will experience a critical failure during a typical week. Find the mean, variance, and standard deviation of the number of servers that will experience a critical failure in a week.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/>
      <w:bookmarkStart w:id="2" w:name="_Hlk152498832"/>
      <w:r/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bookmarkEnd w:id="2"/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-Italic">
    <w:panose1 w:val="05040102010807070707"/>
  </w:font>
  <w:font w:name="Calibri">
    <w:panose1 w:val="020F0502020204030204"/>
  </w:font>
  <w:font w:name="Times-Roman">
    <w:panose1 w:val="05040102010807070707"/>
  </w:font>
  <w:font w:name="AkzidenzGroteskBE-Super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913B2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6E377E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E960683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  <w:rPr>
      <w:lang w:val="en-US"/>
      <w14:ligatures w14:val="none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List Paragraph"/>
    <w:basedOn w:val="670"/>
    <w:uiPriority w:val="34"/>
    <w:qFormat/>
    <w:pPr>
      <w:pBdr/>
      <w:spacing/>
      <w:ind w:left="720"/>
      <w:contextualSpacing w:val="true"/>
    </w:pPr>
  </w:style>
  <w:style w:type="paragraph" w:styleId="675">
    <w:name w:val="Normal (Web)"/>
    <w:basedOn w:val="67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76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677" w:customStyle="1">
    <w:name w:val="mord"/>
    <w:basedOn w:val="671"/>
    <w:pPr>
      <w:pBdr/>
      <w:spacing/>
      <w:ind/>
    </w:pPr>
  </w:style>
  <w:style w:type="character" w:styleId="678" w:customStyle="1">
    <w:name w:val="vlist-s"/>
    <w:basedOn w:val="67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Omer</dc:creator>
  <cp:keywords/>
  <dc:description/>
  <cp:revision>3</cp:revision>
  <dcterms:created xsi:type="dcterms:W3CDTF">2025-12-03T05:36:00Z</dcterms:created>
  <dcterms:modified xsi:type="dcterms:W3CDTF">2026-01-27T04:04:13Z</dcterms:modified>
</cp:coreProperties>
</file>