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EndPr/>
      <w:sdtContent>
        <w:p w14:paraId="0997BF61" w14:textId="77777777" w:rsidR="006D4847" w:rsidRDefault="006D4847" w:rsidP="006D4847">
          <w:pPr>
            <w:spacing w:line="360" w:lineRule="auto"/>
            <w:rPr>
              <w:color w:val="860051"/>
            </w:rPr>
          </w:pPr>
          <w:r w:rsidRPr="00127930">
            <w:rPr>
              <w:rFonts w:eastAsia="Times New Roman"/>
              <w:b/>
              <w:bCs/>
              <w:noProof/>
              <w:sz w:val="32"/>
              <w:szCs w:val="28"/>
              <w:lang w:val="en-US"/>
            </w:rPr>
            <w:drawing>
              <wp:anchor distT="0" distB="0" distL="114300" distR="114300" simplePos="0" relativeHeight="251660288" behindDoc="0" locked="0" layoutInCell="1" allowOverlap="1" wp14:anchorId="24CB0C7F" wp14:editId="1CAB3450">
                <wp:simplePos x="0" y="0"/>
                <wp:positionH relativeFrom="column">
                  <wp:posOffset>4128770</wp:posOffset>
                </wp:positionH>
                <wp:positionV relativeFrom="paragraph">
                  <wp:posOffset>-803275</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r>
            <w:rPr>
              <w:noProof/>
            </w:rPr>
            <mc:AlternateContent>
              <mc:Choice Requires="wps">
                <w:drawing>
                  <wp:anchor distT="0" distB="0" distL="114300" distR="114300" simplePos="0" relativeHeight="251664384" behindDoc="0" locked="0" layoutInCell="1" allowOverlap="1" wp14:anchorId="6F02A22C" wp14:editId="53146C44">
                    <wp:simplePos x="0" y="0"/>
                    <wp:positionH relativeFrom="column">
                      <wp:posOffset>852170</wp:posOffset>
                    </wp:positionH>
                    <wp:positionV relativeFrom="paragraph">
                      <wp:posOffset>6902450</wp:posOffset>
                    </wp:positionV>
                    <wp:extent cx="5544820" cy="784860"/>
                    <wp:effectExtent l="0" t="0" r="0" b="0"/>
                    <wp:wrapNone/>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820" cy="784860"/>
                            </a:xfrm>
                            <a:prstGeom prst="rect">
                              <a:avLst/>
                            </a:prstGeom>
                            <a:noFill/>
                            <a:ln w="6350">
                              <a:noFill/>
                            </a:ln>
                            <a:effectLst/>
                          </wps:spPr>
                          <wps:txbx>
                            <w:txbxContent>
                              <w:p w14:paraId="70EF8BE5" w14:textId="77777777" w:rsidR="006D4847" w:rsidRDefault="006D4847" w:rsidP="006D4847">
                                <w:pPr>
                                  <w:spacing w:after="0" w:line="240" w:lineRule="auto"/>
                                  <w:jc w:val="right"/>
                                </w:pPr>
                                <w:r>
                                  <w:t xml:space="preserve">Supervisor: </w:t>
                                </w:r>
                                <w:r>
                                  <w:rPr>
                                    <w:rFonts w:eastAsia="Calibri"/>
                                  </w:rPr>
                                  <w:t>Martin Gerdin Wärnberg</w:t>
                                </w:r>
                              </w:p>
                              <w:p w14:paraId="30D6C47B" w14:textId="77777777" w:rsidR="006D4847" w:rsidRDefault="006D4847" w:rsidP="006D4847">
                                <w:pPr>
                                  <w:spacing w:after="0" w:line="240" w:lineRule="auto"/>
                                  <w:jc w:val="right"/>
                                  <w:rPr>
                                    <w:rFonts w:eastAsia="Calibri"/>
                                  </w:rPr>
                                </w:pPr>
                                <w:r>
                                  <w:t xml:space="preserve">Co-supervisor: </w:t>
                                </w:r>
                                <w:r>
                                  <w:rPr>
                                    <w:rFonts w:eastAsia="Calibri"/>
                                  </w:rPr>
                                  <w:t>Jonatan Attergrim</w:t>
                                </w:r>
                              </w:p>
                              <w:p w14:paraId="3A3C78ED" w14:textId="77777777" w:rsidR="006D4847" w:rsidRDefault="006D4847" w:rsidP="006D484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02A22C" id="_x0000_t202" coordsize="21600,21600" o:spt="202" path="m,l,21600r21600,l21600,xe">
                    <v:stroke joinstyle="miter"/>
                    <v:path gradientshapeok="t" o:connecttype="rect"/>
                  </v:shapetype>
                  <v:shape id="Textruta 5" o:spid="_x0000_s1026" type="#_x0000_t202" style="position:absolute;margin-left:67.1pt;margin-top:543.5pt;width:436.6pt;height:6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" filled="f" stroked="f" strokeweight=".5pt">
                    <v:textbox>
                      <w:txbxContent>
                        <w:p w14:paraId="70EF8BE5" w14:textId="77777777" w:rsidR="006D4847" w:rsidRDefault="006D4847" w:rsidP="006D4847">
                          <w:pPr>
                            <w:spacing w:after="0" w:line="240" w:lineRule="auto"/>
                            <w:jc w:val="right"/>
                          </w:pPr>
                          <w:r>
                            <w:t xml:space="preserve">Supervisor: </w:t>
                          </w:r>
                          <w:r>
                            <w:rPr>
                              <w:rFonts w:eastAsia="Calibri"/>
                            </w:rPr>
                            <w:t>Martin Gerdin Wärnberg</w:t>
                          </w:r>
                        </w:p>
                        <w:p w14:paraId="30D6C47B" w14:textId="77777777" w:rsidR="006D4847" w:rsidRDefault="006D4847" w:rsidP="006D4847">
                          <w:pPr>
                            <w:spacing w:after="0" w:line="240" w:lineRule="auto"/>
                            <w:jc w:val="right"/>
                            <w:rPr>
                              <w:rFonts w:eastAsia="Calibri"/>
                            </w:rPr>
                          </w:pPr>
                          <w:r>
                            <w:t xml:space="preserve">Co-supervisor: </w:t>
                          </w:r>
                          <w:r>
                            <w:rPr>
                              <w:rFonts w:eastAsia="Calibri"/>
                            </w:rPr>
                            <w:t>Jonatan Attergrim</w:t>
                          </w:r>
                        </w:p>
                        <w:p w14:paraId="3A3C78ED" w14:textId="77777777" w:rsidR="006D4847" w:rsidRDefault="006D4847" w:rsidP="006D4847">
                          <w:pPr>
                            <w:spacing w:after="0" w:line="240" w:lineRule="auto"/>
                            <w:jc w:val="right"/>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18A5753" wp14:editId="4344F733">
                    <wp:simplePos x="0" y="0"/>
                    <wp:positionH relativeFrom="column">
                      <wp:posOffset>783590</wp:posOffset>
                    </wp:positionH>
                    <wp:positionV relativeFrom="paragraph">
                      <wp:posOffset>3290570</wp:posOffset>
                    </wp:positionV>
                    <wp:extent cx="5615940" cy="2964180"/>
                    <wp:effectExtent l="0" t="0" r="0" b="0"/>
                    <wp:wrapNone/>
                    <wp:docPr id="4" name="Textruta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6556" w14:textId="77777777" w:rsidR="006D4847" w:rsidRPr="00D22D70" w:rsidRDefault="006D4847" w:rsidP="006D4847">
                                <w:pPr>
                                  <w:spacing w:line="240" w:lineRule="auto"/>
                                  <w:jc w:val="center"/>
                                  <w:rPr>
                                    <w:rFonts w:eastAsia="Times New Roman"/>
                                    <w:b/>
                                    <w:color w:val="860051"/>
                                    <w:spacing w:val="-2"/>
                                    <w:sz w:val="48"/>
                                    <w:szCs w:val="48"/>
                                    <w:lang w:val="en-US"/>
                                  </w:rPr>
                                </w:pPr>
                                <w:r w:rsidRPr="00D22D70">
                                  <w:rPr>
                                    <w:rFonts w:eastAsia="Times New Roman"/>
                                    <w:b/>
                                    <w:color w:val="860051"/>
                                    <w:spacing w:val="-2"/>
                                    <w:sz w:val="48"/>
                                    <w:szCs w:val="48"/>
                                    <w:lang w:val="en-US"/>
                                  </w:rPr>
                                  <w:t>Factors associated with opportunities for improvement in trauma care</w:t>
                                </w:r>
                              </w:p>
                              <w:p w14:paraId="06C7507D" w14:textId="77777777" w:rsidR="006D4847" w:rsidRPr="00D22D70" w:rsidRDefault="006D4847" w:rsidP="006D4847">
                                <w:pPr>
                                  <w:spacing w:after="0" w:line="240" w:lineRule="auto"/>
                                  <w:jc w:val="center"/>
                                  <w:rPr>
                                    <w:rFonts w:eastAsia="Calibri"/>
                                    <w:b/>
                                    <w:lang w:val="en-US"/>
                                  </w:rPr>
                                </w:pPr>
                              </w:p>
                              <w:p w14:paraId="27678063" w14:textId="77777777" w:rsidR="006D4847" w:rsidRDefault="006D4847" w:rsidP="006D4847">
                                <w:pPr>
                                  <w:spacing w:after="0" w:line="240" w:lineRule="auto"/>
                                  <w:jc w:val="center"/>
                                  <w:rPr>
                                    <w:rFonts w:eastAsia="Calibri"/>
                                  </w:rPr>
                                </w:pPr>
                                <w:r>
                                  <w:t>Seminar version</w:t>
                                </w:r>
                              </w:p>
                              <w:p w14:paraId="48B5198D" w14:textId="77777777" w:rsidR="006D4847" w:rsidRDefault="006D4847" w:rsidP="006D4847">
                                <w:pPr>
                                  <w:spacing w:after="0" w:line="240" w:lineRule="auto"/>
                                  <w:jc w:val="center"/>
                                  <w:rPr>
                                    <w:rFonts w:eastAsia="Calibri"/>
                                    <w:b/>
                                  </w:rPr>
                                </w:pPr>
                                <w:r>
                                  <w:rPr>
                                    <w:b/>
                                  </w:rPr>
                                  <w:t>Författare:</w:t>
                                </w:r>
                                <w:r>
                                  <w:rPr>
                                    <w:rFonts w:ascii="Calibri" w:eastAsia="Calibri" w:hAnsi="Calibri"/>
                                  </w:rPr>
                                  <w:t xml:space="preserve"> </w:t>
                                </w:r>
                                <w:r>
                                  <w:rPr>
                                    <w:rFonts w:eastAsia="Calibri"/>
                                    <w:b/>
                                  </w:rPr>
                                  <w:t>Hussein Albaaj</w:t>
                                </w:r>
                              </w:p>
                              <w:p w14:paraId="66A209EA" w14:textId="77777777" w:rsidR="006D4847" w:rsidRDefault="006D4847" w:rsidP="006D4847">
                                <w:pPr>
                                  <w:spacing w:after="0" w:line="240" w:lineRule="auto"/>
                                  <w:jc w:val="center"/>
                                  <w:rPr>
                                    <w:rFonts w:eastAsia="Calibr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A5753" id="Textruta 4" o:spid="_x0000_s1027" type="#_x0000_t202" style="position:absolute;margin-left:61.7pt;margin-top:259.1pt;width:442.2pt;height:2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" fillcolor="white [3201]" stroked="f" strokeweight=".5pt">
                    <v:textbox>
                      <w:txbxContent>
                        <w:p w14:paraId="10076556" w14:textId="77777777" w:rsidR="006D4847" w:rsidRPr="00D22D70" w:rsidRDefault="006D4847" w:rsidP="006D4847">
                          <w:pPr>
                            <w:spacing w:line="240" w:lineRule="auto"/>
                            <w:jc w:val="center"/>
                            <w:rPr>
                              <w:rFonts w:eastAsia="Times New Roman"/>
                              <w:b/>
                              <w:color w:val="860051"/>
                              <w:spacing w:val="-2"/>
                              <w:sz w:val="48"/>
                              <w:szCs w:val="48"/>
                              <w:lang w:val="en-US"/>
                            </w:rPr>
                          </w:pPr>
                          <w:r w:rsidRPr="00D22D70">
                            <w:rPr>
                              <w:rFonts w:eastAsia="Times New Roman"/>
                              <w:b/>
                              <w:color w:val="860051"/>
                              <w:spacing w:val="-2"/>
                              <w:sz w:val="48"/>
                              <w:szCs w:val="48"/>
                              <w:lang w:val="en-US"/>
                            </w:rPr>
                            <w:t>Factors associated with opportunities for improvement in trauma care</w:t>
                          </w:r>
                        </w:p>
                        <w:p w14:paraId="06C7507D" w14:textId="77777777" w:rsidR="006D4847" w:rsidRPr="00D22D70" w:rsidRDefault="006D4847" w:rsidP="006D4847">
                          <w:pPr>
                            <w:spacing w:after="0" w:line="240" w:lineRule="auto"/>
                            <w:jc w:val="center"/>
                            <w:rPr>
                              <w:rFonts w:eastAsia="Calibri"/>
                              <w:b/>
                              <w:lang w:val="en-US"/>
                            </w:rPr>
                          </w:pPr>
                        </w:p>
                        <w:p w14:paraId="27678063" w14:textId="77777777" w:rsidR="006D4847" w:rsidRDefault="006D4847" w:rsidP="006D4847">
                          <w:pPr>
                            <w:spacing w:after="0" w:line="240" w:lineRule="auto"/>
                            <w:jc w:val="center"/>
                            <w:rPr>
                              <w:rFonts w:eastAsia="Calibri"/>
                            </w:rPr>
                          </w:pPr>
                          <w:r>
                            <w:t>Seminar version</w:t>
                          </w:r>
                        </w:p>
                        <w:p w14:paraId="48B5198D" w14:textId="77777777" w:rsidR="006D4847" w:rsidRDefault="006D4847" w:rsidP="006D4847">
                          <w:pPr>
                            <w:spacing w:after="0" w:line="240" w:lineRule="auto"/>
                            <w:jc w:val="center"/>
                            <w:rPr>
                              <w:rFonts w:eastAsia="Calibri"/>
                              <w:b/>
                            </w:rPr>
                          </w:pPr>
                          <w:r>
                            <w:rPr>
                              <w:b/>
                            </w:rPr>
                            <w:t>Författare:</w:t>
                          </w:r>
                          <w:r>
                            <w:rPr>
                              <w:rFonts w:ascii="Calibri" w:eastAsia="Calibri" w:hAnsi="Calibri"/>
                            </w:rPr>
                            <w:t xml:space="preserve"> </w:t>
                          </w:r>
                          <w:r>
                            <w:rPr>
                              <w:rFonts w:eastAsia="Calibri"/>
                              <w:b/>
                            </w:rPr>
                            <w:t>Hussein Albaaj</w:t>
                          </w:r>
                        </w:p>
                        <w:p w14:paraId="66A209EA" w14:textId="77777777" w:rsidR="006D4847" w:rsidRDefault="006D4847" w:rsidP="006D4847">
                          <w:pPr>
                            <w:spacing w:after="0" w:line="240" w:lineRule="auto"/>
                            <w:jc w:val="center"/>
                            <w:rPr>
                              <w:rFonts w:eastAsia="Calibri"/>
                              <w:b/>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CC3685" wp14:editId="005461BD">
                    <wp:simplePos x="0" y="0"/>
                    <wp:positionH relativeFrom="column">
                      <wp:posOffset>814070</wp:posOffset>
                    </wp:positionH>
                    <wp:positionV relativeFrom="paragraph">
                      <wp:posOffset>774065</wp:posOffset>
                    </wp:positionV>
                    <wp:extent cx="5544820" cy="1249680"/>
                    <wp:effectExtent l="0" t="0" r="0" b="0"/>
                    <wp:wrapNone/>
                    <wp:docPr id="3" name="Textruta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10E68" w14:textId="40379D57" w:rsidR="006D4847" w:rsidRDefault="006D4847" w:rsidP="006D4847">
                                <w:pPr>
                                  <w:spacing w:line="240" w:lineRule="auto"/>
                                  <w:rPr>
                                    <w:lang w:val="en-US"/>
                                  </w:rPr>
                                </w:pPr>
                                <w:r w:rsidRPr="00D22D70">
                                  <w:rPr>
                                    <w:rFonts w:eastAsia="Calibri"/>
                                    <w:lang w:val="en-US"/>
                                  </w:rPr>
                                  <w:t>Department of Global Public Health, KI</w:t>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22D70">
                                  <w:rPr>
                                    <w:lang w:val="en-US"/>
                                  </w:rPr>
                                  <w:br/>
                                </w:r>
                                <w:r w:rsidRPr="00D22D70">
                                  <w:rPr>
                                    <w:rFonts w:eastAsia="Calibri"/>
                                    <w:lang w:val="en-US"/>
                                  </w:rPr>
                                  <w:t>Hussein Albaaj</w:t>
                                </w:r>
                                <w:r w:rsidRPr="00D22D70">
                                  <w:rPr>
                                    <w:lang w:val="en-US"/>
                                  </w:rPr>
                                  <w:br/>
                                  <w:t>Study Program in Medicine KI</w:t>
                                </w:r>
                                <w:r w:rsidRPr="00D22D70">
                                  <w:rPr>
                                    <w:lang w:val="en-US"/>
                                  </w:rPr>
                                  <w:br/>
                                  <w:t>Degree project 30 credits</w:t>
                                </w:r>
                                <w:r w:rsidRPr="00D22D70">
                                  <w:rPr>
                                    <w:lang w:val="en-US"/>
                                  </w:rPr>
                                  <w:br/>
                                  <w:t>Spring 2022</w:t>
                                </w:r>
                              </w:p>
                              <w:p w14:paraId="309BE09B" w14:textId="7E068C9F" w:rsidR="00220749" w:rsidRPr="00D22D70" w:rsidRDefault="00220749" w:rsidP="006D4847">
                                <w:pPr>
                                  <w:spacing w:line="240" w:lineRule="auto"/>
                                  <w:rPr>
                                    <w:lang w:val="en-US"/>
                                  </w:rPr>
                                </w:pPr>
                                <w:r>
                                  <w:rPr>
                                    <w:lang w:val="en-US"/>
                                  </w:rPr>
                                  <w:t>12/02-2022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CC3685" id="Textruta 3" o:spid="_x0000_s1028" type="#_x0000_t202" style="position:absolute;margin-left:64.1pt;margin-top:60.95pt;width:436.6pt;height:9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" filled="f" stroked="f" strokeweight=".5pt">
                    <v:textbox>
                      <w:txbxContent>
                        <w:p w14:paraId="0A510E68" w14:textId="40379D57" w:rsidR="006D4847" w:rsidRDefault="006D4847" w:rsidP="006D4847">
                          <w:pPr>
                            <w:spacing w:line="240" w:lineRule="auto"/>
                            <w:rPr>
                              <w:lang w:val="en-US"/>
                            </w:rPr>
                          </w:pPr>
                          <w:r w:rsidRPr="00D22D70">
                            <w:rPr>
                              <w:rFonts w:eastAsia="Calibri"/>
                              <w:lang w:val="en-US"/>
                            </w:rPr>
                            <w:t>Department of Global Public Health, KI</w:t>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AUTOTEXTLIST    \* MERGEFORMAT </w:instrText>
                          </w:r>
                          <w:r>
                            <w:rPr>
                              <w:rFonts w:eastAsia="Calibri"/>
                            </w:rPr>
                            <w:fldChar w:fldCharType="separate"/>
                          </w:r>
                          <w:r>
                            <w:rPr>
                              <w:rFonts w:eastAsia="Calibri"/>
                            </w:rPr>
                            <w:fldChar w:fldCharType="begin"/>
                          </w:r>
                          <w:r w:rsidRPr="00D22D70">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D22D70">
                            <w:rPr>
                              <w:lang w:val="en-US"/>
                            </w:rPr>
                            <w:br/>
                          </w:r>
                          <w:r w:rsidRPr="00D22D70">
                            <w:rPr>
                              <w:rFonts w:eastAsia="Calibri"/>
                              <w:lang w:val="en-US"/>
                            </w:rPr>
                            <w:t>Hussein Albaaj</w:t>
                          </w:r>
                          <w:r w:rsidRPr="00D22D70">
                            <w:rPr>
                              <w:lang w:val="en-US"/>
                            </w:rPr>
                            <w:br/>
                            <w:t>Study Program in Medicine KI</w:t>
                          </w:r>
                          <w:r w:rsidRPr="00D22D70">
                            <w:rPr>
                              <w:lang w:val="en-US"/>
                            </w:rPr>
                            <w:br/>
                            <w:t>Degree project 30 credits</w:t>
                          </w:r>
                          <w:r w:rsidRPr="00D22D70">
                            <w:rPr>
                              <w:lang w:val="en-US"/>
                            </w:rPr>
                            <w:br/>
                            <w:t>Spring 2022</w:t>
                          </w:r>
                        </w:p>
                        <w:p w14:paraId="309BE09B" w14:textId="7E068C9F" w:rsidR="00220749" w:rsidRPr="00D22D70" w:rsidRDefault="00220749" w:rsidP="006D4847">
                          <w:pPr>
                            <w:spacing w:line="240" w:lineRule="auto"/>
                            <w:rPr>
                              <w:lang w:val="en-US"/>
                            </w:rPr>
                          </w:pPr>
                          <w:r>
                            <w:rPr>
                              <w:lang w:val="en-US"/>
                            </w:rPr>
                            <w:t>12/02-2022</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403645D5" wp14:editId="7D21E2BB">
                    <wp:simplePos x="0" y="0"/>
                    <wp:positionH relativeFrom="column">
                      <wp:posOffset>-702310</wp:posOffset>
                    </wp:positionH>
                    <wp:positionV relativeFrom="paragraph">
                      <wp:posOffset>-755650</wp:posOffset>
                    </wp:positionV>
                    <wp:extent cx="7863840" cy="10401300"/>
                    <wp:effectExtent l="0" t="0" r="0" b="0"/>
                    <wp:wrapNone/>
                    <wp:docPr id="2" name="Grup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9"/>
                              <a:srcRect l="1364" t="56850" r="-9655" b="1350"/>
                              <a:stretch/>
                            </pic:blipFill>
                            <pic:spPr bwMode="auto">
                              <a:xfrm>
                                <a:off x="0" y="8511540"/>
                                <a:ext cx="7863840" cy="188976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04AD4E2" id="Grupp 2" o:spid="_x0000_s1026" style="position:absolute;margin-left:-55.3pt;margin-top:-59.5pt;width:619.2pt;height:819pt;z-index:25166131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10" o:title="" croptop="37257f" cropbottom="885f" cropleft="894f" cropright="-6328f"/>
                    </v:shape>
                  </v:group>
                </w:pict>
              </mc:Fallback>
            </mc:AlternateContent>
          </w:r>
          <w:r>
            <w:rPr>
              <w:color w:val="860051"/>
            </w:rPr>
            <w:br w:type="page"/>
          </w:r>
        </w:p>
      </w:sdtContent>
    </w:sdt>
    <w:p w14:paraId="1D958F62" w14:textId="77777777" w:rsidR="006D4847" w:rsidRPr="009057B3" w:rsidRDefault="006D4847" w:rsidP="006D4847">
      <w:pPr>
        <w:spacing w:after="0" w:line="360" w:lineRule="auto"/>
        <w:rPr>
          <w:rFonts w:eastAsia="Times New Roman"/>
          <w:lang w:val="en-GB" w:eastAsia="en-GB"/>
        </w:rPr>
      </w:pPr>
      <w:r w:rsidRPr="00127930">
        <w:rPr>
          <w:rFonts w:eastAsia="Times New Roman"/>
          <w:b/>
          <w:bCs/>
          <w:noProof/>
          <w:sz w:val="32"/>
          <w:szCs w:val="28"/>
          <w:lang w:val="en-US"/>
        </w:rPr>
        <w:lastRenderedPageBreak/>
        <w:drawing>
          <wp:anchor distT="0" distB="0" distL="114300" distR="114300" simplePos="0" relativeHeight="251659264" behindDoc="0" locked="0" layoutInCell="1" allowOverlap="1" wp14:anchorId="18040CCF" wp14:editId="6E6C11D3">
            <wp:simplePos x="0" y="0"/>
            <wp:positionH relativeFrom="column">
              <wp:posOffset>4143375</wp:posOffset>
            </wp:positionH>
            <wp:positionV relativeFrom="paragraph">
              <wp:posOffset>-772160</wp:posOffset>
            </wp:positionV>
            <wp:extent cx="2293620" cy="1146810"/>
            <wp:effectExtent l="0" t="0" r="0" b="0"/>
            <wp:wrapNone/>
            <wp:docPr id="12"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p w14:paraId="0DAA5D59" w14:textId="7D196DA3" w:rsidR="006D4847" w:rsidRDefault="006D4847" w:rsidP="006D4847">
      <w:pPr>
        <w:spacing w:after="0" w:line="360" w:lineRule="auto"/>
        <w:rPr>
          <w:rFonts w:asciiTheme="minorHAnsi" w:eastAsia="Times New Roman" w:hAnsiTheme="minorHAnsi" w:cstheme="minorHAnsi"/>
          <w:b/>
          <w:bCs/>
          <w:color w:val="000000"/>
          <w:sz w:val="32"/>
          <w:szCs w:val="32"/>
          <w:lang w:val="en-GB" w:eastAsia="en-GB"/>
        </w:rPr>
      </w:pPr>
      <w:r w:rsidRPr="009057B3">
        <w:rPr>
          <w:rFonts w:asciiTheme="minorHAnsi" w:eastAsia="Times New Roman" w:hAnsiTheme="minorHAnsi" w:cstheme="minorHAnsi"/>
          <w:b/>
          <w:bCs/>
          <w:color w:val="000000"/>
          <w:sz w:val="32"/>
          <w:szCs w:val="32"/>
          <w:lang w:val="en-GB" w:eastAsia="en-GB"/>
        </w:rPr>
        <w:t>Introduction</w:t>
      </w:r>
    </w:p>
    <w:p w14:paraId="5BCBE264"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color w:val="000000"/>
          <w:sz w:val="28"/>
          <w:szCs w:val="28"/>
          <w:lang w:val="en-GB" w:eastAsia="en-GB"/>
        </w:rPr>
        <w:t>Trauma</w:t>
      </w:r>
    </w:p>
    <w:p w14:paraId="37B905F9" w14:textId="06CDF9BA"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Defined as physical injury and the body´s consequential response, trauma is one of the leading causes of mortality and morbidity</w:t>
      </w:r>
      <w:r>
        <w:rPr>
          <w:rFonts w:asciiTheme="minorHAnsi" w:eastAsia="Times New Roman" w:hAnsiTheme="minorHAnsi" w:cstheme="minorHAnsi"/>
          <w:color w:val="000000"/>
          <w:lang w:val="en-GB" w:eastAsia="en-GB"/>
        </w:rPr>
        <w:t xml:space="preserve"> (M&amp;M)</w:t>
      </w:r>
      <w:r w:rsidRPr="009057B3">
        <w:rPr>
          <w:rFonts w:asciiTheme="minorHAnsi" w:eastAsia="Times New Roman" w:hAnsiTheme="minorHAnsi" w:cstheme="minorHAnsi"/>
          <w:color w:val="000000"/>
          <w:lang w:val="en-GB" w:eastAsia="en-GB"/>
        </w:rPr>
        <w:t xml:space="preserve"> in all age groups and the leading cause of mortality in people below the age of 44 [1</w:t>
      </w:r>
      <w:r>
        <w:rPr>
          <w:rFonts w:asciiTheme="minorHAnsi" w:eastAsia="Times New Roman" w:hAnsiTheme="minorHAnsi" w:cstheme="minorHAnsi"/>
          <w:color w:val="000000"/>
          <w:lang w:val="en-GB" w:eastAsia="en-GB"/>
        </w:rPr>
        <w:t>,</w:t>
      </w:r>
      <w:r w:rsidRPr="009057B3">
        <w:rPr>
          <w:rFonts w:asciiTheme="minorHAnsi" w:eastAsia="Times New Roman" w:hAnsiTheme="minorHAnsi" w:cstheme="minorHAnsi"/>
          <w:color w:val="000000"/>
          <w:lang w:val="en-GB" w:eastAsia="en-GB"/>
        </w:rPr>
        <w:t xml:space="preserve">2]. Approximately </w:t>
      </w:r>
      <w:r>
        <w:rPr>
          <w:rFonts w:asciiTheme="minorHAnsi" w:eastAsia="Times New Roman" w:hAnsiTheme="minorHAnsi" w:cstheme="minorHAnsi"/>
          <w:color w:val="000000"/>
          <w:lang w:val="en-GB" w:eastAsia="en-GB"/>
        </w:rPr>
        <w:t>4.3</w:t>
      </w:r>
      <w:r w:rsidRPr="009057B3">
        <w:rPr>
          <w:rFonts w:asciiTheme="minorHAnsi" w:eastAsia="Times New Roman" w:hAnsiTheme="minorHAnsi" w:cstheme="minorHAnsi"/>
          <w:color w:val="000000"/>
          <w:lang w:val="en-GB" w:eastAsia="en-GB"/>
        </w:rPr>
        <w:t xml:space="preserve"> million people die each year due to trauma. Motor vehicle crashes alone </w:t>
      </w:r>
      <w:r>
        <w:rPr>
          <w:rFonts w:asciiTheme="minorHAnsi" w:eastAsia="Times New Roman" w:hAnsiTheme="minorHAnsi" w:cstheme="minorHAnsi"/>
          <w:color w:val="000000"/>
          <w:lang w:val="en-GB" w:eastAsia="en-GB"/>
        </w:rPr>
        <w:t>account</w:t>
      </w:r>
      <w:r w:rsidRPr="009057B3">
        <w:rPr>
          <w:rFonts w:asciiTheme="minorHAnsi" w:eastAsia="Times New Roman" w:hAnsiTheme="minorHAnsi" w:cstheme="minorHAnsi"/>
          <w:color w:val="000000"/>
          <w:lang w:val="en-GB" w:eastAsia="en-GB"/>
        </w:rPr>
        <w:t xml:space="preserve"> for more than one million deaths and roughly between 20 and 50 million injuries annually [3]. With an average of more than 7 days in the hospital each stay [2], </w:t>
      </w:r>
      <w:r>
        <w:rPr>
          <w:rFonts w:asciiTheme="minorHAnsi" w:eastAsia="Times New Roman" w:hAnsiTheme="minorHAnsi" w:cstheme="minorHAnsi"/>
          <w:color w:val="000000"/>
          <w:lang w:val="en-GB" w:eastAsia="en-GB"/>
        </w:rPr>
        <w:t>trauma</w:t>
      </w:r>
      <w:r w:rsidRPr="009057B3">
        <w:rPr>
          <w:rFonts w:asciiTheme="minorHAnsi" w:eastAsia="Times New Roman" w:hAnsiTheme="minorHAnsi" w:cstheme="minorHAnsi"/>
          <w:color w:val="000000"/>
          <w:lang w:val="en-GB" w:eastAsia="en-GB"/>
        </w:rPr>
        <w:t xml:space="preserve"> is one of the most prevalent reasons for admission. In 2020 road traffic accidents were third in disease burden worldwide, measured by Disability-Adjusted Life Years (DALY), a term used to describe the impact of health problems and to measure the significance of improvement in medical care [4,5].</w:t>
      </w:r>
    </w:p>
    <w:p w14:paraId="5026EDA9" w14:textId="77777777" w:rsidR="006D4847" w:rsidRDefault="006D4847" w:rsidP="006D4847">
      <w:pPr>
        <w:spacing w:after="0" w:line="360" w:lineRule="auto"/>
        <w:rPr>
          <w:rFonts w:asciiTheme="minorHAnsi" w:eastAsia="Times New Roman" w:hAnsiTheme="minorHAnsi" w:cstheme="minorHAnsi"/>
          <w:lang w:val="en-GB" w:eastAsia="en-GB"/>
        </w:rPr>
      </w:pPr>
    </w:p>
    <w:p w14:paraId="00783BD3"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sz w:val="28"/>
          <w:szCs w:val="28"/>
          <w:lang w:val="en-GB" w:eastAsia="en-GB"/>
        </w:rPr>
        <w:t>Trauma care</w:t>
      </w:r>
    </w:p>
    <w:p w14:paraId="1F9BAF73" w14:textId="2F05FC34" w:rsidR="006D4847" w:rsidRPr="00DE552C"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In Sweden, pre-hospital care is managed by paramedics and specially trained physicians. The trauma patient is triaged by EMS personnel at the scene</w:t>
      </w:r>
      <w:r>
        <w:rPr>
          <w:rFonts w:asciiTheme="minorHAnsi" w:eastAsia="Times New Roman" w:hAnsiTheme="minorHAnsi" w:cstheme="minorHAnsi"/>
          <w:color w:val="000000"/>
          <w:lang w:val="en-GB" w:eastAsia="en-GB"/>
        </w:rPr>
        <w:t>, according to acuity</w:t>
      </w:r>
      <w:r w:rsidR="00B01525">
        <w:rPr>
          <w:rFonts w:asciiTheme="minorHAnsi" w:eastAsia="Times New Roman" w:hAnsiTheme="minorHAnsi" w:cstheme="minorHAnsi"/>
          <w:color w:val="000000"/>
          <w:lang w:val="en-GB" w:eastAsia="en-GB"/>
        </w:rPr>
        <w:t>.</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Patients are prioritized according to vital signs and mechanism of injury. F</w:t>
      </w:r>
      <w:r w:rsidRPr="009057B3">
        <w:rPr>
          <w:rFonts w:asciiTheme="minorHAnsi" w:eastAsia="Times New Roman" w:hAnsiTheme="minorHAnsi" w:cstheme="minorHAnsi"/>
          <w:color w:val="000000"/>
          <w:lang w:val="en-GB" w:eastAsia="en-GB"/>
        </w:rPr>
        <w:t xml:space="preserve">or instance, open head injuries are priority one. All trauma patients in Stockholm with priority one are transported to Karolinska University Hospital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 xml:space="preserve">to receive care by dedicated trauma teams. These teams consist of a trauma surgeon, an anaesthetist, an orthopaedic surgeon, a radiologist, and specialized nurses.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in Solna is a level one trauma centre, with direct access to radiology, operation, intensive care, and interventions [16,17].</w:t>
      </w:r>
    </w:p>
    <w:p w14:paraId="32A67F2F"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3869FA17" w14:textId="77777777" w:rsidR="006D4847" w:rsidRPr="009C6AC2" w:rsidRDefault="006D4847" w:rsidP="006D4847">
      <w:pPr>
        <w:spacing w:after="0" w:line="360" w:lineRule="auto"/>
        <w:rPr>
          <w:rFonts w:asciiTheme="minorHAnsi" w:eastAsia="Times New Roman" w:hAnsiTheme="minorHAnsi" w:cstheme="minorHAnsi"/>
          <w:b/>
          <w:bCs/>
          <w:color w:val="000000"/>
          <w:sz w:val="28"/>
          <w:szCs w:val="28"/>
          <w:lang w:val="en-GB" w:eastAsia="en-GB"/>
        </w:rPr>
      </w:pPr>
      <w:r w:rsidRPr="009C6AC2">
        <w:rPr>
          <w:rFonts w:asciiTheme="minorHAnsi" w:eastAsia="Times New Roman" w:hAnsiTheme="minorHAnsi" w:cstheme="minorHAnsi"/>
          <w:b/>
          <w:bCs/>
          <w:color w:val="000000"/>
          <w:sz w:val="28"/>
          <w:szCs w:val="28"/>
          <w:lang w:val="en-GB" w:eastAsia="en-GB"/>
        </w:rPr>
        <w:t>Opportunities for improvement</w:t>
      </w:r>
    </w:p>
    <w:p w14:paraId="54AC158A" w14:textId="5BBC933E" w:rsidR="006D4847" w:rsidRPr="00DE552C" w:rsidRDefault="006D4847" w:rsidP="006D4847">
      <w:pPr>
        <w:spacing w:after="0" w:line="360" w:lineRule="auto"/>
        <w:rPr>
          <w:rFonts w:asciiTheme="minorHAnsi" w:eastAsia="Times New Roman" w:hAnsiTheme="minorHAnsi" w:cstheme="minorHAnsi"/>
          <w:i/>
          <w:iCs/>
          <w:sz w:val="28"/>
          <w:szCs w:val="28"/>
          <w:lang w:val="en-GB" w:eastAsia="en-GB"/>
        </w:rPr>
      </w:pPr>
      <w:r w:rsidRPr="009057B3">
        <w:rPr>
          <w:rFonts w:asciiTheme="minorHAnsi" w:eastAsia="Times New Roman" w:hAnsiTheme="minorHAnsi" w:cstheme="minorHAnsi"/>
          <w:color w:val="000000"/>
          <w:lang w:val="en-GB" w:eastAsia="en-GB"/>
        </w:rPr>
        <w:t>In many cases the outcome is mostly dependent on the quality of care acquired [6]</w:t>
      </w:r>
      <w:r>
        <w:rPr>
          <w:rFonts w:asciiTheme="minorHAnsi" w:eastAsia="Times New Roman" w:hAnsiTheme="minorHAnsi" w:cstheme="minorHAnsi"/>
          <w:color w:val="000000"/>
          <w:lang w:val="en-GB" w:eastAsia="en-GB"/>
        </w:rPr>
        <w:t>, as observed in the decline of deaths by organ dysfunction, reduced from 5% of all trauma deaths to approximately 0% after the adaptation of various treatment strategies and improvement in critical care, demonstrated by a study conducted in KUH</w:t>
      </w:r>
      <w:r w:rsidR="00213348">
        <w:rPr>
          <w:rFonts w:asciiTheme="minorHAnsi" w:eastAsia="Times New Roman" w:hAnsiTheme="minorHAnsi" w:cstheme="minorHAnsi"/>
          <w:color w:val="000000"/>
          <w:lang w:val="en-GB" w:eastAsia="en-GB"/>
        </w:rPr>
        <w:t xml:space="preserve"> [20]</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In a teaching hospital in Tehran, reviews of all trauma cases in 1 year displayed inappropriate care in 45% of all deaths and implied that approximately 26% of all trauma deaths were preventable [7].</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 xml:space="preserve">Other studies have estimated preventable and potentially preventable trauma death rates </w:t>
      </w:r>
      <w:r w:rsidRPr="009057B3">
        <w:rPr>
          <w:rFonts w:asciiTheme="minorHAnsi" w:eastAsia="Times New Roman" w:hAnsiTheme="minorHAnsi" w:cstheme="minorHAnsi"/>
          <w:color w:val="000000"/>
          <w:lang w:val="en-GB" w:eastAsia="en-GB"/>
        </w:rPr>
        <w:lastRenderedPageBreak/>
        <w:t xml:space="preserve">up to 60% [8]. Preventable death panels aim to decrease the </w:t>
      </w:r>
      <w:r>
        <w:rPr>
          <w:rFonts w:asciiTheme="minorHAnsi" w:eastAsia="Times New Roman" w:hAnsiTheme="minorHAnsi" w:cstheme="minorHAnsi"/>
          <w:color w:val="000000"/>
          <w:lang w:val="en-GB" w:eastAsia="en-GB"/>
        </w:rPr>
        <w:t>number</w:t>
      </w:r>
      <w:r w:rsidRPr="009057B3">
        <w:rPr>
          <w:rFonts w:asciiTheme="minorHAnsi" w:eastAsia="Times New Roman" w:hAnsiTheme="minorHAnsi" w:cstheme="minorHAnsi"/>
          <w:color w:val="000000"/>
          <w:lang w:val="en-GB" w:eastAsia="en-GB"/>
        </w:rPr>
        <w:t xml:space="preserve"> of preventable deaths by investigating common factors between the cases [9]. Airway management, inadequate chest compression, inadequate blood or fluid supply are some factors that previously were found in need of improvement in trauma care [7,10].</w:t>
      </w:r>
      <w:r>
        <w:rPr>
          <w:rFonts w:asciiTheme="minorHAnsi" w:eastAsia="Times New Roman" w:hAnsiTheme="minorHAnsi" w:cstheme="minorHAnsi"/>
          <w:color w:val="000000"/>
          <w:lang w:val="en-GB" w:eastAsia="en-GB"/>
        </w:rPr>
        <w:t xml:space="preserve"> A</w:t>
      </w:r>
      <w:r w:rsidRPr="009057B3">
        <w:rPr>
          <w:rFonts w:asciiTheme="minorHAnsi" w:eastAsia="Times New Roman" w:hAnsiTheme="minorHAnsi" w:cstheme="minorHAnsi"/>
          <w:color w:val="000000"/>
          <w:lang w:val="en-GB" w:eastAsia="en-GB"/>
        </w:rPr>
        <w:t xml:space="preserve">dvances in trauma care are the leading cause of the decreased </w:t>
      </w:r>
      <w:r>
        <w:rPr>
          <w:rFonts w:asciiTheme="minorHAnsi" w:eastAsia="Times New Roman" w:hAnsiTheme="minorHAnsi" w:cstheme="minorHAnsi"/>
          <w:color w:val="000000"/>
          <w:lang w:val="en-GB" w:eastAsia="en-GB"/>
        </w:rPr>
        <w:t>number</w:t>
      </w:r>
      <w:r w:rsidRPr="009057B3">
        <w:rPr>
          <w:rFonts w:asciiTheme="minorHAnsi" w:eastAsia="Times New Roman" w:hAnsiTheme="minorHAnsi" w:cstheme="minorHAnsi"/>
          <w:color w:val="000000"/>
          <w:lang w:val="en-GB" w:eastAsia="en-GB"/>
        </w:rPr>
        <w:t xml:space="preserve"> of preventable deaths according to the American College of Surgeons Committee [3].</w:t>
      </w:r>
    </w:p>
    <w:p w14:paraId="68C334BC" w14:textId="77777777" w:rsidR="006D4847" w:rsidRDefault="006D4847" w:rsidP="006D4847">
      <w:pPr>
        <w:spacing w:after="0" w:line="360" w:lineRule="auto"/>
        <w:rPr>
          <w:rFonts w:asciiTheme="minorHAnsi" w:eastAsia="Times New Roman" w:hAnsiTheme="minorHAnsi" w:cstheme="minorHAnsi"/>
          <w:lang w:val="en-GB" w:eastAsia="en-GB"/>
        </w:rPr>
      </w:pPr>
    </w:p>
    <w:p w14:paraId="23CAF5D4"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sz w:val="28"/>
          <w:szCs w:val="28"/>
          <w:lang w:val="en-GB" w:eastAsia="en-GB"/>
        </w:rPr>
        <w:t>Mortality and morbidity conferences</w:t>
      </w:r>
    </w:p>
    <w:p w14:paraId="3C457E36" w14:textId="77777777"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It has for a long period of time been of great importance to investigate factors that can be improved in trauma care and different methods are used to do so. The </w:t>
      </w:r>
      <w:r>
        <w:rPr>
          <w:rFonts w:asciiTheme="minorHAnsi" w:eastAsia="Times New Roman" w:hAnsiTheme="minorHAnsi" w:cstheme="minorHAnsi"/>
          <w:color w:val="000000"/>
          <w:lang w:val="en-GB" w:eastAsia="en-GB"/>
        </w:rPr>
        <w:t>gold</w:t>
      </w:r>
      <w:r w:rsidRPr="009057B3">
        <w:rPr>
          <w:rFonts w:asciiTheme="minorHAnsi" w:eastAsia="Times New Roman" w:hAnsiTheme="minorHAnsi" w:cstheme="minorHAnsi"/>
          <w:color w:val="000000"/>
          <w:lang w:val="en-GB" w:eastAsia="en-GB"/>
        </w:rPr>
        <w:t xml:space="preserve"> standard </w:t>
      </w:r>
      <w:r>
        <w:rPr>
          <w:rFonts w:asciiTheme="minorHAnsi" w:eastAsia="Times New Roman" w:hAnsiTheme="minorHAnsi" w:cstheme="minorHAnsi"/>
          <w:color w:val="000000"/>
          <w:lang w:val="en-GB" w:eastAsia="en-GB"/>
        </w:rPr>
        <w:t>is</w:t>
      </w:r>
      <w:r w:rsidRPr="009057B3">
        <w:rPr>
          <w:rFonts w:asciiTheme="minorHAnsi" w:eastAsia="Times New Roman" w:hAnsiTheme="minorHAnsi" w:cstheme="minorHAnsi"/>
          <w:color w:val="000000"/>
          <w:lang w:val="en-GB" w:eastAsia="en-GB"/>
        </w:rPr>
        <w:t xml:space="preserve"> M&amp;M conferences</w:t>
      </w:r>
      <w:r>
        <w:rPr>
          <w:rFonts w:asciiTheme="minorHAnsi" w:eastAsia="Times New Roman" w:hAnsiTheme="minorHAnsi" w:cstheme="minorHAnsi"/>
          <w:color w:val="000000"/>
          <w:lang w:val="en-GB" w:eastAsia="en-GB"/>
        </w:rPr>
        <w:t xml:space="preserve"> during which specific</w:t>
      </w:r>
      <w:r w:rsidRPr="009057B3">
        <w:rPr>
          <w:rFonts w:asciiTheme="minorHAnsi" w:eastAsia="Times New Roman" w:hAnsiTheme="minorHAnsi" w:cstheme="minorHAnsi"/>
          <w:color w:val="000000"/>
          <w:lang w:val="en-GB" w:eastAsia="en-GB"/>
        </w:rPr>
        <w:t xml:space="preserve"> cases </w:t>
      </w:r>
      <w:r>
        <w:rPr>
          <w:rFonts w:asciiTheme="minorHAnsi" w:eastAsia="Times New Roman" w:hAnsiTheme="minorHAnsi" w:cstheme="minorHAnsi"/>
          <w:color w:val="000000"/>
          <w:lang w:val="en-GB" w:eastAsia="en-GB"/>
        </w:rPr>
        <w:t xml:space="preserve">are </w:t>
      </w:r>
      <w:r w:rsidRPr="009057B3">
        <w:rPr>
          <w:rFonts w:asciiTheme="minorHAnsi" w:eastAsia="Times New Roman" w:hAnsiTheme="minorHAnsi" w:cstheme="minorHAnsi"/>
          <w:color w:val="000000"/>
          <w:lang w:val="en-GB" w:eastAsia="en-GB"/>
        </w:rPr>
        <w:t>review</w:t>
      </w:r>
      <w:r>
        <w:rPr>
          <w:rFonts w:asciiTheme="minorHAnsi" w:eastAsia="Times New Roman" w:hAnsiTheme="minorHAnsi" w:cstheme="minorHAnsi"/>
          <w:color w:val="000000"/>
          <w:lang w:val="en-GB" w:eastAsia="en-GB"/>
        </w:rPr>
        <w:t>ed</w:t>
      </w:r>
      <w:r w:rsidRPr="009057B3">
        <w:rPr>
          <w:rFonts w:asciiTheme="minorHAnsi" w:eastAsia="Times New Roman" w:hAnsiTheme="minorHAnsi" w:cstheme="minorHAnsi"/>
          <w:color w:val="000000"/>
          <w:lang w:val="en-GB" w:eastAsia="en-GB"/>
        </w:rPr>
        <w:t xml:space="preserve"> to further investigate the reason behind the mortality or morbidity [11]. The results are used to improve the trauma care and to decrease the </w:t>
      </w:r>
      <w:r>
        <w:rPr>
          <w:rFonts w:asciiTheme="minorHAnsi" w:eastAsia="Times New Roman" w:hAnsiTheme="minorHAnsi" w:cstheme="minorHAnsi"/>
          <w:color w:val="000000"/>
          <w:lang w:val="en-GB" w:eastAsia="en-GB"/>
        </w:rPr>
        <w:t>number</w:t>
      </w:r>
      <w:r w:rsidRPr="009057B3">
        <w:rPr>
          <w:rFonts w:asciiTheme="minorHAnsi" w:eastAsia="Times New Roman" w:hAnsiTheme="minorHAnsi" w:cstheme="minorHAnsi"/>
          <w:color w:val="000000"/>
          <w:lang w:val="en-GB" w:eastAsia="en-GB"/>
        </w:rPr>
        <w:t xml:space="preserve"> of preventable errors. Although these conferences are a vital part for advancement in trauma care, it remains a process that requires a great amount of resources and is still complicated to this day.</w:t>
      </w:r>
    </w:p>
    <w:p w14:paraId="5107C04C"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316905EB" w14:textId="77777777" w:rsidR="006D4847" w:rsidRPr="009C6AC2" w:rsidRDefault="006D4847" w:rsidP="006D4847">
      <w:pPr>
        <w:spacing w:after="0" w:line="360" w:lineRule="auto"/>
        <w:rPr>
          <w:rFonts w:asciiTheme="minorHAnsi" w:eastAsia="Times New Roman" w:hAnsiTheme="minorHAnsi" w:cstheme="minorHAnsi"/>
          <w:b/>
          <w:bCs/>
          <w:color w:val="000000"/>
          <w:sz w:val="28"/>
          <w:szCs w:val="28"/>
          <w:lang w:val="en-GB" w:eastAsia="en-GB"/>
        </w:rPr>
      </w:pPr>
      <w:r w:rsidRPr="009C6AC2">
        <w:rPr>
          <w:rFonts w:asciiTheme="minorHAnsi" w:eastAsia="Times New Roman" w:hAnsiTheme="minorHAnsi" w:cstheme="minorHAnsi"/>
          <w:b/>
          <w:bCs/>
          <w:color w:val="000000"/>
          <w:sz w:val="28"/>
          <w:szCs w:val="28"/>
          <w:lang w:val="en-GB" w:eastAsia="en-GB"/>
        </w:rPr>
        <w:t>Audit filters</w:t>
      </w:r>
    </w:p>
    <w:p w14:paraId="2514C7D6"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Cases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selected for M&amp;M conferences by specialized nurses mainly based on audit filter</w:t>
      </w:r>
      <w:r>
        <w:rPr>
          <w:rFonts w:asciiTheme="minorHAnsi" w:eastAsia="Times New Roman" w:hAnsiTheme="minorHAnsi" w:cstheme="minorHAnsi"/>
          <w:color w:val="000000"/>
          <w:lang w:val="en-GB" w:eastAsia="en-GB"/>
        </w:rPr>
        <w:t>s</w:t>
      </w:r>
      <w:r w:rsidRPr="009057B3">
        <w:rPr>
          <w:rFonts w:asciiTheme="minorHAnsi" w:eastAsia="Times New Roman" w:hAnsiTheme="minorHAnsi" w:cstheme="minorHAnsi"/>
          <w:color w:val="000000"/>
          <w:lang w:val="en-GB" w:eastAsia="en-GB"/>
        </w:rPr>
        <w:t xml:space="preserve"> and reviewed by experienced specialists from all the fields involved in the trauma team. Preventable errors in the care of the patient are identified in each case and</w:t>
      </w:r>
      <w:r>
        <w:rPr>
          <w:rFonts w:asciiTheme="minorHAnsi" w:eastAsia="Times New Roman" w:hAnsiTheme="minorHAnsi" w:cstheme="minorHAnsi"/>
          <w:color w:val="000000"/>
          <w:lang w:val="en-GB" w:eastAsia="en-GB"/>
        </w:rPr>
        <w:t xml:space="preserve"> registered to SweTrau, the Swedish National Trauma Registry</w:t>
      </w:r>
      <w:r w:rsidRPr="009057B3">
        <w:rPr>
          <w:rFonts w:asciiTheme="minorHAnsi" w:eastAsia="Times New Roman" w:hAnsiTheme="minorHAnsi" w:cstheme="minorHAnsi"/>
          <w:color w:val="000000"/>
          <w:lang w:val="en-GB" w:eastAsia="en-GB"/>
        </w:rPr>
        <w:t xml:space="preserve"> as a categorical variable. The absence of such errors is also registered. A plan to solve the problems identified is also presented by the board.</w:t>
      </w:r>
    </w:p>
    <w:p w14:paraId="294330D0"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11B46DC3" w14:textId="2BDA1501"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Despite the evidence supporting the use of predefined models for case selection, there is limited data on specific factors associated with opportunities for improvement in trauma care [12]. Therefore, methods such as audit filters are adopted in trauma quality improvement programs. Audit filters are predefined factors used in the selection of cases for review and represent an unfavorable alternation, proclaimed leading to a disadvantageous outcome [11,13]. </w:t>
      </w:r>
      <w:r>
        <w:rPr>
          <w:rFonts w:asciiTheme="minorHAnsi" w:eastAsia="Times New Roman" w:hAnsiTheme="minorHAnsi" w:cstheme="minorHAnsi"/>
          <w:color w:val="000000"/>
          <w:lang w:val="en-GB" w:eastAsia="en-GB"/>
        </w:rPr>
        <w:t>The</w:t>
      </w:r>
      <w:r w:rsidRPr="009057B3">
        <w:rPr>
          <w:rFonts w:asciiTheme="minorHAnsi" w:eastAsia="Times New Roman" w:hAnsiTheme="minorHAnsi" w:cstheme="minorHAnsi"/>
          <w:color w:val="000000"/>
          <w:lang w:val="en-GB" w:eastAsia="en-GB"/>
        </w:rPr>
        <w:t xml:space="preserve"> audit filters</w:t>
      </w:r>
      <w:r>
        <w:rPr>
          <w:rFonts w:asciiTheme="minorHAnsi" w:eastAsia="Times New Roman" w:hAnsiTheme="minorHAnsi" w:cstheme="minorHAnsi"/>
          <w:color w:val="000000"/>
          <w:lang w:val="en-GB" w:eastAsia="en-GB"/>
        </w:rPr>
        <w:t xml:space="preserve"> in KUH are </w:t>
      </w:r>
      <w:r w:rsidRPr="009057B3">
        <w:rPr>
          <w:rFonts w:asciiTheme="minorHAnsi" w:eastAsia="Times New Roman" w:hAnsiTheme="minorHAnsi" w:cstheme="minorHAnsi"/>
          <w:color w:val="000000"/>
          <w:lang w:val="en-GB" w:eastAsia="en-GB"/>
        </w:rPr>
        <w:t>systolic blood pressure under 90, Glasgow Coma Scale</w:t>
      </w:r>
      <w:r>
        <w:rPr>
          <w:rFonts w:asciiTheme="minorHAnsi" w:eastAsia="Times New Roman" w:hAnsiTheme="minorHAnsi" w:cstheme="minorHAnsi"/>
          <w:color w:val="000000"/>
          <w:lang w:val="en-GB" w:eastAsia="en-GB"/>
        </w:rPr>
        <w:t xml:space="preserve"> (GCS)</w:t>
      </w:r>
      <w:r w:rsidRPr="009057B3">
        <w:rPr>
          <w:rFonts w:asciiTheme="minorHAnsi" w:eastAsia="Times New Roman" w:hAnsiTheme="minorHAnsi" w:cstheme="minorHAnsi"/>
          <w:color w:val="000000"/>
          <w:lang w:val="en-GB" w:eastAsia="en-GB"/>
        </w:rPr>
        <w:t xml:space="preserve"> less than 9 and not intubated</w:t>
      </w:r>
      <w:r>
        <w:rPr>
          <w:rFonts w:asciiTheme="minorHAnsi" w:eastAsia="Times New Roman" w:hAnsiTheme="minorHAnsi" w:cstheme="minorHAnsi"/>
          <w:color w:val="000000"/>
          <w:lang w:val="en-GB" w:eastAsia="en-GB"/>
        </w:rPr>
        <w:t>,</w:t>
      </w:r>
      <w:r w:rsidRPr="00492ED4">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injury severity score</w:t>
      </w:r>
      <w:r>
        <w:rPr>
          <w:rFonts w:asciiTheme="minorHAnsi" w:eastAsia="Times New Roman" w:hAnsiTheme="minorHAnsi" w:cstheme="minorHAnsi"/>
          <w:color w:val="000000"/>
          <w:lang w:val="en-GB" w:eastAsia="en-GB"/>
        </w:rPr>
        <w:t xml:space="preserve"> (ISS)</w:t>
      </w:r>
      <w:r w:rsidRPr="009057B3">
        <w:rPr>
          <w:rFonts w:asciiTheme="minorHAnsi" w:eastAsia="Times New Roman" w:hAnsiTheme="minorHAnsi" w:cstheme="minorHAnsi"/>
          <w:color w:val="000000"/>
          <w:lang w:val="en-GB" w:eastAsia="en-GB"/>
        </w:rPr>
        <w:t xml:space="preserve"> more than 15 but </w:t>
      </w:r>
      <w:r w:rsidRPr="009057B3">
        <w:rPr>
          <w:rFonts w:asciiTheme="minorHAnsi" w:eastAsia="Times New Roman" w:hAnsiTheme="minorHAnsi" w:cstheme="minorHAnsi"/>
          <w:color w:val="000000"/>
          <w:lang w:val="en-GB" w:eastAsia="en-GB"/>
        </w:rPr>
        <w:lastRenderedPageBreak/>
        <w:t>not admitted to the intensive care unit, time to acute intervention more than 60 minutes, time to computed tomography more than 30 minutes, and death within 30 days after trauma. A systematic review of audit filters in 2009 found no studies meeting set criteria determining the effectiveness of set audit filters [13].</w:t>
      </w:r>
    </w:p>
    <w:p w14:paraId="52BA2F51" w14:textId="77777777" w:rsidR="00521E24" w:rsidRDefault="00521E24" w:rsidP="006D4847">
      <w:pPr>
        <w:spacing w:after="0" w:line="360" w:lineRule="auto"/>
        <w:rPr>
          <w:rFonts w:asciiTheme="minorHAnsi" w:eastAsia="Times New Roman" w:hAnsiTheme="minorHAnsi" w:cstheme="minorHAnsi"/>
          <w:lang w:val="en-GB" w:eastAsia="en-GB"/>
        </w:rPr>
      </w:pPr>
    </w:p>
    <w:p w14:paraId="51E38F48" w14:textId="77777777" w:rsidR="006D4847" w:rsidRPr="009C6AC2" w:rsidRDefault="006D4847" w:rsidP="006D4847">
      <w:pPr>
        <w:spacing w:after="0" w:line="360" w:lineRule="auto"/>
        <w:rPr>
          <w:rFonts w:asciiTheme="minorHAnsi" w:eastAsia="Times New Roman" w:hAnsiTheme="minorHAnsi" w:cstheme="minorHAnsi"/>
          <w:b/>
          <w:bCs/>
          <w:sz w:val="28"/>
          <w:szCs w:val="28"/>
          <w:lang w:val="en-GB" w:eastAsia="en-GB"/>
        </w:rPr>
      </w:pPr>
      <w:r w:rsidRPr="009C6AC2">
        <w:rPr>
          <w:rFonts w:asciiTheme="minorHAnsi" w:eastAsia="Times New Roman" w:hAnsiTheme="minorHAnsi" w:cstheme="minorHAnsi"/>
          <w:b/>
          <w:bCs/>
          <w:sz w:val="28"/>
          <w:szCs w:val="28"/>
          <w:lang w:val="en-GB" w:eastAsia="en-GB"/>
        </w:rPr>
        <w:t>Hypothesis</w:t>
      </w:r>
    </w:p>
    <w:p w14:paraId="21FC94E6" w14:textId="76F3A049"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Tr</w:t>
      </w:r>
      <w:r w:rsidRPr="009057B3">
        <w:rPr>
          <w:rFonts w:asciiTheme="minorHAnsi" w:eastAsia="Times New Roman" w:hAnsiTheme="minorHAnsi" w:cstheme="minorHAnsi"/>
          <w:color w:val="000000"/>
          <w:lang w:val="en-GB" w:eastAsia="en-GB"/>
        </w:rPr>
        <w:t>auma quality improvement programs rely on set filters for the selection of cases for M&amp;M conferences. Some studies have found no major opportunities for improvement in currently used audit filters and believe further advancements are essential [14,15]. We hypothesize that</w:t>
      </w:r>
      <w:r>
        <w:rPr>
          <w:rFonts w:asciiTheme="minorHAnsi" w:eastAsia="Times New Roman" w:hAnsiTheme="minorHAnsi" w:cstheme="minorHAnsi"/>
          <w:color w:val="000000"/>
          <w:lang w:val="en-GB" w:eastAsia="en-GB"/>
        </w:rPr>
        <w:t xml:space="preserve"> certain factors are associated with opportunities for improvement in trauma care.</w:t>
      </w:r>
      <w:r w:rsidRPr="009057B3">
        <w:rPr>
          <w:rFonts w:asciiTheme="minorHAnsi" w:eastAsia="Times New Roman" w:hAnsiTheme="minorHAnsi" w:cstheme="minorHAnsi"/>
          <w:color w:val="000000"/>
          <w:lang w:val="en-GB" w:eastAsia="en-GB"/>
        </w:rPr>
        <w:t xml:space="preserve"> </w:t>
      </w:r>
    </w:p>
    <w:p w14:paraId="71E909ED"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142EC927" w14:textId="77777777" w:rsidR="006D4847" w:rsidRPr="00576160" w:rsidRDefault="006D4847" w:rsidP="006D4847">
      <w:pPr>
        <w:spacing w:after="0" w:line="360" w:lineRule="auto"/>
        <w:rPr>
          <w:rFonts w:asciiTheme="minorHAnsi" w:eastAsia="Times New Roman" w:hAnsiTheme="minorHAnsi" w:cstheme="minorHAnsi"/>
          <w:b/>
          <w:bCs/>
          <w:color w:val="000000"/>
          <w:sz w:val="32"/>
          <w:szCs w:val="32"/>
          <w:lang w:val="en-GB" w:eastAsia="en-GB"/>
        </w:rPr>
      </w:pPr>
      <w:r w:rsidRPr="00576160">
        <w:rPr>
          <w:rFonts w:asciiTheme="minorHAnsi" w:eastAsia="Times New Roman" w:hAnsiTheme="minorHAnsi" w:cstheme="minorHAnsi"/>
          <w:b/>
          <w:bCs/>
          <w:color w:val="000000"/>
          <w:sz w:val="32"/>
          <w:szCs w:val="32"/>
          <w:lang w:val="en-GB" w:eastAsia="en-GB"/>
        </w:rPr>
        <w:t>Aim</w:t>
      </w:r>
    </w:p>
    <w:p w14:paraId="61E7A0FA" w14:textId="77777777" w:rsidR="006D4847" w:rsidRPr="009057B3"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color w:val="000000"/>
          <w:lang w:val="en-GB" w:eastAsia="en-GB"/>
        </w:rPr>
        <w:t xml:space="preserve">The aim of this study is </w:t>
      </w:r>
      <w:r w:rsidRPr="009057B3">
        <w:rPr>
          <w:rFonts w:asciiTheme="minorHAnsi" w:eastAsia="Times New Roman" w:hAnsiTheme="minorHAnsi" w:cstheme="minorHAnsi"/>
          <w:color w:val="000000"/>
          <w:lang w:val="en-GB" w:eastAsia="en-GB"/>
        </w:rPr>
        <w:t xml:space="preserve">to </w:t>
      </w:r>
      <w:r>
        <w:rPr>
          <w:rFonts w:asciiTheme="minorHAnsi" w:eastAsia="Times New Roman" w:hAnsiTheme="minorHAnsi" w:cstheme="minorHAnsi"/>
          <w:color w:val="000000"/>
          <w:lang w:val="en-GB" w:eastAsia="en-GB"/>
        </w:rPr>
        <w:t>assess how patient level factors are associated with opportunity for improvement</w:t>
      </w:r>
      <w:r w:rsidRPr="009057B3">
        <w:rPr>
          <w:rFonts w:asciiTheme="minorHAnsi" w:eastAsia="Times New Roman" w:hAnsiTheme="minorHAnsi" w:cstheme="minorHAnsi"/>
          <w:color w:val="000000"/>
          <w:lang w:val="en-GB" w:eastAsia="en-GB"/>
        </w:rPr>
        <w:t xml:space="preserve"> in trauma care for later development of models trained to identify cases with capacity for improvement</w:t>
      </w:r>
      <w:r>
        <w:rPr>
          <w:rFonts w:asciiTheme="minorHAnsi" w:eastAsia="Times New Roman" w:hAnsiTheme="minorHAnsi" w:cstheme="minorHAnsi"/>
          <w:color w:val="000000"/>
          <w:lang w:val="en-GB" w:eastAsia="en-GB"/>
        </w:rPr>
        <w:t>.</w:t>
      </w:r>
    </w:p>
    <w:p w14:paraId="0E177F6C"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36801B97" w14:textId="77777777" w:rsidR="006D4847" w:rsidRPr="00576160"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32"/>
          <w:szCs w:val="32"/>
          <w:lang w:val="en-GB" w:eastAsia="en-GB"/>
        </w:rPr>
        <w:t>Methods</w:t>
      </w:r>
    </w:p>
    <w:p w14:paraId="6BAF430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Study design</w:t>
      </w:r>
    </w:p>
    <w:p w14:paraId="3DAB2ED9" w14:textId="148FF2D5"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We </w:t>
      </w:r>
      <w:r>
        <w:rPr>
          <w:rFonts w:asciiTheme="minorHAnsi" w:eastAsia="Times New Roman" w:hAnsiTheme="minorHAnsi" w:cstheme="minorHAnsi"/>
          <w:color w:val="000000"/>
          <w:lang w:val="en-GB" w:eastAsia="en-GB"/>
        </w:rPr>
        <w:t>will conduct</w:t>
      </w:r>
      <w:r w:rsidRPr="009057B3">
        <w:rPr>
          <w:rFonts w:asciiTheme="minorHAnsi" w:eastAsia="Times New Roman" w:hAnsiTheme="minorHAnsi" w:cstheme="minorHAnsi"/>
          <w:color w:val="000000"/>
          <w:lang w:val="en-GB" w:eastAsia="en-GB"/>
        </w:rPr>
        <w:t xml:space="preserve"> a retrospective cohort study using data from the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 xml:space="preserve">trauma registry and the trauma care quality database. </w:t>
      </w:r>
      <w:r>
        <w:rPr>
          <w:rFonts w:asciiTheme="minorHAnsi" w:eastAsia="Times New Roman" w:hAnsiTheme="minorHAnsi" w:cstheme="minorHAnsi"/>
          <w:color w:val="000000"/>
          <w:lang w:val="en-GB" w:eastAsia="en-GB"/>
        </w:rPr>
        <w:t xml:space="preserve">Established in 2004, the trauma registry includes information of pre-hospital, hospital, and post-hospital care in accordance with the Utstein template. </w:t>
      </w:r>
      <w:r w:rsidRPr="00600C14">
        <w:rPr>
          <w:rFonts w:asciiTheme="minorHAnsi" w:eastAsia="Times New Roman" w:hAnsiTheme="minorHAnsi" w:cstheme="minorHAnsi"/>
          <w:color w:val="000000"/>
          <w:lang w:val="en-GB" w:eastAsia="en-GB"/>
        </w:rPr>
        <w:t>Factors such as demographics, vital signs, time to procedure and time to intervention are registered.</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 xml:space="preserve">The trauma care quality database consists of the cases selected for review and the presence of opportunity for improvement is noted. The registries </w:t>
      </w:r>
      <w:r w:rsidR="00B01525">
        <w:rPr>
          <w:rFonts w:asciiTheme="minorHAnsi" w:eastAsia="Times New Roman" w:hAnsiTheme="minorHAnsi" w:cstheme="minorHAnsi"/>
          <w:color w:val="000000"/>
          <w:lang w:val="en-GB" w:eastAsia="en-GB"/>
        </w:rPr>
        <w:t>will be</w:t>
      </w:r>
      <w:r w:rsidRPr="009057B3">
        <w:rPr>
          <w:rFonts w:asciiTheme="minorHAnsi" w:eastAsia="Times New Roman" w:hAnsiTheme="minorHAnsi" w:cstheme="minorHAnsi"/>
          <w:color w:val="000000"/>
          <w:lang w:val="en-GB" w:eastAsia="en-GB"/>
        </w:rPr>
        <w:t xml:space="preserve"> </w:t>
      </w:r>
      <w:r w:rsidR="00B01525" w:rsidRPr="009057B3">
        <w:rPr>
          <w:rFonts w:asciiTheme="minorHAnsi" w:eastAsia="Times New Roman" w:hAnsiTheme="minorHAnsi" w:cstheme="minorHAnsi"/>
          <w:color w:val="000000"/>
          <w:lang w:val="en-GB" w:eastAsia="en-GB"/>
        </w:rPr>
        <w:t>linked,</w:t>
      </w:r>
      <w:r w:rsidRPr="009057B3">
        <w:rPr>
          <w:rFonts w:asciiTheme="minorHAnsi" w:eastAsia="Times New Roman" w:hAnsiTheme="minorHAnsi" w:cstheme="minorHAnsi"/>
          <w:color w:val="000000"/>
          <w:lang w:val="en-GB" w:eastAsia="en-GB"/>
        </w:rPr>
        <w:t xml:space="preserve"> and possible factors associated with opportunities for improvement </w:t>
      </w:r>
      <w:r w:rsidR="00B01525">
        <w:rPr>
          <w:rFonts w:asciiTheme="minorHAnsi" w:eastAsia="Times New Roman" w:hAnsiTheme="minorHAnsi" w:cstheme="minorHAnsi"/>
          <w:color w:val="000000"/>
          <w:lang w:val="en-GB" w:eastAsia="en-GB"/>
        </w:rPr>
        <w:t>are to be</w:t>
      </w:r>
      <w:r w:rsidRPr="009057B3">
        <w:rPr>
          <w:rFonts w:asciiTheme="minorHAnsi" w:eastAsia="Times New Roman" w:hAnsiTheme="minorHAnsi" w:cstheme="minorHAnsi"/>
          <w:color w:val="000000"/>
          <w:lang w:val="en-GB" w:eastAsia="en-GB"/>
        </w:rPr>
        <w:t xml:space="preserve"> extracted. All statistical analysis </w:t>
      </w:r>
      <w:r w:rsidR="00B01525">
        <w:rPr>
          <w:rFonts w:asciiTheme="minorHAnsi" w:eastAsia="Times New Roman" w:hAnsiTheme="minorHAnsi" w:cstheme="minorHAnsi"/>
          <w:color w:val="000000"/>
          <w:lang w:val="en-GB" w:eastAsia="en-GB"/>
        </w:rPr>
        <w:t>is</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first</w:t>
      </w:r>
      <w:r w:rsidRPr="009057B3">
        <w:rPr>
          <w:rFonts w:asciiTheme="minorHAnsi" w:eastAsia="Times New Roman" w:hAnsiTheme="minorHAnsi" w:cstheme="minorHAnsi"/>
          <w:color w:val="000000"/>
          <w:lang w:val="en-GB" w:eastAsia="en-GB"/>
        </w:rPr>
        <w:t xml:space="preserve"> done on </w:t>
      </w:r>
      <w:r>
        <w:rPr>
          <w:rFonts w:asciiTheme="minorHAnsi" w:eastAsia="Times New Roman" w:hAnsiTheme="minorHAnsi" w:cstheme="minorHAnsi"/>
          <w:color w:val="000000"/>
          <w:lang w:val="en-GB" w:eastAsia="en-GB"/>
        </w:rPr>
        <w:t>synthetic</w:t>
      </w:r>
      <w:r w:rsidRPr="009057B3">
        <w:rPr>
          <w:rFonts w:asciiTheme="minorHAnsi" w:eastAsia="Times New Roman" w:hAnsiTheme="minorHAnsi" w:cstheme="minorHAnsi"/>
          <w:color w:val="000000"/>
          <w:lang w:val="en-GB" w:eastAsia="en-GB"/>
        </w:rPr>
        <w:t xml:space="preserve"> data to </w:t>
      </w:r>
      <w:r>
        <w:rPr>
          <w:rFonts w:asciiTheme="minorHAnsi" w:eastAsia="Times New Roman" w:hAnsiTheme="minorHAnsi" w:cstheme="minorHAnsi"/>
          <w:color w:val="000000"/>
          <w:lang w:val="en-GB" w:eastAsia="en-GB"/>
        </w:rPr>
        <w:t>ensure</w:t>
      </w:r>
      <w:r w:rsidRPr="009057B3">
        <w:rPr>
          <w:rFonts w:asciiTheme="minorHAnsi" w:eastAsia="Times New Roman" w:hAnsiTheme="minorHAnsi" w:cstheme="minorHAnsi"/>
          <w:color w:val="000000"/>
          <w:lang w:val="en-GB" w:eastAsia="en-GB"/>
        </w:rPr>
        <w:t xml:space="preserve"> objectivity. </w:t>
      </w:r>
      <w:r>
        <w:rPr>
          <w:rFonts w:asciiTheme="minorHAnsi" w:eastAsia="Times New Roman" w:hAnsiTheme="minorHAnsi" w:cstheme="minorHAnsi"/>
          <w:color w:val="000000"/>
          <w:lang w:val="en-GB" w:eastAsia="en-GB"/>
        </w:rPr>
        <w:t>Bi-</w:t>
      </w:r>
      <w:r w:rsidRPr="009057B3">
        <w:rPr>
          <w:rFonts w:asciiTheme="minorHAnsi" w:eastAsia="Times New Roman" w:hAnsiTheme="minorHAnsi" w:cstheme="minorHAnsi"/>
          <w:color w:val="000000"/>
          <w:lang w:val="en-GB" w:eastAsia="en-GB"/>
        </w:rPr>
        <w:t xml:space="preserve"> and multivariable logistic regression </w:t>
      </w:r>
      <w:r w:rsidR="00B01525">
        <w:rPr>
          <w:rFonts w:asciiTheme="minorHAnsi" w:eastAsia="Times New Roman" w:hAnsiTheme="minorHAnsi" w:cstheme="minorHAnsi"/>
          <w:color w:val="000000"/>
          <w:lang w:val="en-GB" w:eastAsia="en-GB"/>
        </w:rPr>
        <w:t>will be used</w:t>
      </w:r>
      <w:r w:rsidRPr="009057B3">
        <w:rPr>
          <w:rFonts w:asciiTheme="minorHAnsi" w:eastAsia="Times New Roman" w:hAnsiTheme="minorHAnsi" w:cstheme="minorHAnsi"/>
          <w:color w:val="000000"/>
          <w:lang w:val="en-GB" w:eastAsia="en-GB"/>
        </w:rPr>
        <w:t xml:space="preserve"> to determine </w:t>
      </w:r>
      <w:r>
        <w:rPr>
          <w:rFonts w:asciiTheme="minorHAnsi" w:eastAsia="Times New Roman" w:hAnsiTheme="minorHAnsi" w:cstheme="minorHAnsi"/>
          <w:color w:val="000000"/>
          <w:lang w:val="en-GB" w:eastAsia="en-GB"/>
        </w:rPr>
        <w:t>associations</w:t>
      </w:r>
      <w:r w:rsidRPr="009057B3">
        <w:rPr>
          <w:rFonts w:asciiTheme="minorHAnsi" w:eastAsia="Times New Roman" w:hAnsiTheme="minorHAnsi" w:cstheme="minorHAnsi"/>
          <w:color w:val="000000"/>
          <w:lang w:val="en-GB" w:eastAsia="en-GB"/>
        </w:rPr>
        <w:t xml:space="preserve"> with the presence of opportunity for improvement.</w:t>
      </w:r>
    </w:p>
    <w:p w14:paraId="6B31036F" w14:textId="2340BDCD" w:rsidR="006D4847" w:rsidRDefault="006D4847" w:rsidP="006D4847">
      <w:pPr>
        <w:spacing w:after="0" w:line="360" w:lineRule="auto"/>
        <w:rPr>
          <w:rFonts w:asciiTheme="minorHAnsi" w:eastAsia="Times New Roman" w:hAnsiTheme="minorHAnsi" w:cstheme="minorHAnsi"/>
          <w:sz w:val="28"/>
          <w:szCs w:val="28"/>
          <w:lang w:val="en-GB" w:eastAsia="en-GB"/>
        </w:rPr>
      </w:pPr>
    </w:p>
    <w:p w14:paraId="3E7BB23A" w14:textId="77777777" w:rsidR="00521E24" w:rsidRPr="00DE552C" w:rsidRDefault="00521E24" w:rsidP="006D4847">
      <w:pPr>
        <w:spacing w:after="0" w:line="360" w:lineRule="auto"/>
        <w:rPr>
          <w:rFonts w:asciiTheme="minorHAnsi" w:eastAsia="Times New Roman" w:hAnsiTheme="minorHAnsi" w:cstheme="minorHAnsi"/>
          <w:sz w:val="28"/>
          <w:szCs w:val="28"/>
          <w:lang w:val="en-GB" w:eastAsia="en-GB"/>
        </w:rPr>
      </w:pPr>
    </w:p>
    <w:p w14:paraId="525DB9E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Participants</w:t>
      </w:r>
    </w:p>
    <w:p w14:paraId="70B1A111" w14:textId="667C86E4"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The trauma registry includes all patients admitted with trauma team activation, regardless of </w:t>
      </w:r>
      <w:r>
        <w:rPr>
          <w:rFonts w:asciiTheme="minorHAnsi" w:eastAsia="Times New Roman" w:hAnsiTheme="minorHAnsi" w:cstheme="minorHAnsi"/>
          <w:color w:val="000000"/>
          <w:lang w:val="en-GB" w:eastAsia="en-GB"/>
        </w:rPr>
        <w:t>ISS</w:t>
      </w:r>
      <w:r w:rsidRPr="009057B3">
        <w:rPr>
          <w:rFonts w:asciiTheme="minorHAnsi" w:eastAsia="Times New Roman" w:hAnsiTheme="minorHAnsi" w:cstheme="minorHAnsi"/>
          <w:color w:val="000000"/>
          <w:lang w:val="en-GB" w:eastAsia="en-GB"/>
        </w:rPr>
        <w:t xml:space="preserve">, as well as patients admitted without trauma team activation but found to have an </w:t>
      </w:r>
      <w:r>
        <w:rPr>
          <w:rFonts w:asciiTheme="minorHAnsi" w:eastAsia="Times New Roman" w:hAnsiTheme="minorHAnsi" w:cstheme="minorHAnsi"/>
          <w:color w:val="000000"/>
          <w:lang w:val="en-GB" w:eastAsia="en-GB"/>
        </w:rPr>
        <w:t>ISS</w:t>
      </w:r>
      <w:r w:rsidRPr="009057B3">
        <w:rPr>
          <w:rFonts w:asciiTheme="minorHAnsi" w:eastAsia="Times New Roman" w:hAnsiTheme="minorHAnsi" w:cstheme="minorHAnsi"/>
          <w:color w:val="000000"/>
          <w:lang w:val="en-GB" w:eastAsia="en-GB"/>
        </w:rPr>
        <w:t xml:space="preserve"> of more than 9. </w:t>
      </w:r>
      <w:r>
        <w:rPr>
          <w:rFonts w:asciiTheme="minorHAnsi" w:eastAsia="Times New Roman" w:hAnsiTheme="minorHAnsi" w:cstheme="minorHAnsi"/>
          <w:color w:val="000000"/>
          <w:lang w:val="en-GB" w:eastAsia="en-GB"/>
        </w:rPr>
        <w:t>The previously mentioned audit filters are used to select patients for inclusion in the trauma care quality database and M&amp;M review</w:t>
      </w:r>
      <w:r w:rsidRPr="009057B3">
        <w:rPr>
          <w:rFonts w:asciiTheme="minorHAnsi" w:eastAsia="Times New Roman" w:hAnsiTheme="minorHAnsi" w:cstheme="minorHAnsi"/>
          <w:color w:val="000000"/>
          <w:lang w:val="en-GB" w:eastAsia="en-GB"/>
        </w:rPr>
        <w:t>.</w:t>
      </w:r>
      <w:r>
        <w:rPr>
          <w:rFonts w:asciiTheme="minorHAnsi" w:eastAsia="Times New Roman" w:hAnsiTheme="minorHAnsi" w:cstheme="minorHAnsi"/>
          <w:color w:val="000000"/>
          <w:lang w:val="en-GB" w:eastAsia="en-GB"/>
        </w:rPr>
        <w:t xml:space="preserve"> The inclusion criteria for this study are patients included in the databa</w:t>
      </w:r>
      <w:r w:rsidR="00B01525">
        <w:rPr>
          <w:rFonts w:asciiTheme="minorHAnsi" w:eastAsia="Times New Roman" w:hAnsiTheme="minorHAnsi" w:cstheme="minorHAnsi"/>
          <w:color w:val="000000"/>
          <w:lang w:val="en-GB" w:eastAsia="en-GB"/>
        </w:rPr>
        <w:t xml:space="preserve">se, </w:t>
      </w:r>
      <w:r>
        <w:rPr>
          <w:rFonts w:asciiTheme="minorHAnsi" w:eastAsia="Times New Roman" w:hAnsiTheme="minorHAnsi" w:cstheme="minorHAnsi"/>
          <w:color w:val="000000"/>
          <w:lang w:val="en-GB" w:eastAsia="en-GB"/>
        </w:rPr>
        <w:t xml:space="preserve">the </w:t>
      </w:r>
      <w:r w:rsidR="00B01525">
        <w:rPr>
          <w:rFonts w:asciiTheme="minorHAnsi" w:eastAsia="Times New Roman" w:hAnsiTheme="minorHAnsi" w:cstheme="minorHAnsi"/>
          <w:color w:val="000000"/>
          <w:lang w:val="en-GB" w:eastAsia="en-GB"/>
        </w:rPr>
        <w:t>registry and</w:t>
      </w:r>
      <w:r>
        <w:rPr>
          <w:rFonts w:asciiTheme="minorHAnsi" w:eastAsia="Times New Roman" w:hAnsiTheme="minorHAnsi" w:cstheme="minorHAnsi"/>
          <w:color w:val="000000"/>
          <w:lang w:val="en-GB" w:eastAsia="en-GB"/>
        </w:rPr>
        <w:t xml:space="preserve"> aged at least 15 years.</w:t>
      </w:r>
      <w:r w:rsidRPr="00576160">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 xml:space="preserve">We </w:t>
      </w:r>
      <w:r w:rsidR="00B01525">
        <w:rPr>
          <w:rFonts w:asciiTheme="minorHAnsi" w:eastAsia="Times New Roman" w:hAnsiTheme="minorHAnsi" w:cstheme="minorHAnsi"/>
          <w:color w:val="000000"/>
          <w:lang w:val="en-GB" w:eastAsia="en-GB"/>
        </w:rPr>
        <w:t xml:space="preserve">will </w:t>
      </w:r>
      <w:r>
        <w:rPr>
          <w:rFonts w:asciiTheme="minorHAnsi" w:eastAsia="Times New Roman" w:hAnsiTheme="minorHAnsi" w:cstheme="minorHAnsi"/>
          <w:color w:val="000000"/>
          <w:lang w:val="en-GB" w:eastAsia="en-GB"/>
        </w:rPr>
        <w:t>conduct</w:t>
      </w:r>
      <w:r w:rsidRPr="009057B3">
        <w:rPr>
          <w:rFonts w:asciiTheme="minorHAnsi" w:eastAsia="Times New Roman" w:hAnsiTheme="minorHAnsi" w:cstheme="minorHAnsi"/>
          <w:color w:val="000000"/>
          <w:lang w:val="en-GB" w:eastAsia="en-GB"/>
        </w:rPr>
        <w:t xml:space="preserve"> a complete case analysis, hence</w:t>
      </w:r>
      <w:r>
        <w:rPr>
          <w:rFonts w:asciiTheme="minorHAnsi" w:eastAsia="Times New Roman" w:hAnsiTheme="minorHAnsi" w:cstheme="minorHAnsi"/>
          <w:color w:val="000000"/>
          <w:lang w:val="en-GB" w:eastAsia="en-GB"/>
        </w:rPr>
        <w:t xml:space="preserve"> patients with</w:t>
      </w:r>
      <w:r w:rsidRPr="009057B3">
        <w:rPr>
          <w:rFonts w:asciiTheme="minorHAnsi" w:eastAsia="Times New Roman" w:hAnsiTheme="minorHAnsi" w:cstheme="minorHAnsi"/>
          <w:color w:val="000000"/>
          <w:lang w:val="en-GB" w:eastAsia="en-GB"/>
        </w:rPr>
        <w:t xml:space="preserve"> missing data in any of the covariates or outcome </w:t>
      </w:r>
      <w:r>
        <w:rPr>
          <w:rFonts w:asciiTheme="minorHAnsi" w:eastAsia="Times New Roman" w:hAnsiTheme="minorHAnsi" w:cstheme="minorHAnsi"/>
          <w:color w:val="000000"/>
          <w:lang w:val="en-GB" w:eastAsia="en-GB"/>
        </w:rPr>
        <w:t xml:space="preserve">with the exception of GCS, respiratory rate, and systolic blood pressure </w:t>
      </w:r>
      <w:r w:rsidR="00B01525">
        <w:rPr>
          <w:rFonts w:asciiTheme="minorHAnsi" w:eastAsia="Times New Roman" w:hAnsiTheme="minorHAnsi" w:cstheme="minorHAnsi"/>
          <w:color w:val="000000"/>
          <w:lang w:val="en-GB" w:eastAsia="en-GB"/>
        </w:rPr>
        <w:t>are to be</w:t>
      </w:r>
      <w:r>
        <w:rPr>
          <w:rFonts w:asciiTheme="minorHAnsi" w:eastAsia="Times New Roman" w:hAnsiTheme="minorHAnsi" w:cstheme="minorHAnsi"/>
          <w:color w:val="000000"/>
          <w:lang w:val="en-GB" w:eastAsia="en-GB"/>
        </w:rPr>
        <w:t xml:space="preserve"> excluded</w:t>
      </w:r>
      <w:r w:rsidRPr="009057B3">
        <w:rPr>
          <w:rFonts w:asciiTheme="minorHAnsi" w:eastAsia="Times New Roman" w:hAnsiTheme="minorHAnsi" w:cstheme="minorHAnsi"/>
          <w:color w:val="000000"/>
          <w:lang w:val="en-GB" w:eastAsia="en-GB"/>
        </w:rPr>
        <w:t>.</w:t>
      </w:r>
      <w:r>
        <w:rPr>
          <w:rFonts w:asciiTheme="minorHAnsi" w:eastAsia="Times New Roman" w:hAnsiTheme="minorHAnsi" w:cstheme="minorHAnsi"/>
          <w:color w:val="000000"/>
          <w:lang w:val="en-GB" w:eastAsia="en-GB"/>
        </w:rPr>
        <w:t xml:space="preserve"> Data was collected for patients registered between 2014 and 2021.</w:t>
      </w:r>
    </w:p>
    <w:p w14:paraId="697CF452"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79B5E466"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Variables</w:t>
      </w:r>
    </w:p>
    <w:p w14:paraId="52080B80" w14:textId="77777777" w:rsidR="006D4847" w:rsidRPr="001C0874" w:rsidRDefault="006D4847" w:rsidP="006D4847">
      <w:pPr>
        <w:spacing w:after="0" w:line="360" w:lineRule="auto"/>
        <w:rPr>
          <w:rFonts w:asciiTheme="minorHAnsi" w:eastAsia="Times New Roman" w:hAnsiTheme="minorHAnsi" w:cstheme="minorHAnsi"/>
          <w:i/>
          <w:iCs/>
          <w:lang w:val="en-GB" w:eastAsia="en-GB"/>
        </w:rPr>
      </w:pPr>
      <w:r w:rsidRPr="001C0874">
        <w:rPr>
          <w:rFonts w:asciiTheme="minorHAnsi" w:eastAsia="Times New Roman" w:hAnsiTheme="minorHAnsi" w:cstheme="minorHAnsi"/>
          <w:i/>
          <w:iCs/>
          <w:color w:val="000000"/>
          <w:lang w:val="en-GB" w:eastAsia="en-GB"/>
        </w:rPr>
        <w:t>Study outcome</w:t>
      </w:r>
    </w:p>
    <w:p w14:paraId="19ADFD73"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The outcome variable is the presence of opportunities for improvement, as labelled by the mortality and morbidity review board, and defined as a binary variable with the levels “Yes - At least one opportunity for improvement identified” and “No - No opportunities for improvement identified”. Data on this outcome will be extracted from the trauma care quality database.</w:t>
      </w:r>
      <w:r w:rsidRPr="00FB689A">
        <w:rPr>
          <w:rFonts w:eastAsia="Times New Roman"/>
          <w:b/>
          <w:bCs/>
          <w:noProof/>
          <w:sz w:val="32"/>
          <w:szCs w:val="28"/>
          <w:lang w:val="en-US"/>
        </w:rPr>
        <w:t xml:space="preserve"> </w:t>
      </w:r>
    </w:p>
    <w:p w14:paraId="42E0F759"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4B7DF19D" w14:textId="77777777" w:rsidR="006D4847" w:rsidRPr="001C0874" w:rsidRDefault="006D4847" w:rsidP="006D4847">
      <w:pPr>
        <w:spacing w:after="0" w:line="360" w:lineRule="auto"/>
        <w:rPr>
          <w:rFonts w:asciiTheme="minorHAnsi" w:eastAsia="Times New Roman" w:hAnsiTheme="minorHAnsi" w:cstheme="minorHAnsi"/>
          <w:i/>
          <w:iCs/>
          <w:lang w:val="en-GB" w:eastAsia="en-GB"/>
        </w:rPr>
      </w:pPr>
      <w:r w:rsidRPr="001C0874">
        <w:rPr>
          <w:rFonts w:asciiTheme="minorHAnsi" w:eastAsia="Times New Roman" w:hAnsiTheme="minorHAnsi" w:cstheme="minorHAnsi"/>
          <w:i/>
          <w:iCs/>
          <w:color w:val="000000"/>
          <w:lang w:val="en-GB" w:eastAsia="en-GB"/>
        </w:rPr>
        <w:t>Predictors</w:t>
      </w:r>
    </w:p>
    <w:p w14:paraId="39AAFD89" w14:textId="77777777"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As</w:t>
      </w:r>
      <w:r w:rsidRPr="009057B3">
        <w:rPr>
          <w:rFonts w:asciiTheme="minorHAnsi" w:eastAsia="Times New Roman" w:hAnsiTheme="minorHAnsi" w:cstheme="minorHAnsi"/>
          <w:color w:val="000000"/>
          <w:lang w:val="en-GB" w:eastAsia="en-GB"/>
        </w:rPr>
        <w:t xml:space="preserve"> our aim </w:t>
      </w:r>
      <w:r>
        <w:rPr>
          <w:rFonts w:asciiTheme="minorHAnsi" w:eastAsia="Times New Roman" w:hAnsiTheme="minorHAnsi" w:cstheme="minorHAnsi"/>
          <w:color w:val="000000"/>
          <w:lang w:val="en-GB" w:eastAsia="en-GB"/>
        </w:rPr>
        <w:t xml:space="preserve">is </w:t>
      </w:r>
      <w:r w:rsidRPr="009057B3">
        <w:rPr>
          <w:rFonts w:asciiTheme="minorHAnsi" w:eastAsia="Times New Roman" w:hAnsiTheme="minorHAnsi" w:cstheme="minorHAnsi"/>
          <w:color w:val="000000"/>
          <w:lang w:val="en-GB" w:eastAsia="en-GB"/>
        </w:rPr>
        <w:t xml:space="preserve">to </w:t>
      </w:r>
      <w:r>
        <w:rPr>
          <w:rFonts w:asciiTheme="minorHAnsi" w:eastAsia="Times New Roman" w:hAnsiTheme="minorHAnsi" w:cstheme="minorHAnsi"/>
          <w:color w:val="000000"/>
          <w:lang w:val="en-GB" w:eastAsia="en-GB"/>
        </w:rPr>
        <w:t>assess how patient level factors are associated with opportunity for improvement</w:t>
      </w:r>
      <w:r w:rsidRPr="009057B3">
        <w:rPr>
          <w:rFonts w:asciiTheme="minorHAnsi" w:eastAsia="Times New Roman" w:hAnsiTheme="minorHAnsi" w:cstheme="minorHAnsi"/>
          <w:color w:val="000000"/>
          <w:lang w:val="en-GB" w:eastAsia="en-GB"/>
        </w:rPr>
        <w:t>, the database used will therefore have some factors that can be further examined</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[18]</w:t>
      </w:r>
      <w:r>
        <w:rPr>
          <w:rFonts w:asciiTheme="minorHAnsi" w:eastAsia="Times New Roman" w:hAnsiTheme="minorHAnsi" w:cstheme="minorHAnsi"/>
          <w:color w:val="000000"/>
          <w:lang w:val="en-GB" w:eastAsia="en-GB"/>
        </w:rPr>
        <w:t xml:space="preserve">. The selection of variables </w:t>
      </w:r>
      <w:r w:rsidRPr="007C2ED2">
        <w:rPr>
          <w:rFonts w:asciiTheme="minorHAnsi" w:eastAsia="Times New Roman" w:hAnsiTheme="minorHAnsi" w:cstheme="minorHAnsi"/>
          <w:color w:val="000000"/>
          <w:lang w:val="en-GB" w:eastAsia="en-GB"/>
        </w:rPr>
        <w:t>to be further examined</w:t>
      </w:r>
      <w:r>
        <w:rPr>
          <w:rFonts w:asciiTheme="minorHAnsi" w:eastAsia="Times New Roman" w:hAnsiTheme="minorHAnsi" w:cstheme="minorHAnsi"/>
          <w:color w:val="000000"/>
          <w:lang w:val="en-GB" w:eastAsia="en-GB"/>
        </w:rPr>
        <w:t xml:space="preserve"> are made through discussion within the research team and partly based on locally used audit filters and factors frequently registered in the database.</w:t>
      </w:r>
      <w:r w:rsidRPr="009057B3">
        <w:rPr>
          <w:rFonts w:asciiTheme="minorHAnsi" w:eastAsia="Times New Roman" w:hAnsiTheme="minorHAnsi" w:cstheme="minorHAnsi"/>
          <w:color w:val="000000"/>
          <w:lang w:val="en-GB" w:eastAsia="en-GB"/>
        </w:rPr>
        <w:t xml:space="preserve"> Selected factors</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to be further examined are divided into categorical and continuous variables</w:t>
      </w:r>
      <w:r>
        <w:rPr>
          <w:rFonts w:asciiTheme="minorHAnsi" w:eastAsia="Times New Roman" w:hAnsiTheme="minorHAnsi" w:cstheme="minorHAnsi"/>
          <w:color w:val="000000"/>
          <w:lang w:val="en-GB" w:eastAsia="en-GB"/>
        </w:rPr>
        <w:t xml:space="preserve"> [Table 1]</w:t>
      </w:r>
      <w:r w:rsidRPr="009057B3">
        <w:rPr>
          <w:rFonts w:asciiTheme="minorHAnsi" w:eastAsia="Times New Roman" w:hAnsiTheme="minorHAnsi" w:cstheme="minorHAnsi"/>
          <w:color w:val="000000"/>
          <w:lang w:val="en-GB" w:eastAsia="en-GB"/>
        </w:rPr>
        <w:t xml:space="preserve">. The categorical variables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sex</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survival after 30 days</w:t>
      </w:r>
      <w:r w:rsidRPr="009057B3">
        <w:rPr>
          <w:rFonts w:asciiTheme="minorHAnsi" w:eastAsia="Times New Roman" w:hAnsiTheme="minorHAnsi" w:cstheme="minorHAnsi"/>
          <w:color w:val="000000"/>
          <w:lang w:val="en-GB" w:eastAsia="en-GB"/>
        </w:rPr>
        <w:t xml:space="preserve">, highest </w:t>
      </w:r>
      <w:r>
        <w:rPr>
          <w:rFonts w:asciiTheme="minorHAnsi" w:eastAsia="Times New Roman" w:hAnsiTheme="minorHAnsi" w:cstheme="minorHAnsi"/>
          <w:color w:val="000000"/>
          <w:lang w:val="en-GB" w:eastAsia="en-GB"/>
        </w:rPr>
        <w:t xml:space="preserve">level of </w:t>
      </w:r>
      <w:r w:rsidRPr="009057B3">
        <w:rPr>
          <w:rFonts w:asciiTheme="minorHAnsi" w:eastAsia="Times New Roman" w:hAnsiTheme="minorHAnsi" w:cstheme="minorHAnsi"/>
          <w:color w:val="000000"/>
          <w:lang w:val="en-GB" w:eastAsia="en-GB"/>
        </w:rPr>
        <w:t>hospital care</w:t>
      </w:r>
      <w:r>
        <w:rPr>
          <w:rFonts w:asciiTheme="minorHAnsi" w:eastAsia="Times New Roman" w:hAnsiTheme="minorHAnsi" w:cstheme="minorHAnsi"/>
          <w:color w:val="000000"/>
          <w:lang w:val="en-GB" w:eastAsia="en-GB"/>
        </w:rPr>
        <w:t>, GCS, respiratory rate, systolic blood pressure</w:t>
      </w:r>
      <w:r w:rsidRPr="009057B3">
        <w:rPr>
          <w:rFonts w:asciiTheme="minorHAnsi" w:eastAsia="Times New Roman" w:hAnsiTheme="minorHAnsi" w:cstheme="minorHAnsi"/>
          <w:color w:val="000000"/>
          <w:lang w:val="en-GB" w:eastAsia="en-GB"/>
        </w:rPr>
        <w:t xml:space="preserve"> and intubation of the patient. The continuous variables </w:t>
      </w:r>
      <w:r>
        <w:rPr>
          <w:rFonts w:asciiTheme="minorHAnsi" w:eastAsia="Times New Roman" w:hAnsiTheme="minorHAnsi" w:cstheme="minorHAnsi"/>
          <w:color w:val="000000"/>
          <w:lang w:val="en-GB" w:eastAsia="en-GB"/>
        </w:rPr>
        <w:t>are</w:t>
      </w:r>
      <w:r w:rsidRPr="009057B3">
        <w:rPr>
          <w:rFonts w:asciiTheme="minorHAnsi" w:eastAsia="Times New Roman" w:hAnsiTheme="minorHAnsi" w:cstheme="minorHAnsi"/>
          <w:color w:val="000000"/>
          <w:lang w:val="en-GB" w:eastAsia="en-GB"/>
        </w:rPr>
        <w:t xml:space="preserve"> age, ISS, time from arrival at the hospital until first CT and time from arrival at the hospital until first intervention</w:t>
      </w:r>
      <w:r>
        <w:rPr>
          <w:rFonts w:asciiTheme="minorHAnsi" w:eastAsia="Times New Roman" w:hAnsiTheme="minorHAnsi" w:cstheme="minorHAnsi"/>
          <w:color w:val="000000"/>
          <w:lang w:val="en-GB" w:eastAsia="en-GB"/>
        </w:rPr>
        <w:t>.</w:t>
      </w:r>
    </w:p>
    <w:p w14:paraId="6FCD4104" w14:textId="4BB6217F" w:rsidR="006D4847" w:rsidRDefault="006D4847" w:rsidP="006D4847">
      <w:pPr>
        <w:spacing w:after="0" w:line="360" w:lineRule="auto"/>
        <w:rPr>
          <w:rFonts w:asciiTheme="minorHAnsi" w:eastAsia="Times New Roman" w:hAnsiTheme="minorHAnsi" w:cstheme="minorHAnsi"/>
          <w:color w:val="000000"/>
          <w:lang w:val="en-GB" w:eastAsia="en-GB"/>
        </w:rPr>
      </w:pPr>
    </w:p>
    <w:p w14:paraId="252FF4A2" w14:textId="3BC8A91E" w:rsidR="00521E24" w:rsidRDefault="00521E24" w:rsidP="006D4847">
      <w:pPr>
        <w:spacing w:after="0" w:line="360" w:lineRule="auto"/>
        <w:rPr>
          <w:rFonts w:asciiTheme="minorHAnsi" w:eastAsia="Times New Roman" w:hAnsiTheme="minorHAnsi" w:cstheme="minorHAnsi"/>
          <w:color w:val="000000"/>
          <w:lang w:val="en-GB" w:eastAsia="en-GB"/>
        </w:rPr>
      </w:pPr>
    </w:p>
    <w:p w14:paraId="1C0CBB91" w14:textId="77777777" w:rsidR="00521E24" w:rsidRDefault="00521E24" w:rsidP="006D4847">
      <w:pPr>
        <w:spacing w:after="0" w:line="360" w:lineRule="auto"/>
        <w:rPr>
          <w:rFonts w:asciiTheme="minorHAnsi" w:eastAsia="Times New Roman" w:hAnsiTheme="minorHAnsi" w:cstheme="minorHAnsi"/>
          <w:color w:val="000000"/>
          <w:lang w:val="en-GB" w:eastAsia="en-GB"/>
        </w:rPr>
      </w:pPr>
    </w:p>
    <w:p w14:paraId="304424E6" w14:textId="77777777" w:rsidR="006D4847" w:rsidRPr="009057B3" w:rsidRDefault="006D4847" w:rsidP="006D4847">
      <w:pPr>
        <w:spacing w:after="0" w:line="360" w:lineRule="auto"/>
        <w:rPr>
          <w:rFonts w:asciiTheme="minorHAnsi" w:eastAsia="Times New Roman" w:hAnsiTheme="minorHAnsi" w:cstheme="minorHAnsi"/>
          <w:b/>
          <w:bCs/>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Data sources and measurements</w:t>
      </w:r>
    </w:p>
    <w:p w14:paraId="41485B81" w14:textId="77777777"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All the data is extracted from </w:t>
      </w:r>
      <w:r>
        <w:rPr>
          <w:rFonts w:asciiTheme="minorHAnsi" w:eastAsia="Times New Roman" w:hAnsiTheme="minorHAnsi" w:cstheme="minorHAnsi"/>
          <w:color w:val="000000"/>
          <w:lang w:val="en-GB" w:eastAsia="en-GB"/>
        </w:rPr>
        <w:t>the KUH</w:t>
      </w:r>
      <w:r w:rsidRPr="009057B3">
        <w:rPr>
          <w:rFonts w:asciiTheme="minorHAnsi" w:eastAsia="Times New Roman" w:hAnsiTheme="minorHAnsi" w:cstheme="minorHAnsi"/>
          <w:color w:val="000000"/>
          <w:lang w:val="en-GB" w:eastAsia="en-GB"/>
        </w:rPr>
        <w:t xml:space="preserve"> trauma registry and the trauma care quality database. Age and </w:t>
      </w:r>
      <w:r>
        <w:rPr>
          <w:rFonts w:asciiTheme="minorHAnsi" w:eastAsia="Times New Roman" w:hAnsiTheme="minorHAnsi" w:cstheme="minorHAnsi"/>
          <w:color w:val="000000"/>
          <w:lang w:val="en-GB" w:eastAsia="en-GB"/>
        </w:rPr>
        <w:t>sex</w:t>
      </w:r>
      <w:r w:rsidRPr="009057B3">
        <w:rPr>
          <w:rFonts w:asciiTheme="minorHAnsi" w:eastAsia="Times New Roman" w:hAnsiTheme="minorHAnsi" w:cstheme="minorHAnsi"/>
          <w:color w:val="000000"/>
          <w:lang w:val="en-GB" w:eastAsia="en-GB"/>
        </w:rPr>
        <w:t xml:space="preserve"> are </w:t>
      </w:r>
      <w:r>
        <w:rPr>
          <w:rFonts w:asciiTheme="minorHAnsi" w:eastAsia="Times New Roman" w:hAnsiTheme="minorHAnsi" w:cstheme="minorHAnsi"/>
          <w:color w:val="000000"/>
          <w:lang w:val="en-GB" w:eastAsia="en-GB"/>
        </w:rPr>
        <w:t>registered to the registry via</w:t>
      </w:r>
      <w:r w:rsidRPr="009057B3">
        <w:rPr>
          <w:rFonts w:asciiTheme="minorHAnsi" w:eastAsia="Times New Roman" w:hAnsiTheme="minorHAnsi" w:cstheme="minorHAnsi"/>
          <w:color w:val="000000"/>
          <w:lang w:val="en-GB" w:eastAsia="en-GB"/>
        </w:rPr>
        <w:t xml:space="preserve"> the patient’s personal number. Vital signs are measured on arrival to the emergency department and the other variables are registered from the patient</w:t>
      </w:r>
      <w:r>
        <w:rPr>
          <w:rFonts w:asciiTheme="minorHAnsi" w:eastAsia="Times New Roman" w:hAnsiTheme="minorHAnsi" w:cstheme="minorHAnsi"/>
          <w:color w:val="000000"/>
          <w:lang w:val="en-GB" w:eastAsia="en-GB"/>
        </w:rPr>
        <w:t>´s</w:t>
      </w:r>
      <w:r w:rsidRPr="009057B3">
        <w:rPr>
          <w:rFonts w:asciiTheme="minorHAnsi" w:eastAsia="Times New Roman" w:hAnsiTheme="minorHAnsi" w:cstheme="minorHAnsi"/>
          <w:color w:val="000000"/>
          <w:lang w:val="en-GB" w:eastAsia="en-GB"/>
        </w:rPr>
        <w:t xml:space="preserve"> charts.</w:t>
      </w:r>
    </w:p>
    <w:p w14:paraId="0FEB3670"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4D94209B"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Bias</w:t>
      </w:r>
    </w:p>
    <w:p w14:paraId="46B3C3CF" w14:textId="77777777" w:rsidR="006D4847" w:rsidRDefault="006D4847" w:rsidP="006D4847">
      <w:pPr>
        <w:spacing w:after="0" w:line="360" w:lineRule="auto"/>
        <w:rPr>
          <w:rFonts w:asciiTheme="minorHAnsi" w:eastAsia="Times New Roman" w:hAnsiTheme="minorHAnsi" w:cstheme="minorHAnsi"/>
          <w:color w:val="000000"/>
          <w:lang w:val="en-GB" w:eastAsia="en-GB"/>
        </w:rPr>
      </w:pPr>
      <w:r w:rsidRPr="00BA4E86">
        <w:rPr>
          <w:rFonts w:asciiTheme="minorHAnsi" w:eastAsia="Times New Roman" w:hAnsiTheme="minorHAnsi" w:cstheme="minorHAnsi"/>
          <w:color w:val="000000"/>
          <w:lang w:val="en-GB" w:eastAsia="en-GB"/>
        </w:rPr>
        <w:t>Since this is not a blinded study it is of utter importance to acknowledge the risk of bias.</w:t>
      </w:r>
      <w:r>
        <w:rPr>
          <w:rFonts w:asciiTheme="minorHAnsi" w:eastAsia="Times New Roman" w:hAnsiTheme="minorHAnsi" w:cstheme="minorHAnsi"/>
          <w:color w:val="000000"/>
          <w:lang w:val="en-GB" w:eastAsia="en-GB"/>
        </w:rPr>
        <w:t xml:space="preserve"> Synthetic</w:t>
      </w:r>
      <w:r w:rsidRPr="009057B3">
        <w:rPr>
          <w:rFonts w:asciiTheme="minorHAnsi" w:eastAsia="Times New Roman" w:hAnsiTheme="minorHAnsi" w:cstheme="minorHAnsi"/>
          <w:color w:val="000000"/>
          <w:lang w:val="en-GB" w:eastAsia="en-GB"/>
        </w:rPr>
        <w:t xml:space="preserve"> data will </w:t>
      </w:r>
      <w:r>
        <w:rPr>
          <w:rFonts w:asciiTheme="minorHAnsi" w:eastAsia="Times New Roman" w:hAnsiTheme="minorHAnsi" w:cstheme="minorHAnsi"/>
          <w:color w:val="000000"/>
          <w:lang w:val="en-GB" w:eastAsia="en-GB"/>
        </w:rPr>
        <w:t xml:space="preserve">however </w:t>
      </w:r>
      <w:r w:rsidRPr="009057B3">
        <w:rPr>
          <w:rFonts w:asciiTheme="minorHAnsi" w:eastAsia="Times New Roman" w:hAnsiTheme="minorHAnsi" w:cstheme="minorHAnsi"/>
          <w:color w:val="000000"/>
          <w:lang w:val="en-GB" w:eastAsia="en-GB"/>
        </w:rPr>
        <w:t>be used to develop the analysis model and after satisfactory results implement it on the data collected from the databases</w:t>
      </w:r>
      <w:r>
        <w:rPr>
          <w:rFonts w:asciiTheme="minorHAnsi" w:eastAsia="Times New Roman" w:hAnsiTheme="minorHAnsi" w:cstheme="minorHAnsi"/>
          <w:color w:val="000000"/>
          <w:lang w:val="en-GB" w:eastAsia="en-GB"/>
        </w:rPr>
        <w:t>. This is done to lower the risk of bias.</w:t>
      </w:r>
    </w:p>
    <w:p w14:paraId="796BAC72"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32C37FDC"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Study size</w:t>
      </w:r>
    </w:p>
    <w:p w14:paraId="110CEAE0"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 xml:space="preserve">We will include all patients from the </w:t>
      </w:r>
      <w:r>
        <w:rPr>
          <w:rFonts w:asciiTheme="minorHAnsi" w:eastAsia="Times New Roman" w:hAnsiTheme="minorHAnsi" w:cstheme="minorHAnsi"/>
          <w:color w:val="000000"/>
          <w:lang w:val="en-GB" w:eastAsia="en-GB"/>
        </w:rPr>
        <w:t>KUH</w:t>
      </w:r>
      <w:r w:rsidRPr="009057B3">
        <w:rPr>
          <w:rFonts w:asciiTheme="minorHAnsi" w:eastAsia="Times New Roman" w:hAnsiTheme="minorHAnsi" w:cstheme="minorHAnsi"/>
          <w:color w:val="000000"/>
          <w:lang w:val="en-GB" w:eastAsia="en-GB"/>
        </w:rPr>
        <w:t xml:space="preserve"> trauma care quality registry and the corresponding information from the </w:t>
      </w:r>
      <w:r>
        <w:rPr>
          <w:rFonts w:asciiTheme="minorHAnsi" w:eastAsia="Times New Roman" w:hAnsiTheme="minorHAnsi" w:cstheme="minorHAnsi"/>
          <w:color w:val="000000"/>
          <w:lang w:val="en-GB" w:eastAsia="en-GB"/>
        </w:rPr>
        <w:t xml:space="preserve">KUH </w:t>
      </w:r>
      <w:r w:rsidRPr="009057B3">
        <w:rPr>
          <w:rFonts w:asciiTheme="minorHAnsi" w:eastAsia="Times New Roman" w:hAnsiTheme="minorHAnsi" w:cstheme="minorHAnsi"/>
          <w:color w:val="000000"/>
          <w:lang w:val="en-GB" w:eastAsia="en-GB"/>
        </w:rPr>
        <w:t xml:space="preserve">trauma registry. Registration took place between 2014 and 2021 with approximately </w:t>
      </w:r>
      <w:r>
        <w:rPr>
          <w:rFonts w:asciiTheme="minorHAnsi" w:eastAsia="Times New Roman" w:hAnsiTheme="minorHAnsi" w:cstheme="minorHAnsi"/>
          <w:color w:val="000000"/>
          <w:lang w:val="en-GB" w:eastAsia="en-GB"/>
        </w:rPr>
        <w:t>12000 patients.</w:t>
      </w:r>
    </w:p>
    <w:p w14:paraId="379B3F95"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59E31769"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t>Quantit</w:t>
      </w:r>
      <w:r>
        <w:rPr>
          <w:rFonts w:asciiTheme="minorHAnsi" w:eastAsia="Times New Roman" w:hAnsiTheme="minorHAnsi" w:cstheme="minorHAnsi"/>
          <w:b/>
          <w:bCs/>
          <w:color w:val="000000"/>
          <w:sz w:val="28"/>
          <w:szCs w:val="28"/>
          <w:lang w:val="en-GB" w:eastAsia="en-GB"/>
        </w:rPr>
        <w:t>ati</w:t>
      </w:r>
      <w:r w:rsidRPr="009057B3">
        <w:rPr>
          <w:rFonts w:asciiTheme="minorHAnsi" w:eastAsia="Times New Roman" w:hAnsiTheme="minorHAnsi" w:cstheme="minorHAnsi"/>
          <w:b/>
          <w:bCs/>
          <w:color w:val="000000"/>
          <w:sz w:val="28"/>
          <w:szCs w:val="28"/>
          <w:lang w:val="en-GB" w:eastAsia="en-GB"/>
        </w:rPr>
        <w:t>ve variables</w:t>
      </w:r>
    </w:p>
    <w:p w14:paraId="780600A4" w14:textId="77777777" w:rsidR="006D4847" w:rsidRDefault="006D4847" w:rsidP="006D4847">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Such variables include age, </w:t>
      </w:r>
      <w:r>
        <w:rPr>
          <w:rFonts w:asciiTheme="minorHAnsi" w:eastAsia="Times New Roman" w:hAnsiTheme="minorHAnsi" w:cstheme="minorHAnsi"/>
          <w:color w:val="000000"/>
          <w:lang w:val="en-GB" w:eastAsia="en-GB"/>
        </w:rPr>
        <w:t xml:space="preserve">systolic </w:t>
      </w:r>
      <w:r w:rsidRPr="009057B3">
        <w:rPr>
          <w:rFonts w:asciiTheme="minorHAnsi" w:eastAsia="Times New Roman" w:hAnsiTheme="minorHAnsi" w:cstheme="minorHAnsi"/>
          <w:color w:val="000000"/>
          <w:lang w:val="en-GB" w:eastAsia="en-GB"/>
        </w:rPr>
        <w:t xml:space="preserve">blood pressure, respiratory rate, ISS, GCS and time to CT and intervention as previously described. </w:t>
      </w:r>
      <w:r>
        <w:rPr>
          <w:rFonts w:asciiTheme="minorHAnsi" w:eastAsia="Times New Roman" w:hAnsiTheme="minorHAnsi" w:cstheme="minorHAnsi"/>
          <w:color w:val="000000"/>
          <w:lang w:val="en-GB" w:eastAsia="en-GB"/>
        </w:rPr>
        <w:t xml:space="preserve">Systolic blood pressure and respiratory rate are registered to the database as either a continuous or a categorical value according to the Revised Trauma Score (RTS), but never both. We therefore made the decision to convert the continuous values if registered into corresponding categorical value and treat them all as categorical. We also decided that all vital signs had to be treated similar and therefore divided GCS into categories based on RTS [Table 1]. </w:t>
      </w:r>
    </w:p>
    <w:p w14:paraId="19538A31" w14:textId="4684455B" w:rsidR="006D4847" w:rsidRDefault="006D4847" w:rsidP="006D4847">
      <w:pPr>
        <w:spacing w:after="0" w:line="360" w:lineRule="auto"/>
        <w:rPr>
          <w:rFonts w:asciiTheme="minorHAnsi" w:eastAsia="Times New Roman" w:hAnsiTheme="minorHAnsi" w:cstheme="minorHAnsi"/>
          <w:lang w:val="en-GB" w:eastAsia="en-GB"/>
        </w:rPr>
      </w:pPr>
    </w:p>
    <w:p w14:paraId="5B6585F4" w14:textId="60D0CFEF" w:rsidR="006D4847" w:rsidRDefault="006D4847" w:rsidP="006D4847">
      <w:pPr>
        <w:spacing w:after="0" w:line="360" w:lineRule="auto"/>
        <w:rPr>
          <w:rFonts w:asciiTheme="minorHAnsi" w:eastAsia="Times New Roman" w:hAnsiTheme="minorHAnsi" w:cstheme="minorHAnsi"/>
          <w:lang w:val="en-GB" w:eastAsia="en-GB"/>
        </w:rPr>
      </w:pPr>
    </w:p>
    <w:p w14:paraId="45C5EC0D" w14:textId="54FD7B99" w:rsidR="006D4847" w:rsidRDefault="006D4847" w:rsidP="006D4847">
      <w:pPr>
        <w:spacing w:after="0" w:line="360" w:lineRule="auto"/>
        <w:rPr>
          <w:rFonts w:asciiTheme="minorHAnsi" w:eastAsia="Times New Roman" w:hAnsiTheme="minorHAnsi" w:cstheme="minorHAnsi"/>
          <w:lang w:val="en-GB" w:eastAsia="en-GB"/>
        </w:rPr>
      </w:pPr>
    </w:p>
    <w:p w14:paraId="1B7B845C" w14:textId="6C9186D9" w:rsidR="006D4847" w:rsidRDefault="006D4847" w:rsidP="006D4847">
      <w:pPr>
        <w:spacing w:after="0" w:line="360" w:lineRule="auto"/>
        <w:rPr>
          <w:rFonts w:asciiTheme="minorHAnsi" w:eastAsia="Times New Roman" w:hAnsiTheme="minorHAnsi" w:cstheme="minorHAnsi"/>
          <w:lang w:val="en-GB" w:eastAsia="en-GB"/>
        </w:rPr>
      </w:pPr>
    </w:p>
    <w:p w14:paraId="25EF3356" w14:textId="6491317F" w:rsidR="006D4847" w:rsidRDefault="006D4847" w:rsidP="006D4847">
      <w:pPr>
        <w:spacing w:after="0" w:line="360" w:lineRule="auto"/>
        <w:rPr>
          <w:rFonts w:asciiTheme="minorHAnsi" w:eastAsia="Times New Roman" w:hAnsiTheme="minorHAnsi" w:cstheme="minorHAnsi"/>
          <w:lang w:val="en-GB" w:eastAsia="en-GB"/>
        </w:rPr>
      </w:pPr>
    </w:p>
    <w:p w14:paraId="3124CB60" w14:textId="6B9AED7A" w:rsidR="006D4847" w:rsidRDefault="006D4847" w:rsidP="006D4847">
      <w:pPr>
        <w:spacing w:after="0" w:line="360" w:lineRule="auto"/>
        <w:rPr>
          <w:rFonts w:asciiTheme="minorHAnsi" w:eastAsia="Times New Roman" w:hAnsiTheme="minorHAnsi" w:cstheme="minorHAnsi"/>
          <w:lang w:val="en-GB" w:eastAsia="en-GB"/>
        </w:rPr>
      </w:pPr>
    </w:p>
    <w:p w14:paraId="2FAC8E81" w14:textId="77777777" w:rsidR="006D4847" w:rsidRDefault="006D4847" w:rsidP="006D4847">
      <w:pPr>
        <w:spacing w:after="0" w:line="360" w:lineRule="auto"/>
        <w:rPr>
          <w:rFonts w:asciiTheme="minorHAnsi" w:eastAsia="Times New Roman" w:hAnsiTheme="minorHAnsi" w:cstheme="minorHAnsi"/>
          <w:lang w:val="en-GB" w:eastAsia="en-GB"/>
        </w:rPr>
      </w:pPr>
    </w:p>
    <w:tbl>
      <w:tblPr>
        <w:tblStyle w:val="TableGrid"/>
        <w:tblpPr w:leftFromText="180" w:rightFromText="180" w:vertAnchor="text" w:horzAnchor="margin" w:tblpY="105"/>
        <w:tblW w:w="8359" w:type="dxa"/>
        <w:tblLook w:val="04A0" w:firstRow="1" w:lastRow="0" w:firstColumn="1" w:lastColumn="0" w:noHBand="0" w:noVBand="1"/>
      </w:tblPr>
      <w:tblGrid>
        <w:gridCol w:w="2547"/>
        <w:gridCol w:w="2977"/>
        <w:gridCol w:w="2835"/>
      </w:tblGrid>
      <w:tr w:rsidR="006D4847" w14:paraId="3DE60E07" w14:textId="77777777" w:rsidTr="00E94C41">
        <w:trPr>
          <w:trHeight w:val="416"/>
        </w:trPr>
        <w:tc>
          <w:tcPr>
            <w:tcW w:w="2547" w:type="dxa"/>
          </w:tcPr>
          <w:p w14:paraId="34E941F5" w14:textId="77777777" w:rsidR="006D4847" w:rsidRPr="00262D58" w:rsidRDefault="006D4847" w:rsidP="00521E24">
            <w:pPr>
              <w:spacing w:line="240" w:lineRule="auto"/>
              <w:jc w:val="center"/>
              <w:rPr>
                <w:b/>
                <w:bCs/>
              </w:rPr>
            </w:pPr>
            <w:r w:rsidRPr="00262D58">
              <w:rPr>
                <w:b/>
                <w:bCs/>
                <w:sz w:val="28"/>
                <w:szCs w:val="28"/>
              </w:rPr>
              <w:t>Variable</w:t>
            </w:r>
          </w:p>
        </w:tc>
        <w:tc>
          <w:tcPr>
            <w:tcW w:w="2977" w:type="dxa"/>
          </w:tcPr>
          <w:p w14:paraId="73942AC5" w14:textId="77777777" w:rsidR="006D4847" w:rsidRPr="00262D58" w:rsidRDefault="006D4847" w:rsidP="00521E24">
            <w:pPr>
              <w:spacing w:line="240" w:lineRule="auto"/>
              <w:jc w:val="center"/>
              <w:rPr>
                <w:b/>
                <w:bCs/>
                <w:sz w:val="32"/>
                <w:szCs w:val="32"/>
              </w:rPr>
            </w:pPr>
            <w:r w:rsidRPr="00262D58">
              <w:rPr>
                <w:b/>
                <w:bCs/>
                <w:sz w:val="28"/>
                <w:szCs w:val="28"/>
              </w:rPr>
              <w:t>Definition</w:t>
            </w:r>
          </w:p>
        </w:tc>
        <w:tc>
          <w:tcPr>
            <w:tcW w:w="2835" w:type="dxa"/>
          </w:tcPr>
          <w:p w14:paraId="1639AE72" w14:textId="77777777" w:rsidR="006D4847" w:rsidRPr="00262D58" w:rsidRDefault="006D4847" w:rsidP="00521E24">
            <w:pPr>
              <w:spacing w:line="240" w:lineRule="auto"/>
              <w:jc w:val="center"/>
              <w:rPr>
                <w:b/>
                <w:bCs/>
              </w:rPr>
            </w:pPr>
            <w:r w:rsidRPr="00262D58">
              <w:rPr>
                <w:b/>
                <w:bCs/>
                <w:sz w:val="28"/>
                <w:szCs w:val="28"/>
              </w:rPr>
              <w:t>Value</w:t>
            </w:r>
          </w:p>
        </w:tc>
      </w:tr>
      <w:tr w:rsidR="006D4847" w14:paraId="1C111361" w14:textId="77777777" w:rsidTr="00E94C41">
        <w:trPr>
          <w:trHeight w:val="566"/>
        </w:trPr>
        <w:tc>
          <w:tcPr>
            <w:tcW w:w="2547" w:type="dxa"/>
          </w:tcPr>
          <w:p w14:paraId="3DB4E860" w14:textId="77777777" w:rsidR="006D4847" w:rsidRDefault="006D4847" w:rsidP="00521E24">
            <w:pPr>
              <w:spacing w:line="240" w:lineRule="auto"/>
              <w:jc w:val="center"/>
            </w:pPr>
            <w:r>
              <w:t>Gender</w:t>
            </w:r>
          </w:p>
        </w:tc>
        <w:tc>
          <w:tcPr>
            <w:tcW w:w="2977" w:type="dxa"/>
          </w:tcPr>
          <w:p w14:paraId="60438FCD" w14:textId="77777777" w:rsidR="006D4847" w:rsidRPr="00D22D70" w:rsidRDefault="006D4847" w:rsidP="00521E24">
            <w:pPr>
              <w:spacing w:line="240" w:lineRule="auto"/>
              <w:jc w:val="center"/>
              <w:rPr>
                <w:lang w:val="en-US"/>
              </w:rPr>
            </w:pPr>
            <w:r w:rsidRPr="00D22D70">
              <w:rPr>
                <w:lang w:val="en-US"/>
              </w:rPr>
              <w:t>The gender of the patient.</w:t>
            </w:r>
          </w:p>
        </w:tc>
        <w:tc>
          <w:tcPr>
            <w:tcW w:w="2835" w:type="dxa"/>
          </w:tcPr>
          <w:p w14:paraId="1AF09F04" w14:textId="77777777" w:rsidR="006D4847" w:rsidRDefault="006D4847" w:rsidP="00521E24">
            <w:pPr>
              <w:spacing w:line="240" w:lineRule="auto"/>
              <w:jc w:val="center"/>
            </w:pPr>
            <w:r>
              <w:t>Male or Female</w:t>
            </w:r>
          </w:p>
        </w:tc>
      </w:tr>
      <w:tr w:rsidR="006D4847" w14:paraId="5D51C4FA" w14:textId="77777777" w:rsidTr="00E94C41">
        <w:trPr>
          <w:trHeight w:val="599"/>
        </w:trPr>
        <w:tc>
          <w:tcPr>
            <w:tcW w:w="2547" w:type="dxa"/>
          </w:tcPr>
          <w:p w14:paraId="5621292F" w14:textId="77777777" w:rsidR="006D4847" w:rsidRDefault="006D4847" w:rsidP="00521E24">
            <w:pPr>
              <w:spacing w:line="240" w:lineRule="auto"/>
              <w:jc w:val="center"/>
            </w:pPr>
            <w:r>
              <w:t>Age</w:t>
            </w:r>
          </w:p>
        </w:tc>
        <w:tc>
          <w:tcPr>
            <w:tcW w:w="2977" w:type="dxa"/>
          </w:tcPr>
          <w:p w14:paraId="5135CBB6" w14:textId="77777777" w:rsidR="006D4847" w:rsidRPr="00D22D70" w:rsidRDefault="006D4847" w:rsidP="00521E24">
            <w:pPr>
              <w:spacing w:line="240" w:lineRule="auto"/>
              <w:jc w:val="center"/>
              <w:rPr>
                <w:lang w:val="en-US"/>
              </w:rPr>
            </w:pPr>
            <w:r w:rsidRPr="00D22D70">
              <w:rPr>
                <w:lang w:val="en-US"/>
              </w:rPr>
              <w:t>The age of the patient at the time of injury.</w:t>
            </w:r>
          </w:p>
        </w:tc>
        <w:tc>
          <w:tcPr>
            <w:tcW w:w="2835" w:type="dxa"/>
          </w:tcPr>
          <w:p w14:paraId="17D4E494" w14:textId="77777777" w:rsidR="006D4847" w:rsidRDefault="006D4847" w:rsidP="00521E24">
            <w:pPr>
              <w:spacing w:line="240" w:lineRule="auto"/>
              <w:jc w:val="center"/>
            </w:pPr>
            <w:r>
              <w:t>15–110</w:t>
            </w:r>
          </w:p>
        </w:tc>
      </w:tr>
      <w:tr w:rsidR="006D4847" w14:paraId="344E9B9C" w14:textId="77777777" w:rsidTr="00E94C41">
        <w:trPr>
          <w:trHeight w:val="566"/>
        </w:trPr>
        <w:tc>
          <w:tcPr>
            <w:tcW w:w="2547" w:type="dxa"/>
          </w:tcPr>
          <w:p w14:paraId="24FE820A" w14:textId="77777777" w:rsidR="006D4847" w:rsidRDefault="006D4847" w:rsidP="00521E24">
            <w:pPr>
              <w:spacing w:line="240" w:lineRule="auto"/>
              <w:jc w:val="center"/>
            </w:pPr>
            <w:r>
              <w:t>Intubated</w:t>
            </w:r>
          </w:p>
        </w:tc>
        <w:tc>
          <w:tcPr>
            <w:tcW w:w="2977" w:type="dxa"/>
          </w:tcPr>
          <w:p w14:paraId="52CF7D98" w14:textId="77777777" w:rsidR="006D4847" w:rsidRPr="00D22D70" w:rsidRDefault="006D4847" w:rsidP="00521E24">
            <w:pPr>
              <w:spacing w:line="240" w:lineRule="auto"/>
              <w:jc w:val="center"/>
              <w:rPr>
                <w:lang w:val="en-US"/>
              </w:rPr>
            </w:pPr>
            <w:r w:rsidRPr="00D22D70">
              <w:rPr>
                <w:lang w:val="en-US"/>
              </w:rPr>
              <w:t>If the patient is intubated during the hospital stay.</w:t>
            </w:r>
          </w:p>
        </w:tc>
        <w:tc>
          <w:tcPr>
            <w:tcW w:w="2835" w:type="dxa"/>
          </w:tcPr>
          <w:p w14:paraId="7D120063" w14:textId="77777777" w:rsidR="006D4847" w:rsidRPr="00D22D70" w:rsidRDefault="006D4847" w:rsidP="00521E24">
            <w:pPr>
              <w:spacing w:line="240" w:lineRule="auto"/>
              <w:jc w:val="center"/>
              <w:rPr>
                <w:lang w:val="en-US"/>
              </w:rPr>
            </w:pPr>
            <w:r w:rsidRPr="00D22D70">
              <w:rPr>
                <w:lang w:val="en-US"/>
              </w:rPr>
              <w:t>1.Intubated in the ED.</w:t>
            </w:r>
          </w:p>
          <w:p w14:paraId="36A5E3CE" w14:textId="77777777" w:rsidR="006D4847" w:rsidRPr="00D22D70" w:rsidRDefault="006D4847" w:rsidP="00521E24">
            <w:pPr>
              <w:spacing w:line="240" w:lineRule="auto"/>
              <w:jc w:val="center"/>
              <w:rPr>
                <w:lang w:val="en-US"/>
              </w:rPr>
            </w:pPr>
            <w:r w:rsidRPr="00D22D70">
              <w:rPr>
                <w:lang w:val="en-US"/>
              </w:rPr>
              <w:t>2.Not intubated.</w:t>
            </w:r>
          </w:p>
          <w:p w14:paraId="152129D5" w14:textId="77777777" w:rsidR="006D4847" w:rsidRDefault="006D4847" w:rsidP="00521E24">
            <w:pPr>
              <w:spacing w:line="240" w:lineRule="auto"/>
              <w:jc w:val="center"/>
            </w:pPr>
            <w:r>
              <w:t>3.Intubated before arrival.</w:t>
            </w:r>
          </w:p>
        </w:tc>
      </w:tr>
      <w:tr w:rsidR="006D4847" w14:paraId="1185C177" w14:textId="77777777" w:rsidTr="00E94C41">
        <w:trPr>
          <w:trHeight w:val="599"/>
        </w:trPr>
        <w:tc>
          <w:tcPr>
            <w:tcW w:w="2547" w:type="dxa"/>
          </w:tcPr>
          <w:p w14:paraId="46B4713C" w14:textId="77777777" w:rsidR="006D4847" w:rsidRDefault="006D4847" w:rsidP="00521E24">
            <w:pPr>
              <w:spacing w:line="240" w:lineRule="auto"/>
              <w:jc w:val="center"/>
            </w:pPr>
            <w:r>
              <w:t>Hospital care level</w:t>
            </w:r>
          </w:p>
        </w:tc>
        <w:tc>
          <w:tcPr>
            <w:tcW w:w="2977" w:type="dxa"/>
          </w:tcPr>
          <w:p w14:paraId="1368E22B" w14:textId="77777777" w:rsidR="006D4847" w:rsidRPr="00D22D70" w:rsidRDefault="006D4847" w:rsidP="00521E24">
            <w:pPr>
              <w:spacing w:line="240" w:lineRule="auto"/>
              <w:jc w:val="center"/>
              <w:rPr>
                <w:lang w:val="en-US"/>
              </w:rPr>
            </w:pPr>
            <w:r w:rsidRPr="00D22D70">
              <w:rPr>
                <w:lang w:val="en-US"/>
              </w:rPr>
              <w:t>Highest level of in-hospital care.</w:t>
            </w:r>
          </w:p>
        </w:tc>
        <w:tc>
          <w:tcPr>
            <w:tcW w:w="2835" w:type="dxa"/>
          </w:tcPr>
          <w:p w14:paraId="39B93728" w14:textId="77777777" w:rsidR="006D4847" w:rsidRDefault="006D4847" w:rsidP="00521E24">
            <w:pPr>
              <w:spacing w:line="240" w:lineRule="auto"/>
              <w:jc w:val="center"/>
            </w:pPr>
            <w:r>
              <w:t>1–5</w:t>
            </w:r>
          </w:p>
        </w:tc>
      </w:tr>
      <w:tr w:rsidR="006D4847" w14:paraId="19D80712" w14:textId="77777777" w:rsidTr="00E94C41">
        <w:trPr>
          <w:trHeight w:val="566"/>
        </w:trPr>
        <w:tc>
          <w:tcPr>
            <w:tcW w:w="2547" w:type="dxa"/>
          </w:tcPr>
          <w:p w14:paraId="535BB417" w14:textId="77777777" w:rsidR="006D4847" w:rsidRDefault="006D4847" w:rsidP="00521E24">
            <w:pPr>
              <w:spacing w:line="240" w:lineRule="auto"/>
              <w:jc w:val="center"/>
            </w:pPr>
            <w:r>
              <w:t>Survival</w:t>
            </w:r>
          </w:p>
        </w:tc>
        <w:tc>
          <w:tcPr>
            <w:tcW w:w="2977" w:type="dxa"/>
          </w:tcPr>
          <w:p w14:paraId="0018C999" w14:textId="77777777" w:rsidR="006D4847" w:rsidRDefault="006D4847" w:rsidP="00521E24">
            <w:pPr>
              <w:spacing w:line="240" w:lineRule="auto"/>
              <w:jc w:val="center"/>
            </w:pPr>
            <w:r>
              <w:t>Survival after 30 days.</w:t>
            </w:r>
          </w:p>
        </w:tc>
        <w:tc>
          <w:tcPr>
            <w:tcW w:w="2835" w:type="dxa"/>
          </w:tcPr>
          <w:p w14:paraId="51FAB3FE" w14:textId="77777777" w:rsidR="006D4847" w:rsidRDefault="006D4847" w:rsidP="00521E24">
            <w:pPr>
              <w:spacing w:line="240" w:lineRule="auto"/>
              <w:jc w:val="center"/>
            </w:pPr>
            <w:r>
              <w:t>True or False</w:t>
            </w:r>
          </w:p>
        </w:tc>
      </w:tr>
      <w:tr w:rsidR="006D4847" w14:paraId="741A5664" w14:textId="77777777" w:rsidTr="00E94C41">
        <w:trPr>
          <w:trHeight w:val="599"/>
        </w:trPr>
        <w:tc>
          <w:tcPr>
            <w:tcW w:w="2547" w:type="dxa"/>
          </w:tcPr>
          <w:p w14:paraId="0F93FEF4" w14:textId="77777777" w:rsidR="006D4847" w:rsidRDefault="006D4847" w:rsidP="00521E24">
            <w:pPr>
              <w:spacing w:line="240" w:lineRule="auto"/>
              <w:jc w:val="center"/>
            </w:pPr>
            <w:r>
              <w:t>ISS</w:t>
            </w:r>
          </w:p>
        </w:tc>
        <w:tc>
          <w:tcPr>
            <w:tcW w:w="2977" w:type="dxa"/>
          </w:tcPr>
          <w:p w14:paraId="3BA8A012" w14:textId="77777777" w:rsidR="006D4847" w:rsidRDefault="006D4847" w:rsidP="00521E24">
            <w:pPr>
              <w:spacing w:line="240" w:lineRule="auto"/>
              <w:jc w:val="center"/>
            </w:pPr>
            <w:r>
              <w:t>Injury Severity Score</w:t>
            </w:r>
          </w:p>
        </w:tc>
        <w:tc>
          <w:tcPr>
            <w:tcW w:w="2835" w:type="dxa"/>
          </w:tcPr>
          <w:p w14:paraId="4F11ACAD" w14:textId="77777777" w:rsidR="006D4847" w:rsidRDefault="006D4847" w:rsidP="00521E24">
            <w:pPr>
              <w:spacing w:line="240" w:lineRule="auto"/>
              <w:jc w:val="center"/>
            </w:pPr>
            <w:r>
              <w:t>0–75</w:t>
            </w:r>
          </w:p>
        </w:tc>
      </w:tr>
      <w:tr w:rsidR="006D4847" w14:paraId="36F4CB6D" w14:textId="77777777" w:rsidTr="006D4847">
        <w:trPr>
          <w:trHeight w:val="914"/>
        </w:trPr>
        <w:tc>
          <w:tcPr>
            <w:tcW w:w="2547" w:type="dxa"/>
          </w:tcPr>
          <w:p w14:paraId="31712999" w14:textId="77777777" w:rsidR="006D4847" w:rsidRDefault="006D4847" w:rsidP="00521E24">
            <w:pPr>
              <w:spacing w:line="240" w:lineRule="auto"/>
              <w:jc w:val="center"/>
            </w:pPr>
            <w:r>
              <w:t>GCS</w:t>
            </w:r>
          </w:p>
        </w:tc>
        <w:tc>
          <w:tcPr>
            <w:tcW w:w="2977" w:type="dxa"/>
          </w:tcPr>
          <w:p w14:paraId="5D55A261" w14:textId="77777777" w:rsidR="006D4847" w:rsidRDefault="006D4847" w:rsidP="00521E24">
            <w:pPr>
              <w:spacing w:line="240" w:lineRule="auto"/>
              <w:jc w:val="center"/>
            </w:pPr>
            <w:r>
              <w:t>Glasgow Coma Scale</w:t>
            </w:r>
          </w:p>
        </w:tc>
        <w:tc>
          <w:tcPr>
            <w:tcW w:w="2835" w:type="dxa"/>
          </w:tcPr>
          <w:p w14:paraId="39434E3D" w14:textId="77777777" w:rsidR="006D4847" w:rsidRPr="004F7DDA" w:rsidRDefault="006D4847" w:rsidP="00521E24">
            <w:pPr>
              <w:spacing w:line="240" w:lineRule="auto"/>
              <w:jc w:val="center"/>
            </w:pPr>
            <w:r w:rsidRPr="004F7DDA">
              <w:t>Mild:13–15</w:t>
            </w:r>
          </w:p>
          <w:p w14:paraId="661D3C52" w14:textId="77777777" w:rsidR="006D4847" w:rsidRDefault="006D4847" w:rsidP="00521E24">
            <w:pPr>
              <w:spacing w:line="240" w:lineRule="auto"/>
              <w:jc w:val="center"/>
            </w:pPr>
            <w:r>
              <w:t>Moderate:9–12</w:t>
            </w:r>
          </w:p>
          <w:p w14:paraId="0A9FFE8B" w14:textId="77777777" w:rsidR="006D4847" w:rsidRPr="00DE4F0F" w:rsidRDefault="006D4847" w:rsidP="00521E24">
            <w:pPr>
              <w:spacing w:line="240" w:lineRule="auto"/>
              <w:jc w:val="center"/>
            </w:pPr>
            <w:r>
              <w:t>Severe:3–8</w:t>
            </w:r>
          </w:p>
        </w:tc>
      </w:tr>
      <w:tr w:rsidR="006D4847" w14:paraId="4CFFF272" w14:textId="77777777" w:rsidTr="00E94C41">
        <w:trPr>
          <w:trHeight w:val="566"/>
        </w:trPr>
        <w:tc>
          <w:tcPr>
            <w:tcW w:w="2547" w:type="dxa"/>
          </w:tcPr>
          <w:p w14:paraId="682CDF86" w14:textId="77777777" w:rsidR="006D4847" w:rsidRDefault="006D4847" w:rsidP="00521E24">
            <w:pPr>
              <w:spacing w:line="240" w:lineRule="auto"/>
              <w:jc w:val="center"/>
            </w:pPr>
            <w:r>
              <w:t>RR</w:t>
            </w:r>
          </w:p>
        </w:tc>
        <w:tc>
          <w:tcPr>
            <w:tcW w:w="2977" w:type="dxa"/>
          </w:tcPr>
          <w:p w14:paraId="1C880A19" w14:textId="77777777" w:rsidR="006D4847" w:rsidRDefault="006D4847" w:rsidP="00521E24">
            <w:pPr>
              <w:spacing w:line="240" w:lineRule="auto"/>
              <w:jc w:val="center"/>
            </w:pPr>
            <w:r>
              <w:t>Respiratory Rate</w:t>
            </w:r>
          </w:p>
        </w:tc>
        <w:tc>
          <w:tcPr>
            <w:tcW w:w="2835" w:type="dxa"/>
          </w:tcPr>
          <w:p w14:paraId="29F82292" w14:textId="77777777" w:rsidR="006D4847" w:rsidRDefault="006D4847" w:rsidP="00521E24">
            <w:pPr>
              <w:spacing w:line="240" w:lineRule="auto"/>
              <w:jc w:val="center"/>
            </w:pPr>
            <w:r>
              <w:t>1. 1–5</w:t>
            </w:r>
          </w:p>
          <w:p w14:paraId="2F530B70" w14:textId="77777777" w:rsidR="006D4847" w:rsidRDefault="006D4847" w:rsidP="00521E24">
            <w:pPr>
              <w:spacing w:line="240" w:lineRule="auto"/>
              <w:jc w:val="center"/>
            </w:pPr>
            <w:r>
              <w:t>2. 6–9</w:t>
            </w:r>
          </w:p>
          <w:p w14:paraId="1FEA9DB5" w14:textId="77777777" w:rsidR="006D4847" w:rsidRDefault="006D4847" w:rsidP="00521E24">
            <w:pPr>
              <w:spacing w:line="240" w:lineRule="auto"/>
              <w:jc w:val="center"/>
            </w:pPr>
            <w:r>
              <w:t>3. 30–70</w:t>
            </w:r>
          </w:p>
          <w:p w14:paraId="06B0F050" w14:textId="77777777" w:rsidR="006D4847" w:rsidRDefault="006D4847" w:rsidP="00521E24">
            <w:pPr>
              <w:spacing w:line="240" w:lineRule="auto"/>
              <w:jc w:val="center"/>
            </w:pPr>
            <w:r>
              <w:t>4. 10–29</w:t>
            </w:r>
          </w:p>
        </w:tc>
      </w:tr>
      <w:tr w:rsidR="006D4847" w14:paraId="13DA9F5A" w14:textId="77777777" w:rsidTr="006D4847">
        <w:trPr>
          <w:trHeight w:val="1660"/>
        </w:trPr>
        <w:tc>
          <w:tcPr>
            <w:tcW w:w="2547" w:type="dxa"/>
          </w:tcPr>
          <w:p w14:paraId="1204E0E6" w14:textId="77777777" w:rsidR="006D4847" w:rsidRDefault="006D4847" w:rsidP="00521E24">
            <w:pPr>
              <w:spacing w:line="240" w:lineRule="auto"/>
              <w:jc w:val="center"/>
            </w:pPr>
            <w:r>
              <w:t>SBP</w:t>
            </w:r>
          </w:p>
        </w:tc>
        <w:tc>
          <w:tcPr>
            <w:tcW w:w="2977" w:type="dxa"/>
          </w:tcPr>
          <w:p w14:paraId="60349718" w14:textId="77777777" w:rsidR="006D4847" w:rsidRDefault="006D4847" w:rsidP="00521E24">
            <w:pPr>
              <w:spacing w:line="240" w:lineRule="auto"/>
              <w:jc w:val="center"/>
            </w:pPr>
            <w:r>
              <w:t>Systolic Blood pressure</w:t>
            </w:r>
          </w:p>
        </w:tc>
        <w:tc>
          <w:tcPr>
            <w:tcW w:w="2835" w:type="dxa"/>
          </w:tcPr>
          <w:p w14:paraId="5C954EC1" w14:textId="77777777" w:rsidR="006D4847" w:rsidRDefault="006D4847" w:rsidP="00521E24">
            <w:pPr>
              <w:spacing w:line="240" w:lineRule="auto"/>
              <w:jc w:val="center"/>
            </w:pPr>
            <w:r>
              <w:t>1. 1–49</w:t>
            </w:r>
          </w:p>
          <w:p w14:paraId="66FB368D" w14:textId="77777777" w:rsidR="006D4847" w:rsidRDefault="006D4847" w:rsidP="00521E24">
            <w:pPr>
              <w:spacing w:line="240" w:lineRule="auto"/>
              <w:jc w:val="center"/>
            </w:pPr>
            <w:r>
              <w:t>2. 50–75</w:t>
            </w:r>
          </w:p>
          <w:p w14:paraId="4E68A367" w14:textId="77777777" w:rsidR="006D4847" w:rsidRDefault="006D4847" w:rsidP="00521E24">
            <w:pPr>
              <w:spacing w:line="240" w:lineRule="auto"/>
              <w:jc w:val="center"/>
            </w:pPr>
            <w:r>
              <w:t>3. 76–89</w:t>
            </w:r>
          </w:p>
          <w:p w14:paraId="1F517AA4" w14:textId="77777777" w:rsidR="006D4847" w:rsidRPr="004F7DDA" w:rsidRDefault="006D4847" w:rsidP="00521E24">
            <w:pPr>
              <w:spacing w:line="240" w:lineRule="auto"/>
              <w:jc w:val="center"/>
            </w:pPr>
            <w:r>
              <w:t>4. &gt;89</w:t>
            </w:r>
          </w:p>
        </w:tc>
      </w:tr>
      <w:tr w:rsidR="006D4847" w14:paraId="6EE6901F" w14:textId="77777777" w:rsidTr="00E94C41">
        <w:trPr>
          <w:trHeight w:val="566"/>
        </w:trPr>
        <w:tc>
          <w:tcPr>
            <w:tcW w:w="2547" w:type="dxa"/>
          </w:tcPr>
          <w:p w14:paraId="451FF4E5" w14:textId="77777777" w:rsidR="006D4847" w:rsidRDefault="006D4847" w:rsidP="00521E24">
            <w:pPr>
              <w:spacing w:line="240" w:lineRule="auto"/>
              <w:jc w:val="center"/>
            </w:pPr>
            <w:r>
              <w:t>CT</w:t>
            </w:r>
          </w:p>
        </w:tc>
        <w:tc>
          <w:tcPr>
            <w:tcW w:w="2977" w:type="dxa"/>
          </w:tcPr>
          <w:p w14:paraId="7602CDAE" w14:textId="77777777" w:rsidR="006D4847" w:rsidRPr="00D22D70" w:rsidRDefault="006D4847" w:rsidP="00521E24">
            <w:pPr>
              <w:spacing w:line="240" w:lineRule="auto"/>
              <w:jc w:val="center"/>
              <w:rPr>
                <w:lang w:val="en-US"/>
              </w:rPr>
            </w:pPr>
            <w:r w:rsidRPr="00D22D70">
              <w:rPr>
                <w:lang w:val="en-US"/>
              </w:rPr>
              <w:t>Time from arrival at the hospital until first Computed Tomography.</w:t>
            </w:r>
          </w:p>
        </w:tc>
        <w:tc>
          <w:tcPr>
            <w:tcW w:w="2835" w:type="dxa"/>
          </w:tcPr>
          <w:p w14:paraId="649979E7" w14:textId="77777777" w:rsidR="006D4847" w:rsidRDefault="006D4847" w:rsidP="00521E24">
            <w:pPr>
              <w:spacing w:line="240" w:lineRule="auto"/>
              <w:jc w:val="center"/>
            </w:pPr>
            <w:r>
              <w:t>0–1500 minutes</w:t>
            </w:r>
          </w:p>
        </w:tc>
      </w:tr>
      <w:tr w:rsidR="006D4847" w14:paraId="1E8F1108" w14:textId="77777777" w:rsidTr="006D4847">
        <w:trPr>
          <w:trHeight w:val="686"/>
        </w:trPr>
        <w:tc>
          <w:tcPr>
            <w:tcW w:w="2547" w:type="dxa"/>
          </w:tcPr>
          <w:p w14:paraId="1E33E31C" w14:textId="77777777" w:rsidR="006D4847" w:rsidRDefault="006D4847" w:rsidP="00521E24">
            <w:pPr>
              <w:spacing w:line="240" w:lineRule="auto"/>
              <w:jc w:val="center"/>
            </w:pPr>
            <w:r>
              <w:t>Procedure</w:t>
            </w:r>
          </w:p>
        </w:tc>
        <w:tc>
          <w:tcPr>
            <w:tcW w:w="2977" w:type="dxa"/>
          </w:tcPr>
          <w:p w14:paraId="479C67BD" w14:textId="77777777" w:rsidR="006D4847" w:rsidRPr="00D22D70" w:rsidRDefault="006D4847" w:rsidP="00521E24">
            <w:pPr>
              <w:spacing w:line="240" w:lineRule="auto"/>
              <w:jc w:val="center"/>
              <w:rPr>
                <w:lang w:val="en-US"/>
              </w:rPr>
            </w:pPr>
            <w:r w:rsidRPr="00D22D70">
              <w:rPr>
                <w:lang w:val="en-US"/>
              </w:rPr>
              <w:t>Time from arrival at the hospital until first Procedure.</w:t>
            </w:r>
          </w:p>
        </w:tc>
        <w:tc>
          <w:tcPr>
            <w:tcW w:w="2835" w:type="dxa"/>
          </w:tcPr>
          <w:p w14:paraId="56448AD6" w14:textId="77777777" w:rsidR="006D4847" w:rsidRDefault="006D4847" w:rsidP="00521E24">
            <w:pPr>
              <w:spacing w:line="240" w:lineRule="auto"/>
              <w:jc w:val="center"/>
            </w:pPr>
            <w:r>
              <w:t>0–2100 minutes</w:t>
            </w:r>
          </w:p>
        </w:tc>
      </w:tr>
    </w:tbl>
    <w:p w14:paraId="718D18D9" w14:textId="77777777" w:rsidR="006D4847" w:rsidRPr="00D22D70" w:rsidRDefault="006D4847" w:rsidP="006D4847">
      <w:pPr>
        <w:spacing w:line="240" w:lineRule="auto"/>
        <w:rPr>
          <w:b/>
          <w:bCs/>
          <w:sz w:val="22"/>
          <w:szCs w:val="22"/>
          <w:lang w:val="en-US"/>
        </w:rPr>
      </w:pPr>
    </w:p>
    <w:p w14:paraId="4CFF3ED5" w14:textId="77777777" w:rsidR="006D4847" w:rsidRPr="000B544A"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r>
        <w:rPr>
          <w:rFonts w:asciiTheme="minorHAnsi" w:eastAsia="Times New Roman" w:hAnsiTheme="minorHAnsi" w:cstheme="minorHAnsi"/>
          <w:lang w:val="en-GB" w:eastAsia="en-GB"/>
        </w:rPr>
        <w:softHyphen/>
      </w:r>
    </w:p>
    <w:p w14:paraId="771A50E9" w14:textId="77777777" w:rsidR="006D4847" w:rsidRDefault="006D4847" w:rsidP="006D4847">
      <w:pPr>
        <w:spacing w:after="0" w:line="360" w:lineRule="auto"/>
        <w:rPr>
          <w:rFonts w:asciiTheme="minorHAnsi" w:eastAsia="Times New Roman" w:hAnsiTheme="minorHAnsi" w:cstheme="minorHAnsi"/>
          <w:b/>
          <w:bCs/>
          <w:color w:val="000000"/>
          <w:sz w:val="28"/>
          <w:szCs w:val="28"/>
          <w:lang w:val="en-GB" w:eastAsia="en-GB"/>
        </w:rPr>
      </w:pPr>
    </w:p>
    <w:p w14:paraId="479EEB30" w14:textId="77777777" w:rsidR="006D4847" w:rsidRDefault="006D4847" w:rsidP="006D4847">
      <w:pPr>
        <w:spacing w:after="0" w:line="360" w:lineRule="auto"/>
        <w:rPr>
          <w:rFonts w:asciiTheme="minorHAnsi" w:eastAsia="Times New Roman" w:hAnsiTheme="minorHAnsi" w:cstheme="minorHAnsi"/>
          <w:b/>
          <w:bCs/>
          <w:color w:val="000000"/>
          <w:sz w:val="28"/>
          <w:szCs w:val="28"/>
          <w:lang w:val="en-GB" w:eastAsia="en-GB"/>
        </w:rPr>
      </w:pPr>
    </w:p>
    <w:p w14:paraId="36B163AF" w14:textId="77777777" w:rsidR="006D4847" w:rsidRPr="00D22D70" w:rsidRDefault="006D4847" w:rsidP="006D4847">
      <w:pPr>
        <w:spacing w:line="240" w:lineRule="auto"/>
        <w:rPr>
          <w:b/>
          <w:bCs/>
          <w:sz w:val="22"/>
          <w:szCs w:val="22"/>
          <w:lang w:val="en-US"/>
        </w:rPr>
      </w:pPr>
      <w:r w:rsidRPr="00D22D70">
        <w:rPr>
          <w:b/>
          <w:bCs/>
          <w:sz w:val="22"/>
          <w:szCs w:val="22"/>
          <w:lang w:val="en-US"/>
        </w:rPr>
        <w:t>Table 1. Selected variables with definition.</w:t>
      </w:r>
    </w:p>
    <w:p w14:paraId="659CAC20" w14:textId="77777777" w:rsidR="006D4847" w:rsidRDefault="006D4847" w:rsidP="006D4847">
      <w:pPr>
        <w:spacing w:after="0" w:line="360" w:lineRule="auto"/>
        <w:rPr>
          <w:rFonts w:asciiTheme="minorHAnsi" w:eastAsia="Times New Roman" w:hAnsiTheme="minorHAnsi" w:cstheme="minorHAnsi"/>
          <w:b/>
          <w:bCs/>
          <w:color w:val="000000"/>
          <w:sz w:val="28"/>
          <w:szCs w:val="28"/>
          <w:lang w:val="en-GB" w:eastAsia="en-GB"/>
        </w:rPr>
      </w:pPr>
    </w:p>
    <w:p w14:paraId="76049B30" w14:textId="77777777" w:rsidR="006D4847" w:rsidRPr="009057B3" w:rsidRDefault="006D4847" w:rsidP="006D4847">
      <w:pPr>
        <w:spacing w:after="0" w:line="360" w:lineRule="auto"/>
        <w:rPr>
          <w:rFonts w:asciiTheme="minorHAnsi" w:eastAsia="Times New Roman" w:hAnsiTheme="minorHAnsi" w:cstheme="minorHAnsi"/>
          <w:sz w:val="28"/>
          <w:szCs w:val="28"/>
          <w:lang w:val="en-GB" w:eastAsia="en-GB"/>
        </w:rPr>
      </w:pPr>
      <w:r w:rsidRPr="009057B3">
        <w:rPr>
          <w:rFonts w:asciiTheme="minorHAnsi" w:eastAsia="Times New Roman" w:hAnsiTheme="minorHAnsi" w:cstheme="minorHAnsi"/>
          <w:b/>
          <w:bCs/>
          <w:color w:val="000000"/>
          <w:sz w:val="28"/>
          <w:szCs w:val="28"/>
          <w:lang w:val="en-GB" w:eastAsia="en-GB"/>
        </w:rPr>
        <w:lastRenderedPageBreak/>
        <w:t>Statistical methods</w:t>
      </w:r>
    </w:p>
    <w:p w14:paraId="29C27CF8" w14:textId="7B06DD81"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We will use</w:t>
      </w:r>
      <w:r w:rsidRPr="009057B3">
        <w:rPr>
          <w:rFonts w:asciiTheme="minorHAnsi" w:eastAsia="Times New Roman" w:hAnsiTheme="minorHAnsi" w:cstheme="minorHAnsi"/>
          <w:color w:val="000000"/>
          <w:lang w:val="en-GB" w:eastAsia="en-GB"/>
        </w:rPr>
        <w:t xml:space="preserve"> R</w:t>
      </w:r>
      <w:r>
        <w:rPr>
          <w:rFonts w:asciiTheme="minorHAnsi" w:eastAsia="Times New Roman" w:hAnsiTheme="minorHAnsi" w:cstheme="minorHAnsi"/>
          <w:color w:val="000000"/>
          <w:lang w:val="en-GB" w:eastAsia="en-GB"/>
        </w:rPr>
        <w:t xml:space="preserve"> for all analyses. The</w:t>
      </w:r>
      <w:r w:rsidRPr="009057B3">
        <w:rPr>
          <w:rFonts w:asciiTheme="minorHAnsi" w:eastAsia="Times New Roman" w:hAnsiTheme="minorHAnsi" w:cstheme="minorHAnsi"/>
          <w:color w:val="000000"/>
          <w:lang w:val="en-GB" w:eastAsia="en-GB"/>
        </w:rPr>
        <w:t xml:space="preserve"> necessary data </w:t>
      </w:r>
      <w:r>
        <w:rPr>
          <w:rFonts w:asciiTheme="minorHAnsi" w:eastAsia="Times New Roman" w:hAnsiTheme="minorHAnsi" w:cstheme="minorHAnsi"/>
          <w:color w:val="000000"/>
          <w:lang w:val="en-GB" w:eastAsia="en-GB"/>
        </w:rPr>
        <w:t xml:space="preserve">on the outcome and predictors </w:t>
      </w:r>
      <w:r w:rsidR="00EE3CAA">
        <w:rPr>
          <w:rFonts w:asciiTheme="minorHAnsi" w:eastAsia="Times New Roman" w:hAnsiTheme="minorHAnsi" w:cstheme="minorHAnsi"/>
          <w:color w:val="000000"/>
          <w:lang w:val="en-GB" w:eastAsia="en-GB"/>
        </w:rPr>
        <w:t xml:space="preserve">will be </w:t>
      </w:r>
      <w:r w:rsidRPr="009057B3">
        <w:rPr>
          <w:rFonts w:asciiTheme="minorHAnsi" w:eastAsia="Times New Roman" w:hAnsiTheme="minorHAnsi" w:cstheme="minorHAnsi"/>
          <w:color w:val="000000"/>
          <w:lang w:val="en-GB" w:eastAsia="en-GB"/>
        </w:rPr>
        <w:t>collected from Swetrau</w:t>
      </w:r>
      <w:r>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 xml:space="preserve">Patients not </w:t>
      </w:r>
      <w:r>
        <w:rPr>
          <w:rFonts w:asciiTheme="minorHAnsi" w:eastAsia="Times New Roman" w:hAnsiTheme="minorHAnsi" w:cstheme="minorHAnsi"/>
          <w:color w:val="000000"/>
          <w:lang w:val="en-GB" w:eastAsia="en-GB"/>
        </w:rPr>
        <w:t>meeting</w:t>
      </w:r>
      <w:r w:rsidRPr="009057B3">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 xml:space="preserve">the set </w:t>
      </w:r>
      <w:r w:rsidRPr="009057B3">
        <w:rPr>
          <w:rFonts w:asciiTheme="minorHAnsi" w:eastAsia="Times New Roman" w:hAnsiTheme="minorHAnsi" w:cstheme="minorHAnsi"/>
          <w:color w:val="000000"/>
          <w:lang w:val="en-GB" w:eastAsia="en-GB"/>
        </w:rPr>
        <w:t xml:space="preserve">criteria </w:t>
      </w:r>
      <w:r>
        <w:rPr>
          <w:rFonts w:asciiTheme="minorHAnsi" w:eastAsia="Times New Roman" w:hAnsiTheme="minorHAnsi" w:cstheme="minorHAnsi"/>
          <w:color w:val="000000"/>
          <w:lang w:val="en-GB" w:eastAsia="en-GB"/>
        </w:rPr>
        <w:t>or</w:t>
      </w:r>
      <w:r w:rsidRPr="009057B3">
        <w:rPr>
          <w:rFonts w:asciiTheme="minorHAnsi" w:eastAsia="Times New Roman" w:hAnsiTheme="minorHAnsi" w:cstheme="minorHAnsi"/>
          <w:color w:val="000000"/>
          <w:lang w:val="en-GB" w:eastAsia="en-GB"/>
        </w:rPr>
        <w:t xml:space="preserve"> with missing data </w:t>
      </w:r>
      <w:r w:rsidR="00EE3CAA">
        <w:rPr>
          <w:rFonts w:asciiTheme="minorHAnsi" w:eastAsia="Times New Roman" w:hAnsiTheme="minorHAnsi" w:cstheme="minorHAnsi"/>
          <w:color w:val="000000"/>
          <w:lang w:val="en-GB" w:eastAsia="en-GB"/>
        </w:rPr>
        <w:t>are to be</w:t>
      </w:r>
      <w:r w:rsidRPr="009057B3">
        <w:rPr>
          <w:rFonts w:asciiTheme="minorHAnsi" w:eastAsia="Times New Roman" w:hAnsiTheme="minorHAnsi" w:cstheme="minorHAnsi"/>
          <w:color w:val="000000"/>
          <w:lang w:val="en-GB" w:eastAsia="en-GB"/>
        </w:rPr>
        <w:t xml:space="preserve"> excluded. The analysis model </w:t>
      </w:r>
      <w:r w:rsidR="00EE3CAA">
        <w:rPr>
          <w:rFonts w:asciiTheme="minorHAnsi" w:eastAsia="Times New Roman" w:hAnsiTheme="minorHAnsi" w:cstheme="minorHAnsi"/>
          <w:color w:val="000000"/>
          <w:lang w:val="en-GB" w:eastAsia="en-GB"/>
        </w:rPr>
        <w:t xml:space="preserve">will first be </w:t>
      </w:r>
      <w:r w:rsidRPr="009057B3">
        <w:rPr>
          <w:rFonts w:asciiTheme="minorHAnsi" w:eastAsia="Times New Roman" w:hAnsiTheme="minorHAnsi" w:cstheme="minorHAnsi"/>
          <w:color w:val="000000"/>
          <w:lang w:val="en-GB" w:eastAsia="en-GB"/>
        </w:rPr>
        <w:t xml:space="preserve">developed on </w:t>
      </w:r>
      <w:r>
        <w:rPr>
          <w:rFonts w:asciiTheme="minorHAnsi" w:eastAsia="Times New Roman" w:hAnsiTheme="minorHAnsi" w:cstheme="minorHAnsi"/>
          <w:color w:val="000000"/>
          <w:lang w:val="en-GB" w:eastAsia="en-GB"/>
        </w:rPr>
        <w:t>synthetic</w:t>
      </w:r>
      <w:r w:rsidRPr="009057B3">
        <w:rPr>
          <w:rFonts w:asciiTheme="minorHAnsi" w:eastAsia="Times New Roman" w:hAnsiTheme="minorHAnsi" w:cstheme="minorHAnsi"/>
          <w:color w:val="000000"/>
          <w:lang w:val="en-GB" w:eastAsia="en-GB"/>
        </w:rPr>
        <w:t xml:space="preserve"> data and later implemented on the collected data. This is done to decrease the risk of bias.</w:t>
      </w:r>
      <w:r>
        <w:rPr>
          <w:rFonts w:asciiTheme="minorHAnsi" w:eastAsia="Times New Roman" w:hAnsiTheme="minorHAnsi" w:cstheme="minorHAnsi"/>
          <w:color w:val="000000"/>
          <w:lang w:val="en-GB" w:eastAsia="en-GB"/>
        </w:rPr>
        <w:t xml:space="preserve"> </w:t>
      </w:r>
    </w:p>
    <w:p w14:paraId="25410BBD"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4B6C1CBD" w14:textId="5008C21D" w:rsidR="006D4847" w:rsidRDefault="006D4847" w:rsidP="006D4847">
      <w:pPr>
        <w:spacing w:after="0" w:line="360" w:lineRule="auto"/>
        <w:rPr>
          <w:rFonts w:asciiTheme="minorHAnsi" w:eastAsia="Times New Roman" w:hAnsiTheme="minorHAnsi" w:cstheme="minorHAnsi"/>
          <w:color w:val="000000"/>
          <w:lang w:val="en-GB" w:eastAsia="en-GB"/>
        </w:rPr>
      </w:pPr>
      <w:r>
        <w:rPr>
          <w:rFonts w:asciiTheme="minorHAnsi" w:eastAsia="Times New Roman" w:hAnsiTheme="minorHAnsi" w:cstheme="minorHAnsi"/>
          <w:color w:val="000000"/>
          <w:lang w:val="en-GB" w:eastAsia="en-GB"/>
        </w:rPr>
        <w:t xml:space="preserve">The data </w:t>
      </w:r>
      <w:r w:rsidR="00EE3CAA">
        <w:rPr>
          <w:rFonts w:asciiTheme="minorHAnsi" w:eastAsia="Times New Roman" w:hAnsiTheme="minorHAnsi" w:cstheme="minorHAnsi"/>
          <w:color w:val="000000"/>
          <w:lang w:val="en-GB" w:eastAsia="en-GB"/>
        </w:rPr>
        <w:t xml:space="preserve">to be </w:t>
      </w:r>
      <w:r>
        <w:rPr>
          <w:rFonts w:asciiTheme="minorHAnsi" w:eastAsia="Times New Roman" w:hAnsiTheme="minorHAnsi" w:cstheme="minorHAnsi"/>
          <w:color w:val="000000"/>
          <w:lang w:val="en-GB" w:eastAsia="en-GB"/>
        </w:rPr>
        <w:t xml:space="preserve">used </w:t>
      </w:r>
      <w:r w:rsidR="00EE3CAA">
        <w:rPr>
          <w:rFonts w:asciiTheme="minorHAnsi" w:eastAsia="Times New Roman" w:hAnsiTheme="minorHAnsi" w:cstheme="minorHAnsi"/>
          <w:color w:val="000000"/>
          <w:lang w:val="en-GB" w:eastAsia="en-GB"/>
        </w:rPr>
        <w:t>is</w:t>
      </w:r>
      <w:r>
        <w:rPr>
          <w:rFonts w:asciiTheme="minorHAnsi" w:eastAsia="Times New Roman" w:hAnsiTheme="minorHAnsi" w:cstheme="minorHAnsi"/>
          <w:color w:val="000000"/>
          <w:lang w:val="en-GB" w:eastAsia="en-GB"/>
        </w:rPr>
        <w:t xml:space="preserve"> all from the ED except for GCS and respiratory rate, in some cases. P</w:t>
      </w:r>
      <w:r w:rsidRPr="009057B3">
        <w:rPr>
          <w:rFonts w:asciiTheme="minorHAnsi" w:eastAsia="Times New Roman" w:hAnsiTheme="minorHAnsi" w:cstheme="minorHAnsi"/>
          <w:color w:val="000000"/>
          <w:lang w:val="en-GB" w:eastAsia="en-GB"/>
        </w:rPr>
        <w:t>atients intubated before arrival at the hospital are registered in the database as 99 in both GCS and respiratory rate upon arrival at the hospital. Those cannot be excluded since the variable intubation is part of the study and needs to be examined.</w:t>
      </w:r>
      <w:r w:rsidRPr="000506A9">
        <w:rPr>
          <w:rFonts w:asciiTheme="minorHAnsi" w:eastAsia="Times New Roman" w:hAnsiTheme="minorHAnsi" w:cstheme="minorHAnsi"/>
          <w:color w:val="000000"/>
          <w:lang w:val="en-GB" w:eastAsia="en-GB"/>
        </w:rPr>
        <w:t xml:space="preserve"> </w:t>
      </w:r>
      <w:r>
        <w:rPr>
          <w:rFonts w:asciiTheme="minorHAnsi" w:eastAsia="Times New Roman" w:hAnsiTheme="minorHAnsi" w:cstheme="minorHAnsi"/>
          <w:color w:val="000000"/>
          <w:lang w:val="en-GB" w:eastAsia="en-GB"/>
        </w:rPr>
        <w:t>We therefore decided that in the case of patients intubated before arrival at the hospital we would use the GCS registered by the paramedics and place it into corresponding group</w:t>
      </w:r>
      <w:r w:rsidR="00EE3CAA">
        <w:rPr>
          <w:rFonts w:asciiTheme="minorHAnsi" w:eastAsia="Times New Roman" w:hAnsiTheme="minorHAnsi" w:cstheme="minorHAnsi"/>
          <w:color w:val="000000"/>
          <w:lang w:val="en-GB" w:eastAsia="en-GB"/>
        </w:rPr>
        <w:t xml:space="preserve"> in accordance with RTS.</w:t>
      </w:r>
    </w:p>
    <w:p w14:paraId="0D9758A7" w14:textId="77777777" w:rsidR="006D4847" w:rsidRDefault="006D4847" w:rsidP="006D4847">
      <w:pPr>
        <w:spacing w:after="0" w:line="360" w:lineRule="auto"/>
        <w:rPr>
          <w:rFonts w:asciiTheme="minorHAnsi" w:eastAsia="Times New Roman" w:hAnsiTheme="minorHAnsi" w:cstheme="minorHAnsi"/>
          <w:color w:val="000000"/>
          <w:lang w:val="en-GB" w:eastAsia="en-GB"/>
        </w:rPr>
      </w:pPr>
    </w:p>
    <w:p w14:paraId="4F5E9682" w14:textId="3C4CA9B8" w:rsidR="006D4847" w:rsidRPr="00521E24" w:rsidRDefault="006D4847" w:rsidP="00521E24">
      <w:pPr>
        <w:spacing w:after="0" w:line="360" w:lineRule="auto"/>
        <w:rPr>
          <w:rFonts w:asciiTheme="minorHAnsi" w:eastAsia="Times New Roman" w:hAnsiTheme="minorHAnsi" w:cstheme="minorHAnsi"/>
          <w:color w:val="000000"/>
          <w:lang w:val="en-GB" w:eastAsia="en-GB"/>
        </w:rPr>
      </w:pPr>
      <w:r w:rsidRPr="009057B3">
        <w:rPr>
          <w:rFonts w:asciiTheme="minorHAnsi" w:eastAsia="Times New Roman" w:hAnsiTheme="minorHAnsi" w:cstheme="minorHAnsi"/>
          <w:color w:val="000000"/>
          <w:lang w:val="en-GB" w:eastAsia="en-GB"/>
        </w:rPr>
        <w:t xml:space="preserve">To replace 99 as respiratory rate used for intubated patients before arrival at the hospital, we determined that the most reasonable solution would be to use the </w:t>
      </w:r>
      <w:r>
        <w:rPr>
          <w:rFonts w:asciiTheme="minorHAnsi" w:eastAsia="Times New Roman" w:hAnsiTheme="minorHAnsi" w:cstheme="minorHAnsi"/>
          <w:color w:val="000000"/>
          <w:lang w:val="en-GB" w:eastAsia="en-GB"/>
        </w:rPr>
        <w:t>pre-hospital respiratory rate, also converted into corresponding RTS-value. In the case of respiratory rate and GCS, if no pre-hospital value was registered, we would use the value measured in the hospital. If both were missing, the patient would still not be excluded, and the missing vital sign is then registered as missing.</w:t>
      </w:r>
      <w:r w:rsidR="00EE3CAA">
        <w:rPr>
          <w:rFonts w:asciiTheme="minorHAnsi" w:eastAsia="Times New Roman" w:hAnsiTheme="minorHAnsi" w:cstheme="minorHAnsi"/>
          <w:color w:val="000000"/>
          <w:lang w:val="en-GB" w:eastAsia="en-GB"/>
        </w:rPr>
        <w:t xml:space="preserve"> Patients with no registered systolic blood pressure would also be included with the value ¨Missing¨.</w:t>
      </w:r>
    </w:p>
    <w:p w14:paraId="7AC0D4EF"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52B5E19D" w14:textId="45436D99" w:rsidR="006D4847" w:rsidRDefault="006D4847" w:rsidP="006D4847">
      <w:pPr>
        <w:spacing w:after="0" w:line="360" w:lineRule="auto"/>
        <w:rPr>
          <w:rFonts w:asciiTheme="minorHAnsi" w:eastAsia="Times New Roman" w:hAnsiTheme="minorHAnsi" w:cstheme="minorHAnsi"/>
          <w:b/>
          <w:bCs/>
          <w:sz w:val="28"/>
          <w:szCs w:val="28"/>
          <w:lang w:val="en-GB" w:eastAsia="en-GB"/>
        </w:rPr>
      </w:pPr>
      <w:r>
        <w:rPr>
          <w:rFonts w:asciiTheme="minorHAnsi" w:eastAsia="Times New Roman" w:hAnsiTheme="minorHAnsi" w:cstheme="minorHAnsi"/>
          <w:color w:val="000000"/>
          <w:lang w:val="en-GB" w:eastAsia="en-GB"/>
        </w:rPr>
        <w:t xml:space="preserve">We </w:t>
      </w:r>
      <w:r w:rsidR="00EE3CAA">
        <w:rPr>
          <w:lang w:val="en-US"/>
        </w:rPr>
        <w:t>will use</w:t>
      </w:r>
      <w:r>
        <w:rPr>
          <w:lang w:val="en-US"/>
        </w:rPr>
        <w:t xml:space="preserve"> logistic regression to assess unadjusted and adjusted associations between independent variables and the outcome</w:t>
      </w:r>
      <w:r w:rsidR="00EE3CAA">
        <w:rPr>
          <w:lang w:val="en-US"/>
        </w:rPr>
        <w:t>.</w:t>
      </w:r>
      <w:r w:rsidRPr="009057B3" w:rsidDel="00C73099">
        <w:rPr>
          <w:rFonts w:asciiTheme="minorHAnsi" w:eastAsia="Times New Roman" w:hAnsiTheme="minorHAnsi" w:cstheme="minorHAnsi"/>
          <w:color w:val="000000"/>
          <w:lang w:val="en-GB" w:eastAsia="en-GB"/>
        </w:rPr>
        <w:t xml:space="preserve"> </w:t>
      </w:r>
      <w:r w:rsidRPr="009057B3">
        <w:rPr>
          <w:rFonts w:asciiTheme="minorHAnsi" w:eastAsia="Times New Roman" w:hAnsiTheme="minorHAnsi" w:cstheme="minorHAnsi"/>
          <w:color w:val="000000"/>
          <w:lang w:val="en-GB" w:eastAsia="en-GB"/>
        </w:rPr>
        <w:t xml:space="preserve">This is done to control for confounding factors and determine any </w:t>
      </w:r>
      <w:r>
        <w:rPr>
          <w:rFonts w:asciiTheme="minorHAnsi" w:eastAsia="Times New Roman" w:hAnsiTheme="minorHAnsi" w:cstheme="minorHAnsi"/>
          <w:color w:val="000000"/>
          <w:lang w:val="en-GB" w:eastAsia="en-GB"/>
        </w:rPr>
        <w:t>association</w:t>
      </w:r>
      <w:r w:rsidRPr="009057B3">
        <w:rPr>
          <w:rFonts w:asciiTheme="minorHAnsi" w:eastAsia="Times New Roman" w:hAnsiTheme="minorHAnsi" w:cstheme="minorHAnsi"/>
          <w:color w:val="000000"/>
          <w:lang w:val="en-GB" w:eastAsia="en-GB"/>
        </w:rPr>
        <w:t xml:space="preserve"> between set variables.</w:t>
      </w:r>
      <w:r>
        <w:rPr>
          <w:rFonts w:asciiTheme="minorHAnsi" w:eastAsia="Times New Roman" w:hAnsiTheme="minorHAnsi" w:cstheme="minorHAnsi"/>
          <w:color w:val="000000"/>
          <w:lang w:val="en-GB" w:eastAsia="en-GB"/>
        </w:rPr>
        <w:t xml:space="preserve"> </w:t>
      </w:r>
      <w:r w:rsidRPr="00C73099">
        <w:rPr>
          <w:rFonts w:asciiTheme="minorHAnsi" w:eastAsia="Times New Roman" w:hAnsiTheme="minorHAnsi" w:cstheme="minorHAnsi"/>
          <w:color w:val="000000"/>
          <w:lang w:val="en-GB" w:eastAsia="en-GB"/>
        </w:rPr>
        <w:t>Results are</w:t>
      </w:r>
      <w:r w:rsidR="00EE3CAA">
        <w:rPr>
          <w:rFonts w:asciiTheme="minorHAnsi" w:eastAsia="Times New Roman" w:hAnsiTheme="minorHAnsi" w:cstheme="minorHAnsi"/>
          <w:color w:val="000000"/>
          <w:lang w:val="en-GB" w:eastAsia="en-GB"/>
        </w:rPr>
        <w:t xml:space="preserve"> to be</w:t>
      </w:r>
      <w:r w:rsidRPr="00C73099">
        <w:rPr>
          <w:rFonts w:asciiTheme="minorHAnsi" w:eastAsia="Times New Roman" w:hAnsiTheme="minorHAnsi" w:cstheme="minorHAnsi"/>
          <w:color w:val="000000"/>
          <w:lang w:val="en-GB" w:eastAsia="en-GB"/>
        </w:rPr>
        <w:t xml:space="preserve"> presented in a confidence level of 95%</w:t>
      </w:r>
      <w:r>
        <w:rPr>
          <w:rFonts w:asciiTheme="minorHAnsi" w:eastAsia="Times New Roman" w:hAnsiTheme="minorHAnsi" w:cstheme="minorHAnsi"/>
          <w:color w:val="000000"/>
          <w:lang w:val="en-GB" w:eastAsia="en-GB"/>
        </w:rPr>
        <w:t>,</w:t>
      </w:r>
      <w:r w:rsidRPr="00C73099">
        <w:rPr>
          <w:rFonts w:asciiTheme="minorHAnsi" w:eastAsia="Times New Roman" w:hAnsiTheme="minorHAnsi" w:cstheme="minorHAnsi"/>
          <w:color w:val="000000"/>
          <w:lang w:val="en-GB" w:eastAsia="en-GB"/>
        </w:rPr>
        <w:t xml:space="preserve"> and a p value of less than 0,05 </w:t>
      </w:r>
      <w:r w:rsidR="00EE3CAA">
        <w:rPr>
          <w:rFonts w:asciiTheme="minorHAnsi" w:eastAsia="Times New Roman" w:hAnsiTheme="minorHAnsi" w:cstheme="minorHAnsi"/>
          <w:color w:val="000000"/>
          <w:lang w:val="en-GB" w:eastAsia="en-GB"/>
        </w:rPr>
        <w:t>will be</w:t>
      </w:r>
      <w:r w:rsidRPr="00C73099">
        <w:rPr>
          <w:rFonts w:asciiTheme="minorHAnsi" w:eastAsia="Times New Roman" w:hAnsiTheme="minorHAnsi" w:cstheme="minorHAnsi"/>
          <w:color w:val="000000"/>
          <w:lang w:val="en-GB" w:eastAsia="en-GB"/>
        </w:rPr>
        <w:t xml:space="preserve"> considered significant.</w:t>
      </w:r>
    </w:p>
    <w:p w14:paraId="269D2991" w14:textId="43159D88"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2F494CF0" w14:textId="2A19678F"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2BA6A0A8" w14:textId="326E205A"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45DBF5EF" w14:textId="2276B87A"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3F8FF451" w14:textId="109C92A8"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1F246A64" w14:textId="77777777" w:rsidR="006D4847" w:rsidRDefault="006D4847" w:rsidP="006D4847">
      <w:pPr>
        <w:spacing w:after="0" w:line="360" w:lineRule="auto"/>
        <w:rPr>
          <w:rFonts w:asciiTheme="minorHAnsi" w:eastAsia="Times New Roman" w:hAnsiTheme="minorHAnsi" w:cstheme="minorHAnsi"/>
          <w:b/>
          <w:bCs/>
          <w:sz w:val="28"/>
          <w:szCs w:val="28"/>
          <w:lang w:val="en-GB" w:eastAsia="en-GB"/>
        </w:rPr>
      </w:pPr>
    </w:p>
    <w:p w14:paraId="765057DE" w14:textId="77777777" w:rsidR="006D4847" w:rsidRDefault="006D4847" w:rsidP="006D4847">
      <w:pPr>
        <w:spacing w:after="0" w:line="360" w:lineRule="auto"/>
        <w:rPr>
          <w:rFonts w:asciiTheme="minorHAnsi" w:eastAsia="Times New Roman" w:hAnsiTheme="minorHAnsi" w:cstheme="minorHAnsi"/>
          <w:b/>
          <w:bCs/>
          <w:sz w:val="28"/>
          <w:szCs w:val="28"/>
          <w:lang w:val="en-GB" w:eastAsia="en-GB"/>
        </w:rPr>
      </w:pPr>
      <w:r w:rsidRPr="00891F18">
        <w:rPr>
          <w:rFonts w:asciiTheme="minorHAnsi" w:eastAsia="Times New Roman" w:hAnsiTheme="minorHAnsi" w:cstheme="minorHAnsi"/>
          <w:b/>
          <w:bCs/>
          <w:sz w:val="28"/>
          <w:szCs w:val="28"/>
          <w:lang w:val="en-GB" w:eastAsia="en-GB"/>
        </w:rPr>
        <w:lastRenderedPageBreak/>
        <w:t>Ethical considerations</w:t>
      </w:r>
    </w:p>
    <w:p w14:paraId="0347E8B2"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This study is conducted with accordance to the following ethical principles.</w:t>
      </w:r>
    </w:p>
    <w:p w14:paraId="78B6B0AE" w14:textId="77777777" w:rsidR="006D4847" w:rsidRDefault="006D4847" w:rsidP="006D4847">
      <w:pPr>
        <w:spacing w:after="0" w:line="360" w:lineRule="auto"/>
        <w:rPr>
          <w:rFonts w:asciiTheme="minorHAnsi" w:eastAsia="Times New Roman" w:hAnsiTheme="minorHAnsi" w:cstheme="minorHAnsi"/>
          <w:lang w:val="en-GB" w:eastAsia="en-GB"/>
        </w:rPr>
      </w:pPr>
    </w:p>
    <w:p w14:paraId="13A4F003" w14:textId="77777777" w:rsidR="006D4847" w:rsidRDefault="006D4847" w:rsidP="006D4847">
      <w:pPr>
        <w:spacing w:after="0" w:line="360" w:lineRule="auto"/>
        <w:rPr>
          <w:rFonts w:asciiTheme="minorHAnsi" w:eastAsia="Times New Roman" w:hAnsiTheme="minorHAnsi" w:cstheme="minorHAnsi"/>
          <w:b/>
          <w:bCs/>
          <w:lang w:val="en-GB" w:eastAsia="en-GB"/>
        </w:rPr>
      </w:pPr>
      <w:r w:rsidRPr="00F569E2">
        <w:rPr>
          <w:rFonts w:asciiTheme="minorHAnsi" w:eastAsia="Times New Roman" w:hAnsiTheme="minorHAnsi" w:cstheme="minorHAnsi"/>
          <w:b/>
          <w:bCs/>
          <w:lang w:val="en-GB" w:eastAsia="en-GB"/>
        </w:rPr>
        <w:t>Respect for autonomy</w:t>
      </w:r>
    </w:p>
    <w:p w14:paraId="399863C1" w14:textId="77777777" w:rsidR="006D4847" w:rsidRPr="00F569E2"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 xml:space="preserve">All the information is gathered from SweTrau, a database for all trauma patients in Sweden. The patients are informed of their contribution and that registered data can be used for further advancements in trauma care and other studies via letter. They also have the right to be excluded and can at any time submit a withdrawal. </w:t>
      </w:r>
    </w:p>
    <w:p w14:paraId="2637B397" w14:textId="77777777" w:rsidR="006D4847" w:rsidRDefault="006D4847" w:rsidP="006D4847">
      <w:pPr>
        <w:spacing w:after="0" w:line="360" w:lineRule="auto"/>
        <w:rPr>
          <w:rFonts w:asciiTheme="minorHAnsi" w:eastAsia="Times New Roman" w:hAnsiTheme="minorHAnsi" w:cstheme="minorHAnsi"/>
          <w:lang w:val="en-GB" w:eastAsia="en-GB"/>
        </w:rPr>
      </w:pPr>
    </w:p>
    <w:p w14:paraId="41F15E7A" w14:textId="77777777" w:rsidR="006D4847" w:rsidRPr="00E14BF7" w:rsidRDefault="006D4847" w:rsidP="006D4847">
      <w:pPr>
        <w:spacing w:after="0" w:line="360" w:lineRule="auto"/>
        <w:rPr>
          <w:rFonts w:asciiTheme="minorHAnsi" w:eastAsia="Times New Roman" w:hAnsiTheme="minorHAnsi" w:cstheme="minorHAnsi"/>
          <w:b/>
          <w:bCs/>
          <w:lang w:val="en-GB" w:eastAsia="en-GB"/>
        </w:rPr>
      </w:pPr>
      <w:r w:rsidRPr="00E14BF7">
        <w:rPr>
          <w:rFonts w:asciiTheme="minorHAnsi" w:eastAsia="Times New Roman" w:hAnsiTheme="minorHAnsi" w:cstheme="minorHAnsi"/>
          <w:b/>
          <w:bCs/>
          <w:lang w:val="en-GB" w:eastAsia="en-GB"/>
        </w:rPr>
        <w:t xml:space="preserve">The </w:t>
      </w:r>
      <w:r>
        <w:rPr>
          <w:rFonts w:asciiTheme="minorHAnsi" w:eastAsia="Times New Roman" w:hAnsiTheme="minorHAnsi" w:cstheme="minorHAnsi"/>
          <w:b/>
          <w:bCs/>
          <w:lang w:val="en-GB" w:eastAsia="en-GB"/>
        </w:rPr>
        <w:t>P</w:t>
      </w:r>
      <w:r w:rsidRPr="00E14BF7">
        <w:rPr>
          <w:rFonts w:asciiTheme="minorHAnsi" w:eastAsia="Times New Roman" w:hAnsiTheme="minorHAnsi" w:cstheme="minorHAnsi"/>
          <w:b/>
          <w:bCs/>
          <w:lang w:val="en-GB" w:eastAsia="en-GB"/>
        </w:rPr>
        <w:t xml:space="preserve">rinciple of </w:t>
      </w:r>
      <w:r>
        <w:rPr>
          <w:rFonts w:asciiTheme="minorHAnsi" w:eastAsia="Times New Roman" w:hAnsiTheme="minorHAnsi" w:cstheme="minorHAnsi"/>
          <w:b/>
          <w:bCs/>
          <w:lang w:val="en-GB" w:eastAsia="en-GB"/>
        </w:rPr>
        <w:t>J</w:t>
      </w:r>
      <w:r w:rsidRPr="00E14BF7">
        <w:rPr>
          <w:rFonts w:asciiTheme="minorHAnsi" w:eastAsia="Times New Roman" w:hAnsiTheme="minorHAnsi" w:cstheme="minorHAnsi"/>
          <w:b/>
          <w:bCs/>
          <w:lang w:val="en-GB" w:eastAsia="en-GB"/>
        </w:rPr>
        <w:t>ustice</w:t>
      </w:r>
    </w:p>
    <w:p w14:paraId="63C2581E"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This study contains no treatment nor intervention and can in no way harm the patients. The patients involved only need to consent to the use of already gathered information. We also believe that the results from this study can improve trauma care and even implemented in other medical fields.</w:t>
      </w:r>
    </w:p>
    <w:p w14:paraId="31BB6305" w14:textId="77777777" w:rsidR="006D4847" w:rsidRDefault="006D4847" w:rsidP="006D4847">
      <w:pPr>
        <w:spacing w:after="0" w:line="360" w:lineRule="auto"/>
        <w:rPr>
          <w:rFonts w:asciiTheme="minorHAnsi" w:eastAsia="Times New Roman" w:hAnsiTheme="minorHAnsi" w:cstheme="minorHAnsi"/>
          <w:lang w:val="en-GB" w:eastAsia="en-GB"/>
        </w:rPr>
      </w:pPr>
    </w:p>
    <w:p w14:paraId="7CD294C6" w14:textId="77777777" w:rsidR="006D4847" w:rsidRPr="004B6253" w:rsidRDefault="006D4847" w:rsidP="006D4847">
      <w:pPr>
        <w:spacing w:after="0" w:line="360" w:lineRule="auto"/>
        <w:rPr>
          <w:rFonts w:asciiTheme="minorHAnsi" w:eastAsia="Times New Roman" w:hAnsiTheme="minorHAnsi" w:cstheme="minorHAnsi"/>
          <w:b/>
          <w:bCs/>
          <w:lang w:val="en-GB" w:eastAsia="en-GB"/>
        </w:rPr>
      </w:pPr>
      <w:r w:rsidRPr="004B6253">
        <w:rPr>
          <w:rFonts w:asciiTheme="minorHAnsi" w:eastAsia="Times New Roman" w:hAnsiTheme="minorHAnsi" w:cstheme="minorHAnsi"/>
          <w:b/>
          <w:bCs/>
          <w:lang w:val="en-GB" w:eastAsia="en-GB"/>
        </w:rPr>
        <w:t>The Principle of Beneficence</w:t>
      </w:r>
    </w:p>
    <w:p w14:paraId="35A26797"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 xml:space="preserve">We believe that this study has potential to decrease the number of preventable errors, improve patient safety and trauma care in general. The patients that consented to be part of this study also wants to be involved in potential improvements. </w:t>
      </w:r>
    </w:p>
    <w:p w14:paraId="326CE8D8" w14:textId="77777777" w:rsidR="006D4847" w:rsidRDefault="006D4847" w:rsidP="006D4847">
      <w:pPr>
        <w:spacing w:after="0" w:line="360" w:lineRule="auto"/>
        <w:rPr>
          <w:rFonts w:asciiTheme="minorHAnsi" w:eastAsia="Times New Roman" w:hAnsiTheme="minorHAnsi" w:cstheme="minorHAnsi"/>
          <w:lang w:val="en-GB" w:eastAsia="en-GB"/>
        </w:rPr>
      </w:pPr>
    </w:p>
    <w:p w14:paraId="172D69E8" w14:textId="77777777" w:rsidR="006D4847" w:rsidRPr="00D4799D" w:rsidRDefault="006D4847" w:rsidP="006D4847">
      <w:pPr>
        <w:spacing w:after="0" w:line="360" w:lineRule="auto"/>
        <w:rPr>
          <w:rFonts w:asciiTheme="minorHAnsi" w:eastAsia="Times New Roman" w:hAnsiTheme="minorHAnsi" w:cstheme="minorHAnsi"/>
          <w:b/>
          <w:bCs/>
          <w:lang w:val="en-GB" w:eastAsia="en-GB"/>
        </w:rPr>
      </w:pPr>
      <w:r w:rsidRPr="00D4799D">
        <w:rPr>
          <w:rFonts w:asciiTheme="minorHAnsi" w:eastAsia="Times New Roman" w:hAnsiTheme="minorHAnsi" w:cstheme="minorHAnsi"/>
          <w:b/>
          <w:bCs/>
          <w:lang w:val="en-GB" w:eastAsia="en-GB"/>
        </w:rPr>
        <w:t>The Principle of Nonmalefience</w:t>
      </w:r>
    </w:p>
    <w:p w14:paraId="4444AF0A"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As previously mentioned, the study can in no way harm the patients included since it contains no intervention. Sensitive information is used during the study. However, we will use secure networks when working on non-scrambled data. We believe the risk of sensitive information leakage is minimal.</w:t>
      </w:r>
    </w:p>
    <w:p w14:paraId="19FBF098" w14:textId="77777777" w:rsidR="006D4847" w:rsidRDefault="006D4847" w:rsidP="006D4847">
      <w:pPr>
        <w:spacing w:after="0" w:line="360" w:lineRule="auto"/>
        <w:rPr>
          <w:rFonts w:asciiTheme="minorHAnsi" w:eastAsia="Times New Roman" w:hAnsiTheme="minorHAnsi" w:cstheme="minorHAnsi"/>
          <w:lang w:val="en-GB" w:eastAsia="en-GB"/>
        </w:rPr>
      </w:pPr>
    </w:p>
    <w:p w14:paraId="7149C883" w14:textId="77777777" w:rsidR="006D4847" w:rsidRDefault="006D4847" w:rsidP="006D4847">
      <w:pPr>
        <w:spacing w:after="0" w:line="360" w:lineRule="auto"/>
        <w:rPr>
          <w:rFonts w:asciiTheme="minorHAnsi" w:eastAsia="Times New Roman" w:hAnsiTheme="minorHAnsi" w:cstheme="minorHAnsi"/>
          <w:lang w:val="en-GB" w:eastAsia="en-GB"/>
        </w:rPr>
      </w:pPr>
    </w:p>
    <w:p w14:paraId="369E4CDD" w14:textId="77777777" w:rsidR="006D4847" w:rsidRPr="005A017E" w:rsidRDefault="006D4847" w:rsidP="006D4847">
      <w:pPr>
        <w:spacing w:after="0" w:line="360" w:lineRule="auto"/>
        <w:rPr>
          <w:rFonts w:asciiTheme="minorHAnsi" w:eastAsia="Times New Roman" w:hAnsiTheme="minorHAnsi" w:cstheme="minorHAnsi"/>
          <w:b/>
          <w:bCs/>
          <w:lang w:val="en-GB" w:eastAsia="en-GB"/>
        </w:rPr>
      </w:pPr>
      <w:r w:rsidRPr="005A017E">
        <w:rPr>
          <w:rFonts w:asciiTheme="minorHAnsi" w:eastAsia="Times New Roman" w:hAnsiTheme="minorHAnsi" w:cstheme="minorHAnsi"/>
          <w:b/>
          <w:bCs/>
          <w:lang w:val="en-GB" w:eastAsia="en-GB"/>
        </w:rPr>
        <w:t>Ethical permit</w:t>
      </w:r>
    </w:p>
    <w:p w14:paraId="71F79D1D"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Ethical permit is acquired, ethical review numbers are 2021-02541, 2021-03531</w:t>
      </w:r>
    </w:p>
    <w:p w14:paraId="435351C7" w14:textId="53DF2388" w:rsidR="006D4847" w:rsidRDefault="006D4847" w:rsidP="006D4847">
      <w:pPr>
        <w:spacing w:after="0" w:line="360" w:lineRule="auto"/>
        <w:rPr>
          <w:rFonts w:asciiTheme="minorHAnsi" w:eastAsia="Times New Roman" w:hAnsiTheme="minorHAnsi" w:cstheme="minorHAnsi"/>
          <w:lang w:val="en-GB" w:eastAsia="en-GB"/>
        </w:rPr>
      </w:pPr>
    </w:p>
    <w:p w14:paraId="3262E8E1" w14:textId="178CDCBA" w:rsidR="006D4847" w:rsidRDefault="006D4847" w:rsidP="006D4847">
      <w:pPr>
        <w:spacing w:after="0" w:line="360" w:lineRule="auto"/>
        <w:rPr>
          <w:rFonts w:asciiTheme="minorHAnsi" w:eastAsia="Times New Roman" w:hAnsiTheme="minorHAnsi" w:cstheme="minorHAnsi"/>
          <w:lang w:val="en-GB" w:eastAsia="en-GB"/>
        </w:rPr>
      </w:pPr>
    </w:p>
    <w:p w14:paraId="2AC0D770" w14:textId="77777777" w:rsidR="006D4847" w:rsidRDefault="006D4847" w:rsidP="006D4847">
      <w:pPr>
        <w:spacing w:after="0" w:line="360" w:lineRule="auto"/>
        <w:rPr>
          <w:rFonts w:asciiTheme="minorHAnsi" w:eastAsia="Times New Roman" w:hAnsiTheme="minorHAnsi" w:cstheme="minorHAnsi"/>
          <w:lang w:val="en-GB" w:eastAsia="en-GB"/>
        </w:rPr>
      </w:pPr>
    </w:p>
    <w:p w14:paraId="6E751D07" w14:textId="77777777" w:rsidR="006D4847" w:rsidRPr="00D22D70" w:rsidRDefault="006D4847" w:rsidP="006D4847">
      <w:pPr>
        <w:spacing w:after="0" w:line="360" w:lineRule="auto"/>
        <w:rPr>
          <w:rFonts w:asciiTheme="minorHAnsi" w:eastAsia="Times New Roman" w:hAnsiTheme="minorHAnsi" w:cstheme="minorHAnsi"/>
          <w:b/>
          <w:bCs/>
          <w:sz w:val="28"/>
          <w:szCs w:val="28"/>
          <w:lang w:eastAsia="en-GB"/>
        </w:rPr>
      </w:pPr>
      <w:r w:rsidRPr="00D22D70">
        <w:rPr>
          <w:rFonts w:asciiTheme="minorHAnsi" w:eastAsia="Times New Roman" w:hAnsiTheme="minorHAnsi" w:cstheme="minorHAnsi"/>
          <w:b/>
          <w:bCs/>
          <w:sz w:val="28"/>
          <w:szCs w:val="28"/>
          <w:lang w:eastAsia="en-GB"/>
        </w:rPr>
        <w:lastRenderedPageBreak/>
        <w:t>Progressrapport och tidsplan</w:t>
      </w:r>
    </w:p>
    <w:p w14:paraId="1DE7784D"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Vid inlämning av projektredogörelse så har jag hunnit med följande:</w:t>
      </w:r>
    </w:p>
    <w:p w14:paraId="53FEE508" w14:textId="77777777" w:rsidR="006D4847" w:rsidRPr="00D22D70" w:rsidRDefault="006D4847" w:rsidP="006D4847">
      <w:pPr>
        <w:pStyle w:val="ListParagraph"/>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Gjort en timeline med viktiga datum och allt som ska hinnas med varje vecka.</w:t>
      </w:r>
    </w:p>
    <w:p w14:paraId="74A5538C"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sidRPr="00D22D70">
        <w:rPr>
          <w:rFonts w:asciiTheme="minorHAnsi" w:eastAsia="Times New Roman" w:hAnsiTheme="minorHAnsi" w:cstheme="minorHAnsi"/>
          <w:lang w:eastAsia="en-GB"/>
        </w:rPr>
        <w:t xml:space="preserve">Skrivit en study plan med bakgrund och metod som är mer kompakt än projektredogörelsen och som förhoppningsvis ska publiceras i slutet av terminen. </w:t>
      </w:r>
      <w:r>
        <w:rPr>
          <w:rFonts w:asciiTheme="minorHAnsi" w:eastAsia="Times New Roman" w:hAnsiTheme="minorHAnsi" w:cstheme="minorHAnsi"/>
          <w:lang w:val="en-GB" w:eastAsia="en-GB"/>
        </w:rPr>
        <w:t xml:space="preserve">Även fått feedback från handledare och korrigerat. </w:t>
      </w:r>
    </w:p>
    <w:p w14:paraId="0583146E" w14:textId="77777777" w:rsidR="006D4847" w:rsidRPr="00D22D70" w:rsidRDefault="006D4847" w:rsidP="006D4847">
      <w:pPr>
        <w:pStyle w:val="ListParagraph"/>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Fått tillgång till scrambled data och på så vis påbörjat kodandet. </w:t>
      </w:r>
    </w:p>
    <w:p w14:paraId="10B3691A" w14:textId="77777777" w:rsidR="006D4847" w:rsidRDefault="006D4847" w:rsidP="006D4847">
      <w:pPr>
        <w:pStyle w:val="ListParagraph"/>
        <w:numPr>
          <w:ilvl w:val="1"/>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Importerat scrambled data.</w:t>
      </w:r>
    </w:p>
    <w:p w14:paraId="4DD3B335" w14:textId="77777777" w:rsidR="006D4847" w:rsidRPr="00D22D70" w:rsidRDefault="006D4847" w:rsidP="006D4847">
      <w:pPr>
        <w:pStyle w:val="ListParagraph"/>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Selekterat ut valda variabler från databasen och gjort en egen data frame.</w:t>
      </w:r>
    </w:p>
    <w:p w14:paraId="4D8ECAE6" w14:textId="77777777" w:rsidR="006D4847" w:rsidRDefault="006D4847" w:rsidP="006D4847">
      <w:pPr>
        <w:pStyle w:val="ListParagraph"/>
        <w:numPr>
          <w:ilvl w:val="1"/>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Kodat hur variablerna ska tolkas</w:t>
      </w:r>
    </w:p>
    <w:p w14:paraId="7A0AC0CD" w14:textId="77777777" w:rsidR="006D4847" w:rsidRPr="00D22D70" w:rsidRDefault="006D4847" w:rsidP="006D4847">
      <w:pPr>
        <w:pStyle w:val="ListParagraph"/>
        <w:numPr>
          <w:ilvl w:val="0"/>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Gjort en table.1 med valda parametrar</w:t>
      </w:r>
    </w:p>
    <w:p w14:paraId="0993843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B4402AD" w14:textId="77777777" w:rsidR="006D4847" w:rsidRDefault="006D4847" w:rsidP="006D4847">
      <w:p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Det som ska göras</w:t>
      </w:r>
    </w:p>
    <w:p w14:paraId="7B2798BC"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Fortsätta med kodandet</w:t>
      </w:r>
    </w:p>
    <w:p w14:paraId="391B6819" w14:textId="77777777" w:rsidR="006D4847" w:rsidRPr="00D22D70" w:rsidRDefault="006D4847" w:rsidP="006D4847">
      <w:pPr>
        <w:pStyle w:val="ListParagraph"/>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Se till att alla variabler fungerar på scrambled data</w:t>
      </w:r>
    </w:p>
    <w:p w14:paraId="6B754E09" w14:textId="77777777" w:rsidR="006D4847" w:rsidRPr="00D22D70" w:rsidRDefault="006D4847" w:rsidP="006D4847">
      <w:pPr>
        <w:pStyle w:val="ListParagraph"/>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Ändra kod efter feedback från handledare</w:t>
      </w:r>
    </w:p>
    <w:p w14:paraId="0E3FB000" w14:textId="504329CE" w:rsidR="006D4847" w:rsidRPr="00D22D70" w:rsidRDefault="006D4847" w:rsidP="006D4847">
      <w:pPr>
        <w:pStyle w:val="ListParagraph"/>
        <w:numPr>
          <w:ilvl w:val="1"/>
          <w:numId w:val="1"/>
        </w:num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 xml:space="preserve">När koden är klar så kan den användas på </w:t>
      </w:r>
      <w:r w:rsidR="00B01525" w:rsidRPr="00D22D70">
        <w:rPr>
          <w:rFonts w:asciiTheme="minorHAnsi" w:eastAsia="Times New Roman" w:hAnsiTheme="minorHAnsi" w:cstheme="minorHAnsi"/>
          <w:lang w:eastAsia="en-GB"/>
        </w:rPr>
        <w:t>riktiga data</w:t>
      </w:r>
    </w:p>
    <w:p w14:paraId="3C4FA5E0" w14:textId="77777777" w:rsidR="006D4847" w:rsidRDefault="006D4847" w:rsidP="006D4847">
      <w:pPr>
        <w:pStyle w:val="ListParagraph"/>
        <w:numPr>
          <w:ilvl w:val="1"/>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Importera riktig data från databasen</w:t>
      </w:r>
    </w:p>
    <w:p w14:paraId="569B4CDA" w14:textId="77777777" w:rsidR="006D4847" w:rsidRDefault="006D4847" w:rsidP="006D4847">
      <w:pPr>
        <w:pStyle w:val="ListParagraph"/>
        <w:numPr>
          <w:ilvl w:val="1"/>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Köra koden på den datan</w:t>
      </w:r>
    </w:p>
    <w:p w14:paraId="1EE0362B"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Registera resultat</w:t>
      </w:r>
    </w:p>
    <w:p w14:paraId="1A8AC379"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Tolka resultat</w:t>
      </w:r>
    </w:p>
    <w:p w14:paraId="5879C71B"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Få med allt i tabeller</w:t>
      </w:r>
    </w:p>
    <w:p w14:paraId="52D841F5"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Skriva diskussion</w:t>
      </w:r>
    </w:p>
    <w:p w14:paraId="4D67241A" w14:textId="77777777" w:rsidR="006D4847"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Korrigera efter feedback</w:t>
      </w:r>
    </w:p>
    <w:p w14:paraId="08E0D9F5" w14:textId="77777777" w:rsidR="006D4847" w:rsidRPr="00D32DA3" w:rsidRDefault="006D4847" w:rsidP="006D4847">
      <w:pPr>
        <w:pStyle w:val="ListParagraph"/>
        <w:numPr>
          <w:ilvl w:val="0"/>
          <w:numId w:val="1"/>
        </w:numPr>
        <w:spacing w:after="0" w:line="360" w:lineRule="auto"/>
        <w:rPr>
          <w:rFonts w:asciiTheme="minorHAnsi" w:eastAsia="Times New Roman" w:hAnsiTheme="minorHAnsi" w:cstheme="minorHAnsi"/>
          <w:lang w:val="en-GB" w:eastAsia="en-GB"/>
        </w:rPr>
      </w:pPr>
      <w:r>
        <w:rPr>
          <w:rFonts w:asciiTheme="minorHAnsi" w:eastAsia="Times New Roman" w:hAnsiTheme="minorHAnsi" w:cstheme="minorHAnsi"/>
          <w:lang w:val="en-GB" w:eastAsia="en-GB"/>
        </w:rPr>
        <w:t>Publicera</w:t>
      </w:r>
    </w:p>
    <w:p w14:paraId="35163DAF" w14:textId="77777777" w:rsidR="006D4847" w:rsidRDefault="006D4847" w:rsidP="006D4847">
      <w:pPr>
        <w:spacing w:after="0" w:line="360" w:lineRule="auto"/>
        <w:rPr>
          <w:rFonts w:asciiTheme="minorHAnsi" w:eastAsia="Times New Roman" w:hAnsiTheme="minorHAnsi" w:cstheme="minorHAnsi"/>
          <w:lang w:val="en-GB" w:eastAsia="en-GB"/>
        </w:rPr>
      </w:pPr>
    </w:p>
    <w:p w14:paraId="31492676" w14:textId="77777777" w:rsidR="006D4847" w:rsidRDefault="006D4847" w:rsidP="006D4847">
      <w:pPr>
        <w:spacing w:after="0" w:line="360" w:lineRule="auto"/>
        <w:rPr>
          <w:rFonts w:asciiTheme="minorHAnsi" w:eastAsia="Times New Roman" w:hAnsiTheme="minorHAnsi" w:cstheme="minorHAnsi"/>
          <w:lang w:val="en-GB" w:eastAsia="en-GB"/>
        </w:rPr>
      </w:pPr>
    </w:p>
    <w:p w14:paraId="5E554612" w14:textId="77777777" w:rsidR="006D4847" w:rsidRDefault="006D4847" w:rsidP="006D4847">
      <w:pPr>
        <w:spacing w:after="0" w:line="360" w:lineRule="auto"/>
        <w:rPr>
          <w:rFonts w:asciiTheme="minorHAnsi" w:eastAsia="Times New Roman" w:hAnsiTheme="minorHAnsi" w:cstheme="minorHAnsi"/>
          <w:lang w:val="en-GB" w:eastAsia="en-GB"/>
        </w:rPr>
      </w:pPr>
    </w:p>
    <w:p w14:paraId="086E0C24" w14:textId="77777777" w:rsidR="006D4847" w:rsidRDefault="006D4847" w:rsidP="006D4847">
      <w:pPr>
        <w:spacing w:after="0" w:line="360" w:lineRule="auto"/>
        <w:rPr>
          <w:rFonts w:asciiTheme="minorHAnsi" w:eastAsia="Times New Roman" w:hAnsiTheme="minorHAnsi" w:cstheme="minorHAnsi"/>
          <w:lang w:val="en-GB" w:eastAsia="en-GB"/>
        </w:rPr>
      </w:pPr>
    </w:p>
    <w:p w14:paraId="00D46E44" w14:textId="77777777" w:rsidR="006D4847" w:rsidRDefault="006D4847" w:rsidP="006D4847">
      <w:pPr>
        <w:spacing w:after="0" w:line="360" w:lineRule="auto"/>
        <w:rPr>
          <w:rFonts w:asciiTheme="minorHAnsi" w:eastAsia="Times New Roman" w:hAnsiTheme="minorHAnsi" w:cstheme="minorHAnsi"/>
          <w:lang w:val="en-GB" w:eastAsia="en-GB"/>
        </w:rPr>
      </w:pPr>
    </w:p>
    <w:p w14:paraId="7096C81E" w14:textId="77777777" w:rsidR="006D4847" w:rsidRDefault="006D4847" w:rsidP="006D4847">
      <w:pPr>
        <w:spacing w:after="0" w:line="360" w:lineRule="auto"/>
        <w:rPr>
          <w:rFonts w:asciiTheme="minorHAnsi" w:eastAsia="Times New Roman" w:hAnsiTheme="minorHAnsi" w:cstheme="minorHAnsi"/>
          <w:lang w:val="en-GB" w:eastAsia="en-GB"/>
        </w:rPr>
      </w:pPr>
    </w:p>
    <w:p w14:paraId="5FD04475" w14:textId="77777777" w:rsidR="006D4847" w:rsidRDefault="006D4847" w:rsidP="006D4847">
      <w:pPr>
        <w:spacing w:after="0" w:line="360" w:lineRule="auto"/>
        <w:rPr>
          <w:rFonts w:asciiTheme="minorHAnsi" w:eastAsia="Times New Roman" w:hAnsiTheme="minorHAnsi" w:cstheme="minorHAnsi"/>
          <w:lang w:val="en-GB" w:eastAsia="en-GB"/>
        </w:rPr>
      </w:pPr>
    </w:p>
    <w:p w14:paraId="46637996" w14:textId="77777777" w:rsidR="006D4847" w:rsidRPr="00183BC7" w:rsidRDefault="006D4847" w:rsidP="006D4847">
      <w:pPr>
        <w:spacing w:after="0" w:line="360" w:lineRule="auto"/>
        <w:rPr>
          <w:rFonts w:asciiTheme="minorHAnsi" w:eastAsia="Times New Roman" w:hAnsiTheme="minorHAnsi" w:cstheme="minorHAnsi"/>
          <w:b/>
          <w:bCs/>
          <w:sz w:val="28"/>
          <w:szCs w:val="28"/>
          <w:lang w:val="en-GB" w:eastAsia="en-GB"/>
        </w:rPr>
      </w:pPr>
      <w:r w:rsidRPr="00183BC7">
        <w:rPr>
          <w:rFonts w:asciiTheme="minorHAnsi" w:eastAsia="Times New Roman" w:hAnsiTheme="minorHAnsi" w:cstheme="minorHAnsi"/>
          <w:b/>
          <w:bCs/>
          <w:sz w:val="28"/>
          <w:szCs w:val="28"/>
          <w:lang w:val="en-GB" w:eastAsia="en-GB"/>
        </w:rPr>
        <w:lastRenderedPageBreak/>
        <w:t>Reservplan</w:t>
      </w:r>
    </w:p>
    <w:p w14:paraId="713C4D86"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lang w:eastAsia="en-GB"/>
        </w:rPr>
        <w:t>Ligger i nuläget i god tid enligt egen timeline, har däremot var</w:t>
      </w:r>
      <w:r>
        <w:rPr>
          <w:rFonts w:asciiTheme="minorHAnsi" w:eastAsia="Times New Roman" w:hAnsiTheme="minorHAnsi" w:cstheme="minorHAnsi"/>
          <w:lang w:eastAsia="en-GB"/>
        </w:rPr>
        <w:t>it</w:t>
      </w:r>
      <w:r w:rsidRPr="00D22D70">
        <w:rPr>
          <w:rFonts w:asciiTheme="minorHAnsi" w:eastAsia="Times New Roman" w:hAnsiTheme="minorHAnsi" w:cstheme="minorHAnsi"/>
          <w:lang w:eastAsia="en-GB"/>
        </w:rPr>
        <w:t xml:space="preserve"> många hinder i kodandet och val av variabler.</w:t>
      </w:r>
      <w:r>
        <w:rPr>
          <w:rFonts w:asciiTheme="minorHAnsi" w:eastAsia="Times New Roman" w:hAnsiTheme="minorHAnsi" w:cstheme="minorHAnsi"/>
          <w:lang w:eastAsia="en-GB"/>
        </w:rPr>
        <w:t xml:space="preserve"> V</w:t>
      </w:r>
      <w:r w:rsidRPr="00D22D70">
        <w:rPr>
          <w:rFonts w:asciiTheme="minorHAnsi" w:eastAsia="Times New Roman" w:hAnsiTheme="minorHAnsi" w:cstheme="minorHAnsi"/>
          <w:lang w:eastAsia="en-GB"/>
        </w:rPr>
        <w:t>i har bestämt att i fallet då inte allt hinns med i slutet så kommer handledare och bihandledare att hjälpa till för att få med allt. Däremot är tanken att jag börjar med ett fåtal variabler, vilket jag troligtvis kommer hinna med. Om det mot all förmodan inte skulle gå vägen så kommer jag få hjälp. Annars lägger jag till flera variabler om jag är klar i god tid. Sedan är tanken också att jag ska hinna skriva en artikel som ska publiceras.</w:t>
      </w:r>
    </w:p>
    <w:p w14:paraId="31770C4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3F200BA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B6B5D5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0E95089"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1C387D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53FF8F0"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23DC5E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6DD5FD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5B3AFA7"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96668A5" w14:textId="77777777" w:rsidR="006D4847" w:rsidRPr="00D22D70" w:rsidRDefault="006D4847" w:rsidP="006D4847">
      <w:pPr>
        <w:spacing w:after="0" w:line="360" w:lineRule="auto"/>
        <w:rPr>
          <w:rFonts w:asciiTheme="minorHAnsi" w:eastAsia="Times New Roman" w:hAnsiTheme="minorHAnsi" w:cstheme="minorHAnsi"/>
          <w:lang w:eastAsia="en-GB"/>
        </w:rPr>
      </w:pPr>
    </w:p>
    <w:p w14:paraId="08C946A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CA83DC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D579FB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3597ED54"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07876ED"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877198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1C1BD339" w14:textId="77777777" w:rsidR="006D4847" w:rsidRPr="00D22D70" w:rsidRDefault="006D4847" w:rsidP="006D4847">
      <w:pPr>
        <w:spacing w:after="0" w:line="360" w:lineRule="auto"/>
        <w:rPr>
          <w:rFonts w:asciiTheme="minorHAnsi" w:eastAsia="Times New Roman" w:hAnsiTheme="minorHAnsi" w:cstheme="minorHAnsi"/>
          <w:lang w:eastAsia="en-GB"/>
        </w:rPr>
      </w:pPr>
    </w:p>
    <w:p w14:paraId="7282F07F" w14:textId="77777777" w:rsidR="006D4847" w:rsidRPr="00D22D70" w:rsidRDefault="006D4847" w:rsidP="006D4847">
      <w:pPr>
        <w:spacing w:after="0" w:line="360" w:lineRule="auto"/>
        <w:rPr>
          <w:rFonts w:asciiTheme="minorHAnsi" w:eastAsia="Times New Roman" w:hAnsiTheme="minorHAnsi" w:cstheme="minorHAnsi"/>
          <w:lang w:eastAsia="en-GB"/>
        </w:rPr>
      </w:pPr>
    </w:p>
    <w:p w14:paraId="24511A38" w14:textId="77777777" w:rsidR="006D4847" w:rsidRPr="00D22D70" w:rsidRDefault="006D4847" w:rsidP="006D4847">
      <w:pPr>
        <w:spacing w:after="0" w:line="360" w:lineRule="auto"/>
        <w:rPr>
          <w:rFonts w:asciiTheme="minorHAnsi" w:eastAsia="Times New Roman" w:hAnsiTheme="minorHAnsi" w:cstheme="minorHAnsi"/>
          <w:lang w:eastAsia="en-GB"/>
        </w:rPr>
      </w:pPr>
    </w:p>
    <w:p w14:paraId="5667A757"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18B9C01" w14:textId="77777777" w:rsidR="006D4847" w:rsidRPr="00D22D70" w:rsidRDefault="006D4847" w:rsidP="006D4847">
      <w:pPr>
        <w:spacing w:after="0" w:line="360" w:lineRule="auto"/>
        <w:rPr>
          <w:rFonts w:asciiTheme="minorHAnsi" w:eastAsia="Times New Roman" w:hAnsiTheme="minorHAnsi" w:cstheme="minorHAnsi"/>
          <w:lang w:eastAsia="en-GB"/>
        </w:rPr>
      </w:pPr>
    </w:p>
    <w:p w14:paraId="43ECC5AE"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D686C97" w14:textId="77777777" w:rsidR="006D4847" w:rsidRDefault="006D4847" w:rsidP="006D4847">
      <w:pPr>
        <w:spacing w:after="0" w:line="360" w:lineRule="auto"/>
        <w:rPr>
          <w:rFonts w:asciiTheme="minorHAnsi" w:eastAsia="Times New Roman" w:hAnsiTheme="minorHAnsi" w:cstheme="minorHAnsi"/>
          <w:lang w:eastAsia="en-GB"/>
        </w:rPr>
      </w:pPr>
    </w:p>
    <w:p w14:paraId="6F793F9B" w14:textId="77777777" w:rsidR="006D4847" w:rsidRPr="00D22D70" w:rsidRDefault="006D4847" w:rsidP="006D4847">
      <w:pPr>
        <w:spacing w:after="0" w:line="360" w:lineRule="auto"/>
        <w:rPr>
          <w:rFonts w:asciiTheme="minorHAnsi" w:eastAsia="Times New Roman" w:hAnsiTheme="minorHAnsi" w:cstheme="minorHAnsi"/>
          <w:lang w:eastAsia="en-GB"/>
        </w:rPr>
      </w:pPr>
    </w:p>
    <w:p w14:paraId="635CD739" w14:textId="77777777" w:rsidR="006D4847" w:rsidRPr="00183BC7" w:rsidRDefault="006D4847" w:rsidP="006D4847">
      <w:pPr>
        <w:spacing w:after="0" w:line="360" w:lineRule="auto"/>
        <w:rPr>
          <w:rFonts w:asciiTheme="minorHAnsi" w:eastAsia="Times New Roman" w:hAnsiTheme="minorHAnsi" w:cstheme="minorHAnsi"/>
          <w:b/>
          <w:bCs/>
          <w:sz w:val="28"/>
          <w:szCs w:val="28"/>
          <w:lang w:val="en-GB" w:eastAsia="en-GB"/>
        </w:rPr>
      </w:pPr>
      <w:r w:rsidRPr="00183BC7">
        <w:rPr>
          <w:rFonts w:asciiTheme="minorHAnsi" w:eastAsia="Times New Roman" w:hAnsiTheme="minorHAnsi" w:cstheme="minorHAnsi"/>
          <w:b/>
          <w:bCs/>
          <w:sz w:val="28"/>
          <w:szCs w:val="28"/>
          <w:lang w:val="en-GB" w:eastAsia="en-GB"/>
        </w:rPr>
        <w:lastRenderedPageBreak/>
        <w:t>GANNT-Diagram</w:t>
      </w:r>
    </w:p>
    <w:p w14:paraId="7BB99E0A" w14:textId="77777777" w:rsidR="006D4847" w:rsidRPr="00A5253B" w:rsidRDefault="006D4847" w:rsidP="006D4847">
      <w:pPr>
        <w:spacing w:after="0" w:line="360" w:lineRule="auto"/>
        <w:rPr>
          <w:rFonts w:asciiTheme="minorHAnsi" w:eastAsia="Times New Roman" w:hAnsiTheme="minorHAnsi" w:cstheme="minorHAnsi"/>
          <w:b/>
          <w:bCs/>
          <w:lang w:val="en-GB" w:eastAsia="en-GB"/>
        </w:rPr>
      </w:pPr>
    </w:p>
    <w:p w14:paraId="1AF0DAE6" w14:textId="77777777" w:rsidR="006D4847" w:rsidRDefault="006D4847" w:rsidP="006D4847">
      <w:pPr>
        <w:spacing w:after="0" w:line="360" w:lineRule="auto"/>
        <w:rPr>
          <w:rFonts w:asciiTheme="minorHAnsi" w:eastAsia="Times New Roman" w:hAnsiTheme="minorHAnsi" w:cstheme="minorHAnsi"/>
          <w:lang w:val="en-GB" w:eastAsia="en-GB"/>
        </w:rPr>
      </w:pPr>
      <w:r>
        <w:rPr>
          <w:noProof/>
        </w:rPr>
        <w:drawing>
          <wp:inline distT="0" distB="0" distL="0" distR="0" wp14:anchorId="42F4C76F" wp14:editId="4393C9DC">
            <wp:extent cx="5829300" cy="7000875"/>
            <wp:effectExtent l="0" t="0" r="0" b="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0A675F" w14:textId="77777777" w:rsidR="006D4847" w:rsidRDefault="006D4847" w:rsidP="006D4847">
      <w:pPr>
        <w:spacing w:after="0" w:line="360" w:lineRule="auto"/>
        <w:rPr>
          <w:rFonts w:asciiTheme="minorHAnsi" w:eastAsia="Times New Roman" w:hAnsiTheme="minorHAnsi" w:cstheme="minorHAnsi"/>
          <w:lang w:val="en-GB" w:eastAsia="en-GB"/>
        </w:rPr>
      </w:pPr>
    </w:p>
    <w:p w14:paraId="1B2C7BBC" w14:textId="77777777" w:rsidR="006D4847" w:rsidRDefault="006D4847" w:rsidP="006D4847">
      <w:pPr>
        <w:spacing w:after="0" w:line="360" w:lineRule="auto"/>
        <w:rPr>
          <w:rFonts w:asciiTheme="minorHAnsi" w:eastAsia="Times New Roman" w:hAnsiTheme="minorHAnsi" w:cstheme="minorHAnsi"/>
          <w:lang w:val="en-GB" w:eastAsia="en-GB"/>
        </w:rPr>
      </w:pPr>
    </w:p>
    <w:p w14:paraId="14939512" w14:textId="77777777" w:rsidR="006D4847" w:rsidRDefault="006D4847" w:rsidP="006D4847">
      <w:pPr>
        <w:spacing w:after="0" w:line="360" w:lineRule="auto"/>
        <w:rPr>
          <w:rFonts w:asciiTheme="minorHAnsi" w:eastAsia="Times New Roman" w:hAnsiTheme="minorHAnsi" w:cstheme="minorHAnsi"/>
          <w:lang w:val="en-GB" w:eastAsia="en-GB"/>
        </w:rPr>
      </w:pPr>
    </w:p>
    <w:p w14:paraId="06F4DB05" w14:textId="77777777" w:rsidR="006D4847" w:rsidRPr="009057B3" w:rsidRDefault="006D4847" w:rsidP="006D4847">
      <w:pPr>
        <w:spacing w:after="0" w:line="360" w:lineRule="auto"/>
        <w:rPr>
          <w:rFonts w:asciiTheme="minorHAnsi" w:eastAsia="Times New Roman" w:hAnsiTheme="minorHAnsi" w:cstheme="minorHAnsi"/>
          <w:lang w:val="en-GB" w:eastAsia="en-GB"/>
        </w:rPr>
      </w:pPr>
    </w:p>
    <w:p w14:paraId="0ED60694"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b/>
          <w:bCs/>
          <w:color w:val="000000"/>
          <w:lang w:val="en-GB" w:eastAsia="en-GB"/>
        </w:rPr>
        <w:lastRenderedPageBreak/>
        <w:t>References</w:t>
      </w:r>
    </w:p>
    <w:p w14:paraId="43C71337"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w:t>
      </w:r>
    </w:p>
    <w:p w14:paraId="4738F3D8"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David SD, Roy N, Solomon H, Lundborg CS, Wärnberg MG. Measuring post-discharge socioeconomic and quality of life outcomes in trauma patients: A scoping review. Journal of Patient-Reported Outcomes 2021;5. doi:10.1186/s41687-021-00346-6</w:t>
      </w:r>
    </w:p>
    <w:p w14:paraId="6EEF72F1"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2</w:t>
      </w:r>
    </w:p>
    <w:p w14:paraId="731980B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Champion HR, Copes WS, Sacco WJ, Lawnick MM, Keast SL, FREY CF. The major trauma outcome study: Establishing national norms for trauma care. Journal of Trauma and Acute Care Surgery 1990;30:1356–65.</w:t>
      </w:r>
    </w:p>
    <w:p w14:paraId="346B950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3</w:t>
      </w:r>
    </w:p>
    <w:p w14:paraId="1E409EA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Advanced trauma life support (ATLS). Journal of Trauma and Acute Care Surgery 2013;74:1363–6.</w:t>
      </w:r>
    </w:p>
    <w:p w14:paraId="3012811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4</w:t>
      </w:r>
    </w:p>
    <w:p w14:paraId="50EE6FAC"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Murray CJ, Lopez AD, Organization WH, et al. The global burden of disease: A comprehensive assessment of mortality and disability from diseases, injuries, and risk factors in 1990 and projected to 2020: summary. World Health Organization 1996.</w:t>
      </w:r>
    </w:p>
    <w:p w14:paraId="663EF50B"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5</w:t>
      </w:r>
    </w:p>
    <w:p w14:paraId="184BA5DA"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al. JAH et. The global burden of injury: Incidence, mortality, disability-adjusted life years and time trends from the global burden of disease study 2013. Injury Prevention 2015;22:3–18.</w:t>
      </w:r>
    </w:p>
    <w:p w14:paraId="29266387"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6</w:t>
      </w:r>
    </w:p>
    <w:p w14:paraId="40C508E3"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Dogrul BN, Kiliccalan I, Asci ES, Peker SC. Blunt trauma related chest wall and pulmonary injuries: An overview. Chinese Journal of Traumatology 2020;23:125–38.</w:t>
      </w:r>
    </w:p>
    <w:p w14:paraId="61F2B3F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7</w:t>
      </w:r>
    </w:p>
    <w:p w14:paraId="36EE2FB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Zafarghandi M-R, Modaghegh M-HS, Roudsari BS. Preventable trauma death in tehran: An estimate of trauma care quality in teaching hospitals. The Journal of Trauma: Injury, Infection, and Critical Care 2003;55:459–65.</w:t>
      </w:r>
    </w:p>
    <w:p w14:paraId="6AA87EE7"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8</w:t>
      </w:r>
    </w:p>
    <w:p w14:paraId="5D19497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Konadu-Yeboah D, Kwasi K, Donkor P, Gudugbe S, Sampen O, Okleme A, et al. Preventable trauma deaths and corrective actions to prevent them: A 10-year comparative study at the komfo anokye teaching hospital, kumasi, ghana. World Journal of Surgery 2020;44:3643–50.</w:t>
      </w:r>
    </w:p>
    <w:p w14:paraId="2E2378FA"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9</w:t>
      </w:r>
    </w:p>
    <w:p w14:paraId="21E4CB24"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E94C41">
        <w:rPr>
          <w:rFonts w:asciiTheme="minorHAnsi" w:eastAsia="Times New Roman" w:hAnsiTheme="minorHAnsi" w:cstheme="minorHAnsi"/>
          <w:color w:val="000000"/>
          <w:lang w:val="en-US" w:eastAsia="en-GB"/>
        </w:rPr>
        <w:lastRenderedPageBreak/>
        <w:t xml:space="preserve">Jung K, Kim I, Park SK, Cho H, Park CY, Yun J-H, et al. </w:t>
      </w:r>
      <w:r w:rsidRPr="009057B3">
        <w:rPr>
          <w:rFonts w:asciiTheme="minorHAnsi" w:eastAsia="Times New Roman" w:hAnsiTheme="minorHAnsi" w:cstheme="minorHAnsi"/>
          <w:color w:val="000000"/>
          <w:lang w:val="en-GB" w:eastAsia="en-GB"/>
        </w:rPr>
        <w:t>Preventable trauma death rate after establishing a national trauma system in korea. Journal of Korean Medical Science 2019;34. doi:10.3346/jkms.2019.34.e65</w:t>
      </w:r>
    </w:p>
    <w:p w14:paraId="6151E00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10</w:t>
      </w:r>
    </w:p>
    <w:p w14:paraId="1D0C05A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Maio RF, Burney RE, Gregor MA, Baranski MG. A study of preventable trauma mortality in rural michigan. The Journal of Trauma: Injury, Infection, and Critical Care 1996;41:83–90.</w:t>
      </w:r>
    </w:p>
    <w:p w14:paraId="71415F02"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11</w:t>
      </w:r>
    </w:p>
    <w:p w14:paraId="73E6C849"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World health organization, guidelines for trauma quality improvement programmes [internet]. World health organization. https://apps.who.int/iris/bitstream/handle/10665/44061/9789241597746%7B/_%7Deng.pdf;jsessionid=E90A5736D4F3786CCBAA19E19E4EEF5F?sequence=1 (accessed 2022).</w:t>
      </w:r>
    </w:p>
    <w:p w14:paraId="779E7C6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12</w:t>
      </w:r>
    </w:p>
    <w:p w14:paraId="161733D8"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Slater N, Sekhon P, Bradley N, Shariff F, Bedford J, Wong H, et al. Morbidity and mortality conferences in general surgery: A narrative systematic review. Canadian Journal of Surgery 2020;63:E211–22.</w:t>
      </w:r>
    </w:p>
    <w:p w14:paraId="132C9068"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13</w:t>
      </w:r>
    </w:p>
    <w:p w14:paraId="2FAC9C5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Evans C, Howes D, Pickett W, Dagnone L. Audit filters for improving processes of care and clinical outcomes in trauma systems. Cochrane Database of Systematic Reviews Published Online First: October 2009. doi:10.1002/14651858.cd007590.pub2</w:t>
      </w:r>
    </w:p>
    <w:p w14:paraId="0BF62559"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14</w:t>
      </w:r>
    </w:p>
    <w:p w14:paraId="7D03913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Cryer HG, Hiatt JR, Fleming AW, Gruen JP, Sterling J. Continuous use of standard process audit filters has limited value in an established trauma system. The Journal of Trauma: Injury, Infection, and Critical Care 1996;41:389–95.</w:t>
      </w:r>
    </w:p>
    <w:p w14:paraId="0CE6A235"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15</w:t>
      </w:r>
    </w:p>
    <w:p w14:paraId="06E979CA"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Copes WS, Staz CF, Konvolinka CW, Sacco WJ. American college of surgeons audit filters. The Journal of Trauma: Injury, Infection, and Critical Care 1995;38:432–8.</w:t>
      </w:r>
    </w:p>
    <w:p w14:paraId="45F1E624"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16</w:t>
      </w:r>
    </w:p>
    <w:p w14:paraId="6C16CFE9" w14:textId="77777777" w:rsidR="006D4847" w:rsidRPr="009057B3" w:rsidRDefault="006D4847" w:rsidP="006D4847">
      <w:pPr>
        <w:spacing w:after="0" w:line="360" w:lineRule="auto"/>
        <w:rPr>
          <w:rFonts w:asciiTheme="minorHAnsi" w:eastAsia="Times New Roman" w:hAnsiTheme="minorHAnsi" w:cstheme="minorHAnsi"/>
          <w:lang w:val="en-GB" w:eastAsia="en-GB"/>
        </w:rPr>
      </w:pPr>
      <w:r w:rsidRPr="009057B3">
        <w:rPr>
          <w:rFonts w:asciiTheme="minorHAnsi" w:eastAsia="Times New Roman" w:hAnsiTheme="minorHAnsi" w:cstheme="minorHAnsi"/>
          <w:color w:val="000000"/>
          <w:lang w:val="en-GB" w:eastAsia="en-GB"/>
        </w:rPr>
        <w:t>Socialstyrelsen, traumavård vid allvarlig händelse socialstyrelsen 2015 [internet]. https://www.socialstyrelsen.se/globalassets/sharepoint-dokument/artikelkatalog/ovrigt/2015-11-5.pdf (accessed 2022).</w:t>
      </w:r>
    </w:p>
    <w:p w14:paraId="42331FDF"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color w:val="000000"/>
          <w:lang w:eastAsia="en-GB"/>
        </w:rPr>
        <w:t>17</w:t>
      </w:r>
    </w:p>
    <w:p w14:paraId="3E5A7C2A"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color w:val="000000"/>
          <w:lang w:eastAsia="en-GB"/>
        </w:rPr>
        <w:lastRenderedPageBreak/>
        <w:t>Karolinska universitetssjukhuset solna, traumamanual karolinska universitetssjukhuset solna 2020 [internet]. https://traumarummet.files.wordpress.com/2020/09/traumamanualen-2020.pdf (accessed 2022).</w:t>
      </w:r>
    </w:p>
    <w:p w14:paraId="305A1C0B"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color w:val="000000"/>
          <w:lang w:eastAsia="en-GB"/>
        </w:rPr>
        <w:t>18</w:t>
      </w:r>
    </w:p>
    <w:p w14:paraId="0BF2A219" w14:textId="77777777" w:rsidR="006D4847" w:rsidRPr="00D22D70" w:rsidRDefault="006D4847" w:rsidP="006D4847">
      <w:pPr>
        <w:spacing w:after="0" w:line="360" w:lineRule="auto"/>
        <w:rPr>
          <w:rFonts w:asciiTheme="minorHAnsi" w:eastAsia="Times New Roman" w:hAnsiTheme="minorHAnsi" w:cstheme="minorHAnsi"/>
          <w:lang w:eastAsia="en-GB"/>
        </w:rPr>
      </w:pPr>
      <w:r w:rsidRPr="00D22D70">
        <w:rPr>
          <w:rFonts w:asciiTheme="minorHAnsi" w:eastAsia="Times New Roman" w:hAnsiTheme="minorHAnsi" w:cstheme="minorHAnsi"/>
          <w:color w:val="000000"/>
          <w:lang w:eastAsia="en-GB"/>
        </w:rPr>
        <w:t>Swetrau, årsrapport SweTrau 2019 [internet]. Annual report, stockholm: Svenska traumaregister. https://rcsyd.se/swetrau/wp-content/uploads/sites/10/2020/09/A%CC%8Arsrapport-SweTrau-2019.pdf (accessed 2022).</w:t>
      </w:r>
    </w:p>
    <w:p w14:paraId="76415339" w14:textId="77777777" w:rsidR="006D4847" w:rsidRPr="00DF5CBA" w:rsidRDefault="006D4847" w:rsidP="006D4847">
      <w:pPr>
        <w:pStyle w:val="NormalWeb"/>
        <w:spacing w:before="0" w:beforeAutospacing="0" w:after="0" w:afterAutospacing="0" w:line="360" w:lineRule="auto"/>
        <w:rPr>
          <w:rFonts w:asciiTheme="minorHAnsi" w:hAnsiTheme="minorHAnsi" w:cstheme="minorHAnsi"/>
          <w:color w:val="1D1C1D"/>
          <w:shd w:val="clear" w:color="auto" w:fill="F8F8F8"/>
        </w:rPr>
      </w:pPr>
      <w:r w:rsidRPr="00DF5CBA">
        <w:rPr>
          <w:rFonts w:asciiTheme="minorHAnsi" w:hAnsiTheme="minorHAnsi" w:cstheme="minorHAnsi"/>
          <w:color w:val="1D1C1D"/>
          <w:shd w:val="clear" w:color="auto" w:fill="F8F8F8"/>
        </w:rPr>
        <w:t>19</w:t>
      </w:r>
    </w:p>
    <w:p w14:paraId="4322B01C" w14:textId="77777777" w:rsidR="006D4847" w:rsidRPr="00DF5CBA" w:rsidRDefault="006D4847" w:rsidP="006D4847">
      <w:pPr>
        <w:pStyle w:val="NormalWeb"/>
        <w:spacing w:before="0" w:beforeAutospacing="0" w:after="0" w:afterAutospacing="0" w:line="360" w:lineRule="auto"/>
        <w:rPr>
          <w:rFonts w:asciiTheme="minorHAnsi" w:hAnsiTheme="minorHAnsi" w:cstheme="minorHAnsi"/>
        </w:rPr>
      </w:pPr>
      <w:r w:rsidRPr="00DF5CBA">
        <w:rPr>
          <w:rFonts w:asciiTheme="minorHAnsi" w:hAnsiTheme="minorHAnsi" w:cstheme="minorHAnsi"/>
          <w:color w:val="1D1C1D"/>
          <w:shd w:val="clear" w:color="auto" w:fill="F8F8F8"/>
        </w:rPr>
        <w:t>Valentino M, Pavlica P. Medical ethics. Journal of Ultrasound 2016;19:73–6.</w:t>
      </w:r>
    </w:p>
    <w:p w14:paraId="0E77F75F" w14:textId="3FFB90CB" w:rsidR="00D83E53" w:rsidRDefault="00213348">
      <w:r>
        <w:t>20</w:t>
      </w:r>
    </w:p>
    <w:p w14:paraId="30EE80D5" w14:textId="7302BEF2" w:rsidR="00213348" w:rsidRDefault="00213348">
      <w:r w:rsidRPr="00213348">
        <w:t>Ghorbani P, Falkén M, Riddez L, Sundelöf M, Oldner A, Strömmer L. Clinical review is essential to evaluate 30-day mortality after trauma. Scandinavian Journal of Trauma, Resuscitation and Emergency Medicine 2014;22. doi:10.1186/1757-7241-22-18</w:t>
      </w:r>
    </w:p>
    <w:sectPr w:rsidR="00213348" w:rsidSect="005D3119">
      <w:footerReference w:type="default" r:id="rId12"/>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83A9" w14:textId="77777777" w:rsidR="00727DEA" w:rsidRDefault="00727DEA">
      <w:pPr>
        <w:spacing w:after="0" w:line="240" w:lineRule="auto"/>
      </w:pPr>
      <w:r>
        <w:separator/>
      </w:r>
    </w:p>
  </w:endnote>
  <w:endnote w:type="continuationSeparator" w:id="0">
    <w:p w14:paraId="7B8A8504" w14:textId="77777777" w:rsidR="00727DEA" w:rsidRDefault="0072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45367838" w14:textId="77777777" w:rsidR="00B878FE" w:rsidRDefault="00521E2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5AEE7CA" w14:textId="77777777" w:rsidR="00B878FE" w:rsidRPr="00417597" w:rsidRDefault="00727DE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9805" w14:textId="77777777" w:rsidR="00727DEA" w:rsidRDefault="00727DEA">
      <w:pPr>
        <w:spacing w:after="0" w:line="240" w:lineRule="auto"/>
      </w:pPr>
      <w:r>
        <w:separator/>
      </w:r>
    </w:p>
  </w:footnote>
  <w:footnote w:type="continuationSeparator" w:id="0">
    <w:p w14:paraId="29ABF60D" w14:textId="77777777" w:rsidR="00727DEA" w:rsidRDefault="00727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B5D2C"/>
    <w:multiLevelType w:val="hybridMultilevel"/>
    <w:tmpl w:val="B6CA02EA"/>
    <w:lvl w:ilvl="0" w:tplc="552CFC9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47"/>
    <w:rsid w:val="00213348"/>
    <w:rsid w:val="00220749"/>
    <w:rsid w:val="00521E24"/>
    <w:rsid w:val="006D4847"/>
    <w:rsid w:val="00727DEA"/>
    <w:rsid w:val="007C0661"/>
    <w:rsid w:val="00B01525"/>
    <w:rsid w:val="00C5368A"/>
    <w:rsid w:val="00D83E53"/>
    <w:rsid w:val="00EE3CAA"/>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9A9C"/>
  <w15:chartTrackingRefBased/>
  <w15:docId w15:val="{0A57E2EC-491E-4E9F-AAFA-5ACA8715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4847"/>
    <w:pPr>
      <w:spacing w:after="200" w:line="276" w:lineRule="auto"/>
    </w:pPr>
    <w:rPr>
      <w:rFonts w:ascii="Times New Roman" w:hAnsi="Times New Roman" w:cs="Times New Roman"/>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847"/>
    <w:rPr>
      <w:rFonts w:ascii="Times New Roman" w:hAnsi="Times New Roman" w:cs="Times New Roman"/>
      <w:sz w:val="24"/>
      <w:szCs w:val="24"/>
      <w:lang w:val="sv-SE"/>
    </w:rPr>
  </w:style>
  <w:style w:type="character" w:styleId="Hyperlink">
    <w:name w:val="Hyperlink"/>
    <w:basedOn w:val="DefaultParagraphFont"/>
    <w:uiPriority w:val="99"/>
    <w:unhideWhenUsed/>
    <w:rsid w:val="006D4847"/>
    <w:rPr>
      <w:color w:val="0563C1" w:themeColor="hyperlink"/>
      <w:u w:val="single"/>
    </w:rPr>
  </w:style>
  <w:style w:type="character" w:styleId="CommentReference">
    <w:name w:val="annotation reference"/>
    <w:basedOn w:val="DefaultParagraphFont"/>
    <w:uiPriority w:val="99"/>
    <w:semiHidden/>
    <w:unhideWhenUsed/>
    <w:rsid w:val="006D4847"/>
    <w:rPr>
      <w:sz w:val="16"/>
      <w:szCs w:val="16"/>
    </w:rPr>
  </w:style>
  <w:style w:type="paragraph" w:styleId="CommentText">
    <w:name w:val="annotation text"/>
    <w:basedOn w:val="Normal"/>
    <w:link w:val="CommentTextChar"/>
    <w:uiPriority w:val="99"/>
    <w:semiHidden/>
    <w:unhideWhenUsed/>
    <w:rsid w:val="006D4847"/>
    <w:pPr>
      <w:spacing w:line="240" w:lineRule="auto"/>
    </w:pPr>
    <w:rPr>
      <w:sz w:val="20"/>
      <w:szCs w:val="20"/>
    </w:rPr>
  </w:style>
  <w:style w:type="character" w:customStyle="1" w:styleId="CommentTextChar">
    <w:name w:val="Comment Text Char"/>
    <w:basedOn w:val="DefaultParagraphFont"/>
    <w:link w:val="CommentText"/>
    <w:uiPriority w:val="99"/>
    <w:semiHidden/>
    <w:rsid w:val="006D4847"/>
    <w:rPr>
      <w:rFonts w:ascii="Times New Roman" w:hAnsi="Times New Roman" w:cs="Times New Roman"/>
      <w:sz w:val="20"/>
      <w:szCs w:val="20"/>
      <w:lang w:val="sv-SE"/>
    </w:rPr>
  </w:style>
  <w:style w:type="paragraph" w:styleId="NormalWeb">
    <w:name w:val="Normal (Web)"/>
    <w:basedOn w:val="Normal"/>
    <w:uiPriority w:val="99"/>
    <w:unhideWhenUsed/>
    <w:rsid w:val="006D4847"/>
    <w:pPr>
      <w:spacing w:before="100" w:beforeAutospacing="1" w:after="100" w:afterAutospacing="1" w:line="240" w:lineRule="auto"/>
    </w:pPr>
    <w:rPr>
      <w:rFonts w:eastAsia="Times New Roman"/>
      <w:lang w:val="en-GB" w:eastAsia="en-GB"/>
    </w:rPr>
  </w:style>
  <w:style w:type="paragraph" w:styleId="ListParagraph">
    <w:name w:val="List Paragraph"/>
    <w:basedOn w:val="Normal"/>
    <w:uiPriority w:val="34"/>
    <w:qFormat/>
    <w:rsid w:val="006D4847"/>
    <w:pPr>
      <w:ind w:left="720"/>
      <w:contextualSpacing/>
    </w:pPr>
  </w:style>
  <w:style w:type="table" w:styleId="TableGrid">
    <w:name w:val="Table Grid"/>
    <w:basedOn w:val="TableNormal"/>
    <w:uiPriority w:val="39"/>
    <w:rsid w:val="006D48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4847"/>
    <w:pPr>
      <w:spacing w:after="0" w:line="240" w:lineRule="auto"/>
    </w:pPr>
    <w:rPr>
      <w:rFonts w:ascii="Times New Roman" w:hAnsi="Times New Roman" w:cs="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29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Downloads\Gantt%20tidsschema%20T8%20vt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9305731391419211"/>
          <c:y val="2.4793900762404699E-2"/>
          <c:w val="0.48297754447360747"/>
          <c:h val="0.96009070294784582"/>
        </c:manualLayout>
      </c:layout>
      <c:barChart>
        <c:barDir val="bar"/>
        <c:grouping val="stacked"/>
        <c:varyColors val="0"/>
        <c:ser>
          <c:idx val="0"/>
          <c:order val="0"/>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Blad1!$A$16:$A$31</c:f>
              <c:strCache>
                <c:ptCount val="16"/>
                <c:pt idx="0">
                  <c:v>Inläsning på projektet, dialog m HL.</c:v>
                </c:pt>
                <c:pt idx="1">
                  <c:v>Ordna praktikaliteter,utrustning, material</c:v>
                </c:pt>
                <c:pt idx="2">
                  <c:v>Skriva Intro, till projektredogörelsen</c:v>
                </c:pt>
                <c:pt idx="3">
                  <c:v>Samla data, göra mätningar/experiment </c:v>
                </c:pt>
                <c:pt idx="4">
                  <c:v>Skriva M&amp;M, till projektredogörelsen</c:v>
                </c:pt>
                <c:pt idx="5">
                  <c:v>Diskutera utfallsmått, statistik, planera analysen</c:v>
                </c:pt>
                <c:pt idx="6">
                  <c:v>Genomföra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Skriva Abstract o skapa muntlig presentation</c:v>
                </c:pt>
                <c:pt idx="14">
                  <c:v>Färdigställa seminarieversionen, genomföra Slutseminarium</c:v>
                </c:pt>
                <c:pt idx="15">
                  <c:v>Se över feedback, helhet, röd tråd, layout</c:v>
                </c:pt>
              </c:strCache>
            </c:strRef>
          </c:cat>
          <c:val>
            <c:numRef>
              <c:f>Blad1!$B$16:$B$31</c:f>
              <c:numCache>
                <c:formatCode>General</c:formatCode>
                <c:ptCount val="16"/>
                <c:pt idx="0">
                  <c:v>1</c:v>
                </c:pt>
                <c:pt idx="1">
                  <c:v>1</c:v>
                </c:pt>
                <c:pt idx="2">
                  <c:v>3</c:v>
                </c:pt>
                <c:pt idx="3">
                  <c:v>2</c:v>
                </c:pt>
                <c:pt idx="4">
                  <c:v>3</c:v>
                </c:pt>
                <c:pt idx="5">
                  <c:v>3</c:v>
                </c:pt>
                <c:pt idx="6">
                  <c:v>11</c:v>
                </c:pt>
                <c:pt idx="7">
                  <c:v>2</c:v>
                </c:pt>
                <c:pt idx="8">
                  <c:v>5</c:v>
                </c:pt>
                <c:pt idx="9">
                  <c:v>7</c:v>
                </c:pt>
                <c:pt idx="10">
                  <c:v>11</c:v>
                </c:pt>
                <c:pt idx="11">
                  <c:v>11</c:v>
                </c:pt>
                <c:pt idx="12">
                  <c:v>13</c:v>
                </c:pt>
                <c:pt idx="13">
                  <c:v>17</c:v>
                </c:pt>
                <c:pt idx="14">
                  <c:v>17</c:v>
                </c:pt>
                <c:pt idx="15">
                  <c:v>18</c:v>
                </c:pt>
              </c:numCache>
            </c:numRef>
          </c:val>
          <c:extLst>
            <c:ext xmlns:c16="http://schemas.microsoft.com/office/drawing/2014/chart" uri="{C3380CC4-5D6E-409C-BE32-E72D297353CC}">
              <c16:uniqueId val="{00000000-B5CA-4FAA-85BE-723431DDCBB5}"/>
            </c:ext>
          </c:extLst>
        </c:ser>
        <c:ser>
          <c:idx val="1"/>
          <c:order val="1"/>
          <c:spPr>
            <a:solidFill>
              <a:schemeClr val="accent2"/>
            </a:solidFill>
            <a:ln>
              <a:noFill/>
            </a:ln>
            <a:effectLst/>
          </c:spPr>
          <c:invertIfNegative val="0"/>
          <c:dPt>
            <c:idx val="8"/>
            <c:invertIfNegative val="0"/>
            <c:bubble3D val="0"/>
            <c:spPr>
              <a:solidFill>
                <a:srgbClr val="0070C0"/>
              </a:solidFill>
              <a:ln>
                <a:noFill/>
              </a:ln>
              <a:effectLst/>
            </c:spPr>
            <c:extLst>
              <c:ext xmlns:c16="http://schemas.microsoft.com/office/drawing/2014/chart" uri="{C3380CC4-5D6E-409C-BE32-E72D297353CC}">
                <c16:uniqueId val="{00000002-B5CA-4FAA-85BE-723431DDCBB5}"/>
              </c:ext>
            </c:extLst>
          </c:dPt>
          <c:dPt>
            <c:idx val="14"/>
            <c:invertIfNegative val="0"/>
            <c:bubble3D val="0"/>
            <c:spPr>
              <a:solidFill>
                <a:srgbClr val="0070C0"/>
              </a:solidFill>
              <a:ln>
                <a:noFill/>
              </a:ln>
              <a:effectLst/>
            </c:spPr>
            <c:extLst>
              <c:ext xmlns:c16="http://schemas.microsoft.com/office/drawing/2014/chart" uri="{C3380CC4-5D6E-409C-BE32-E72D297353CC}">
                <c16:uniqueId val="{00000004-B5CA-4FAA-85BE-723431DDCBB5}"/>
              </c:ext>
            </c:extLst>
          </c:dPt>
          <c:dLbls>
            <c:dLbl>
              <c:idx val="8"/>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2-B5CA-4FAA-85BE-723431DDCBB5}"/>
                </c:ext>
              </c:extLst>
            </c:dLbl>
            <c:dLbl>
              <c:idx val="14"/>
              <c:spPr>
                <a:solidFill>
                  <a:srgbClr val="00B0F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6="http://schemas.microsoft.com/office/drawing/2014/chart" uri="{C3380CC4-5D6E-409C-BE32-E72D297353CC}">
                  <c16:uniqueId val="{00000004-B5CA-4FAA-85BE-723431DDCBB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Blad1!$A$16:$A$31</c:f>
              <c:strCache>
                <c:ptCount val="16"/>
                <c:pt idx="0">
                  <c:v>Inläsning på projektet, dialog m HL.</c:v>
                </c:pt>
                <c:pt idx="1">
                  <c:v>Ordna praktikaliteter,utrustning, material</c:v>
                </c:pt>
                <c:pt idx="2">
                  <c:v>Skriva Intro, till projektredogörelsen</c:v>
                </c:pt>
                <c:pt idx="3">
                  <c:v>Samla data, göra mätningar/experiment </c:v>
                </c:pt>
                <c:pt idx="4">
                  <c:v>Skriva M&amp;M, till projektredogörelsen</c:v>
                </c:pt>
                <c:pt idx="5">
                  <c:v>Diskutera utfallsmått, statistik, planera analysen</c:v>
                </c:pt>
                <c:pt idx="6">
                  <c:v>Genomföra analysen</c:v>
                </c:pt>
                <c:pt idx="7">
                  <c:v>Läsa pek: identifiera aspekter m praktisk relevans för projektet</c:v>
                </c:pt>
                <c:pt idx="8">
                  <c:v>Förbereda, genomföra Projektseminarium</c:v>
                </c:pt>
                <c:pt idx="9">
                  <c:v>Beakta feedback från seminariet</c:v>
                </c:pt>
                <c:pt idx="10">
                  <c:v>Skriva resultatdel</c:v>
                </c:pt>
                <c:pt idx="11">
                  <c:v>Läsa pek: planera argumentation för diskussionsdelen</c:v>
                </c:pt>
                <c:pt idx="12">
                  <c:v>Skriva diskussionsdel</c:v>
                </c:pt>
                <c:pt idx="13">
                  <c:v>Skriva Abstract o skapa muntlig presentation</c:v>
                </c:pt>
                <c:pt idx="14">
                  <c:v>Färdigställa seminarieversionen, genomföra Slutseminarium</c:v>
                </c:pt>
                <c:pt idx="15">
                  <c:v>Se över feedback, helhet, röd tråd, layout</c:v>
                </c:pt>
              </c:strCache>
            </c:strRef>
          </c:cat>
          <c:val>
            <c:numRef>
              <c:f>Blad1!$C$16:$C$31</c:f>
              <c:numCache>
                <c:formatCode>General</c:formatCode>
                <c:ptCount val="16"/>
                <c:pt idx="0">
                  <c:v>2</c:v>
                </c:pt>
                <c:pt idx="1">
                  <c:v>2</c:v>
                </c:pt>
                <c:pt idx="2">
                  <c:v>3</c:v>
                </c:pt>
                <c:pt idx="3">
                  <c:v>9</c:v>
                </c:pt>
                <c:pt idx="4">
                  <c:v>1</c:v>
                </c:pt>
                <c:pt idx="5">
                  <c:v>8</c:v>
                </c:pt>
                <c:pt idx="6">
                  <c:v>4</c:v>
                </c:pt>
                <c:pt idx="7">
                  <c:v>15</c:v>
                </c:pt>
                <c:pt idx="8">
                  <c:v>2</c:v>
                </c:pt>
                <c:pt idx="9">
                  <c:v>2</c:v>
                </c:pt>
                <c:pt idx="10">
                  <c:v>2</c:v>
                </c:pt>
                <c:pt idx="11">
                  <c:v>4</c:v>
                </c:pt>
                <c:pt idx="12">
                  <c:v>2</c:v>
                </c:pt>
                <c:pt idx="13">
                  <c:v>1</c:v>
                </c:pt>
                <c:pt idx="14">
                  <c:v>2</c:v>
                </c:pt>
                <c:pt idx="15">
                  <c:v>2</c:v>
                </c:pt>
              </c:numCache>
            </c:numRef>
          </c:val>
          <c:extLst>
            <c:ext xmlns:c16="http://schemas.microsoft.com/office/drawing/2014/chart" uri="{C3380CC4-5D6E-409C-BE32-E72D297353CC}">
              <c16:uniqueId val="{00000005-B5CA-4FAA-85BE-723431DDCBB5}"/>
            </c:ext>
          </c:extLst>
        </c:ser>
        <c:dLbls>
          <c:dLblPos val="ctr"/>
          <c:showLegendKey val="0"/>
          <c:showVal val="1"/>
          <c:showCatName val="0"/>
          <c:showSerName val="0"/>
          <c:showPercent val="0"/>
          <c:showBubbleSize val="0"/>
        </c:dLbls>
        <c:gapWidth val="46"/>
        <c:overlap val="100"/>
        <c:axId val="678525200"/>
        <c:axId val="657914368"/>
      </c:barChart>
      <c:catAx>
        <c:axId val="67852520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Arial Rounded MT Bold" charset="0"/>
                <a:ea typeface="Arial Rounded MT Bold" charset="0"/>
                <a:cs typeface="Arial Rounded MT Bold" charset="0"/>
              </a:defRPr>
            </a:pPr>
            <a:endParaRPr lang="en-US"/>
          </a:p>
        </c:txPr>
        <c:crossAx val="657914368"/>
        <c:crosses val="autoZero"/>
        <c:auto val="1"/>
        <c:lblAlgn val="ctr"/>
        <c:lblOffset val="100"/>
        <c:noMultiLvlLbl val="0"/>
      </c:catAx>
      <c:valAx>
        <c:axId val="657914368"/>
        <c:scaling>
          <c:orientation val="minMax"/>
        </c:scaling>
        <c:delete val="1"/>
        <c:axPos val="t"/>
        <c:numFmt formatCode="General" sourceLinked="1"/>
        <c:majorTickMark val="none"/>
        <c:minorTickMark val="none"/>
        <c:tickLblPos val="nextTo"/>
        <c:crossAx val="67852520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D5CC-DD39-4732-8A5E-B9538AB4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albaaj</dc:creator>
  <cp:keywords/>
  <dc:description/>
  <cp:lastModifiedBy>hussein albaaj</cp:lastModifiedBy>
  <cp:revision>5</cp:revision>
  <dcterms:created xsi:type="dcterms:W3CDTF">2022-02-11T15:07:00Z</dcterms:created>
  <dcterms:modified xsi:type="dcterms:W3CDTF">2022-02-12T19:34:00Z</dcterms:modified>
</cp:coreProperties>
</file>