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CED0" w14:textId="513F3C9E" w:rsidR="00DA66C7" w:rsidRDefault="00DA66C7" w:rsidP="000678CE">
      <w:pPr>
        <w:pStyle w:val="TableCaption"/>
      </w:pPr>
      <w:r>
        <w:t xml:space="preserve">Table </w:t>
      </w:r>
      <w:r w:rsidR="000E55C8">
        <w:t>2</w:t>
      </w:r>
      <w:r>
        <w:t>:  Missing values in each factor</w:t>
      </w:r>
    </w:p>
    <w:tbl>
      <w:tblPr>
        <w:tblStyle w:val="Table"/>
        <w:tblW w:w="2028" w:type="pct"/>
        <w:tblLook w:val="0020" w:firstRow="1" w:lastRow="0" w:firstColumn="0" w:lastColumn="0" w:noHBand="0" w:noVBand="0"/>
      </w:tblPr>
      <w:tblGrid>
        <w:gridCol w:w="2463"/>
        <w:gridCol w:w="945"/>
        <w:gridCol w:w="388"/>
      </w:tblGrid>
      <w:tr w:rsidR="00DA66C7" w14:paraId="6327EDF9" w14:textId="77777777" w:rsidTr="00DA66C7">
        <w:trPr>
          <w:cnfStyle w:val="100000000000" w:firstRow="1" w:lastRow="0" w:firstColumn="0" w:lastColumn="0" w:oddVBand="0" w:evenVBand="0" w:oddHBand="0" w:evenHBand="0" w:firstRowFirstColumn="0" w:firstRowLastColumn="0" w:lastRowFirstColumn="0" w:lastRowLastColumn="0"/>
        </w:trPr>
        <w:tc>
          <w:tcPr>
            <w:tcW w:w="0" w:type="auto"/>
          </w:tcPr>
          <w:p w14:paraId="27A5CA2B" w14:textId="77777777" w:rsidR="00DA66C7" w:rsidRDefault="00DA66C7" w:rsidP="009C5283"/>
        </w:tc>
        <w:tc>
          <w:tcPr>
            <w:tcW w:w="0" w:type="auto"/>
          </w:tcPr>
          <w:p w14:paraId="1E49ADD6" w14:textId="77777777" w:rsidR="00DA66C7" w:rsidRDefault="00DA66C7" w:rsidP="009C5283">
            <w:pPr>
              <w:pStyle w:val="Compact"/>
              <w:jc w:val="right"/>
            </w:pPr>
            <w:r>
              <w:t>missing</w:t>
            </w:r>
          </w:p>
        </w:tc>
        <w:tc>
          <w:tcPr>
            <w:tcW w:w="0" w:type="auto"/>
          </w:tcPr>
          <w:p w14:paraId="0B9EB8E5" w14:textId="77777777" w:rsidR="00DA66C7" w:rsidRDefault="00DA66C7" w:rsidP="009C5283">
            <w:pPr>
              <w:pStyle w:val="Compact"/>
              <w:jc w:val="right"/>
            </w:pPr>
            <w:r>
              <w:t>%</w:t>
            </w:r>
          </w:p>
        </w:tc>
      </w:tr>
      <w:tr w:rsidR="00DA66C7" w14:paraId="0BAA998B" w14:textId="77777777" w:rsidTr="00DA66C7">
        <w:tc>
          <w:tcPr>
            <w:tcW w:w="0" w:type="auto"/>
          </w:tcPr>
          <w:p w14:paraId="0DE15FEC" w14:textId="57EE98E1" w:rsidR="00DA66C7" w:rsidRDefault="00DA66C7" w:rsidP="009C5283">
            <w:pPr>
              <w:pStyle w:val="Compact"/>
            </w:pPr>
            <w:r>
              <w:t>Glasgow Coma Scale</w:t>
            </w:r>
          </w:p>
        </w:tc>
        <w:tc>
          <w:tcPr>
            <w:tcW w:w="0" w:type="auto"/>
          </w:tcPr>
          <w:p w14:paraId="1A299AE2" w14:textId="77777777" w:rsidR="00DA66C7" w:rsidRDefault="00DA66C7" w:rsidP="009C5283">
            <w:pPr>
              <w:pStyle w:val="Compact"/>
              <w:jc w:val="right"/>
            </w:pPr>
            <w:r>
              <w:t>169</w:t>
            </w:r>
          </w:p>
        </w:tc>
        <w:tc>
          <w:tcPr>
            <w:tcW w:w="0" w:type="auto"/>
          </w:tcPr>
          <w:p w14:paraId="492781C7" w14:textId="77777777" w:rsidR="00DA66C7" w:rsidRDefault="00DA66C7" w:rsidP="009C5283">
            <w:pPr>
              <w:pStyle w:val="Compact"/>
              <w:jc w:val="right"/>
            </w:pPr>
            <w:r>
              <w:t>3</w:t>
            </w:r>
          </w:p>
        </w:tc>
      </w:tr>
      <w:tr w:rsidR="00DA66C7" w14:paraId="54932F44" w14:textId="77777777" w:rsidTr="00DA66C7">
        <w:tc>
          <w:tcPr>
            <w:tcW w:w="0" w:type="auto"/>
          </w:tcPr>
          <w:p w14:paraId="2AD132B4" w14:textId="77777777" w:rsidR="00DA66C7" w:rsidRDefault="00DA66C7" w:rsidP="009C5283">
            <w:pPr>
              <w:pStyle w:val="Compact"/>
            </w:pPr>
            <w:r>
              <w:t>Respiratory rate</w:t>
            </w:r>
          </w:p>
        </w:tc>
        <w:tc>
          <w:tcPr>
            <w:tcW w:w="0" w:type="auto"/>
          </w:tcPr>
          <w:p w14:paraId="3692E8A0" w14:textId="77777777" w:rsidR="00DA66C7" w:rsidRDefault="00DA66C7" w:rsidP="009C5283">
            <w:pPr>
              <w:pStyle w:val="Compact"/>
              <w:jc w:val="right"/>
            </w:pPr>
            <w:r>
              <w:t>160</w:t>
            </w:r>
          </w:p>
        </w:tc>
        <w:tc>
          <w:tcPr>
            <w:tcW w:w="0" w:type="auto"/>
          </w:tcPr>
          <w:p w14:paraId="3CF315AC" w14:textId="77777777" w:rsidR="00DA66C7" w:rsidRDefault="00DA66C7" w:rsidP="009C5283">
            <w:pPr>
              <w:pStyle w:val="Compact"/>
              <w:jc w:val="right"/>
            </w:pPr>
            <w:r>
              <w:t>3</w:t>
            </w:r>
          </w:p>
        </w:tc>
      </w:tr>
      <w:tr w:rsidR="00DA66C7" w14:paraId="2A67B348" w14:textId="77777777" w:rsidTr="00DA66C7">
        <w:tc>
          <w:tcPr>
            <w:tcW w:w="0" w:type="auto"/>
          </w:tcPr>
          <w:p w14:paraId="1ECD74C8" w14:textId="77777777" w:rsidR="00DA66C7" w:rsidRDefault="00DA66C7" w:rsidP="009C5283">
            <w:pPr>
              <w:pStyle w:val="Compact"/>
            </w:pPr>
            <w:r>
              <w:t>Systolic blood pressure</w:t>
            </w:r>
          </w:p>
        </w:tc>
        <w:tc>
          <w:tcPr>
            <w:tcW w:w="0" w:type="auto"/>
          </w:tcPr>
          <w:p w14:paraId="4B05DB4C" w14:textId="77777777" w:rsidR="00DA66C7" w:rsidRDefault="00DA66C7" w:rsidP="009C5283">
            <w:pPr>
              <w:pStyle w:val="Compact"/>
              <w:jc w:val="right"/>
            </w:pPr>
            <w:r>
              <w:t>12</w:t>
            </w:r>
          </w:p>
        </w:tc>
        <w:tc>
          <w:tcPr>
            <w:tcW w:w="0" w:type="auto"/>
          </w:tcPr>
          <w:p w14:paraId="3ABAC6C1" w14:textId="77777777" w:rsidR="00DA66C7" w:rsidRDefault="00DA66C7" w:rsidP="009C5283">
            <w:pPr>
              <w:pStyle w:val="Compact"/>
              <w:jc w:val="right"/>
            </w:pPr>
            <w:r>
              <w:t>0</w:t>
            </w:r>
          </w:p>
        </w:tc>
      </w:tr>
      <w:tr w:rsidR="00DA66C7" w14:paraId="153DD295" w14:textId="77777777" w:rsidTr="00DA66C7">
        <w:tc>
          <w:tcPr>
            <w:tcW w:w="0" w:type="auto"/>
          </w:tcPr>
          <w:p w14:paraId="67558A79" w14:textId="77777777" w:rsidR="00DA66C7" w:rsidRDefault="00DA66C7" w:rsidP="009C5283">
            <w:pPr>
              <w:pStyle w:val="Compact"/>
            </w:pPr>
            <w:r>
              <w:t>Survival after 30 days</w:t>
            </w:r>
          </w:p>
        </w:tc>
        <w:tc>
          <w:tcPr>
            <w:tcW w:w="0" w:type="auto"/>
          </w:tcPr>
          <w:p w14:paraId="57AE426F" w14:textId="77777777" w:rsidR="00DA66C7" w:rsidRDefault="00DA66C7" w:rsidP="009C5283">
            <w:pPr>
              <w:pStyle w:val="Compact"/>
              <w:jc w:val="right"/>
            </w:pPr>
            <w:r>
              <w:t>5</w:t>
            </w:r>
          </w:p>
        </w:tc>
        <w:tc>
          <w:tcPr>
            <w:tcW w:w="0" w:type="auto"/>
          </w:tcPr>
          <w:p w14:paraId="53378D8A" w14:textId="77777777" w:rsidR="00DA66C7" w:rsidRDefault="00DA66C7" w:rsidP="009C5283">
            <w:pPr>
              <w:pStyle w:val="Compact"/>
              <w:jc w:val="right"/>
            </w:pPr>
            <w:r>
              <w:t>0</w:t>
            </w:r>
          </w:p>
        </w:tc>
      </w:tr>
      <w:tr w:rsidR="00DA66C7" w14:paraId="59A8BCB2" w14:textId="77777777" w:rsidTr="00DA66C7">
        <w:tc>
          <w:tcPr>
            <w:tcW w:w="0" w:type="auto"/>
          </w:tcPr>
          <w:p w14:paraId="7FC463BC" w14:textId="7A6D4C85" w:rsidR="00DA66C7" w:rsidRDefault="00DA66C7" w:rsidP="009C5283">
            <w:pPr>
              <w:pStyle w:val="Compact"/>
            </w:pPr>
            <w:r>
              <w:t>Inury Severity Score</w:t>
            </w:r>
          </w:p>
        </w:tc>
        <w:tc>
          <w:tcPr>
            <w:tcW w:w="0" w:type="auto"/>
          </w:tcPr>
          <w:p w14:paraId="2C3319AF" w14:textId="77777777" w:rsidR="00DA66C7" w:rsidRDefault="00DA66C7" w:rsidP="009C5283">
            <w:pPr>
              <w:pStyle w:val="Compact"/>
              <w:jc w:val="right"/>
            </w:pPr>
            <w:r>
              <w:t>3</w:t>
            </w:r>
          </w:p>
        </w:tc>
        <w:tc>
          <w:tcPr>
            <w:tcW w:w="0" w:type="auto"/>
          </w:tcPr>
          <w:p w14:paraId="3F6D281D" w14:textId="77777777" w:rsidR="00DA66C7" w:rsidRDefault="00DA66C7" w:rsidP="009C5283">
            <w:pPr>
              <w:pStyle w:val="Compact"/>
              <w:jc w:val="right"/>
            </w:pPr>
            <w:r>
              <w:t>0</w:t>
            </w:r>
          </w:p>
        </w:tc>
      </w:tr>
      <w:tr w:rsidR="00DA66C7" w14:paraId="7F8B2B82" w14:textId="77777777" w:rsidTr="00DA66C7">
        <w:tc>
          <w:tcPr>
            <w:tcW w:w="0" w:type="auto"/>
          </w:tcPr>
          <w:p w14:paraId="395BE28A" w14:textId="77777777" w:rsidR="00DA66C7" w:rsidRDefault="00DA66C7" w:rsidP="009C5283">
            <w:pPr>
              <w:pStyle w:val="Compact"/>
            </w:pPr>
          </w:p>
        </w:tc>
        <w:tc>
          <w:tcPr>
            <w:tcW w:w="0" w:type="auto"/>
          </w:tcPr>
          <w:p w14:paraId="150E94DD" w14:textId="77777777" w:rsidR="00DA66C7" w:rsidRDefault="00DA66C7" w:rsidP="009C5283">
            <w:pPr>
              <w:pStyle w:val="Compact"/>
              <w:jc w:val="right"/>
            </w:pPr>
          </w:p>
        </w:tc>
        <w:tc>
          <w:tcPr>
            <w:tcW w:w="0" w:type="auto"/>
          </w:tcPr>
          <w:p w14:paraId="6B7195C2" w14:textId="77777777" w:rsidR="00DA66C7" w:rsidRDefault="00DA66C7" w:rsidP="009C5283">
            <w:pPr>
              <w:pStyle w:val="Compact"/>
              <w:jc w:val="right"/>
            </w:pPr>
          </w:p>
        </w:tc>
      </w:tr>
    </w:tbl>
    <w:p w14:paraId="260F2190" w14:textId="2D3F531C" w:rsidR="00D83E53" w:rsidRPr="000678CE" w:rsidRDefault="00DA66C7" w:rsidP="00DA66C7">
      <w:pPr>
        <w:rPr>
          <w:i/>
          <w:iCs/>
          <w:sz w:val="22"/>
          <w:szCs w:val="22"/>
        </w:rPr>
      </w:pPr>
      <w:r w:rsidRPr="000678CE">
        <w:rPr>
          <w:i/>
          <w:iCs/>
          <w:sz w:val="22"/>
          <w:szCs w:val="22"/>
        </w:rPr>
        <w:t>Missing values are estimated after the exclusion of patients not qualified for the study. Note that one patient could have missing values in multiple factors and could therefore be registered multiple times under different factors.</w:t>
      </w:r>
    </w:p>
    <w:sectPr w:rsidR="00D83E53" w:rsidRPr="000678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C7"/>
    <w:rsid w:val="000678CE"/>
    <w:rsid w:val="00090EA3"/>
    <w:rsid w:val="000E55C8"/>
    <w:rsid w:val="00341EED"/>
    <w:rsid w:val="004F7FE9"/>
    <w:rsid w:val="00901F2D"/>
    <w:rsid w:val="00D83E53"/>
    <w:rsid w:val="00DA66C7"/>
    <w:rsid w:val="00EE63CC"/>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FAD1"/>
  <w15:chartTrackingRefBased/>
  <w15:docId w15:val="{80E1D17B-97D8-4D99-AC72-A2CC9514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6C7"/>
    <w:pPr>
      <w:spacing w:after="200" w:line="240" w:lineRule="auto"/>
    </w:pPr>
    <w:rPr>
      <w:kern w:val="0"/>
      <w:sz w:val="24"/>
      <w:szCs w:val="24"/>
      <w:lang w:val="en-US"/>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Compact">
    <w:name w:val="Compact"/>
    <w:basedOn w:val="Brdtext"/>
    <w:qFormat/>
    <w:rsid w:val="00DA66C7"/>
    <w:pPr>
      <w:spacing w:before="36" w:after="36"/>
    </w:pPr>
  </w:style>
  <w:style w:type="table" w:customStyle="1" w:styleId="Table">
    <w:name w:val="Table"/>
    <w:semiHidden/>
    <w:unhideWhenUsed/>
    <w:qFormat/>
    <w:rsid w:val="00DA66C7"/>
    <w:pPr>
      <w:spacing w:after="200" w:line="240" w:lineRule="auto"/>
    </w:pPr>
    <w:rPr>
      <w:kern w:val="0"/>
      <w:sz w:val="24"/>
      <w:szCs w:val="24"/>
      <w:lang w:val="en-US" w:eastAsia="sv-SE"/>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Beskrivning"/>
    <w:rsid w:val="00DA66C7"/>
    <w:pPr>
      <w:keepNext/>
      <w:spacing w:after="120"/>
    </w:pPr>
    <w:rPr>
      <w:iCs w:val="0"/>
      <w:color w:val="auto"/>
      <w:sz w:val="24"/>
      <w:szCs w:val="24"/>
    </w:rPr>
  </w:style>
  <w:style w:type="paragraph" w:styleId="Brdtext">
    <w:name w:val="Body Text"/>
    <w:basedOn w:val="Normal"/>
    <w:link w:val="BrdtextChar"/>
    <w:uiPriority w:val="99"/>
    <w:semiHidden/>
    <w:unhideWhenUsed/>
    <w:rsid w:val="00DA66C7"/>
    <w:pPr>
      <w:spacing w:after="120"/>
    </w:pPr>
  </w:style>
  <w:style w:type="character" w:customStyle="1" w:styleId="BrdtextChar">
    <w:name w:val="Brödtext Char"/>
    <w:basedOn w:val="Standardstycketeckensnitt"/>
    <w:link w:val="Brdtext"/>
    <w:uiPriority w:val="99"/>
    <w:semiHidden/>
    <w:rsid w:val="00DA66C7"/>
    <w:rPr>
      <w:kern w:val="0"/>
      <w:sz w:val="24"/>
      <w:szCs w:val="24"/>
      <w:lang w:val="en-US"/>
      <w14:ligatures w14:val="none"/>
    </w:rPr>
  </w:style>
  <w:style w:type="paragraph" w:styleId="Beskrivning">
    <w:name w:val="caption"/>
    <w:basedOn w:val="Normal"/>
    <w:next w:val="Normal"/>
    <w:uiPriority w:val="35"/>
    <w:semiHidden/>
    <w:unhideWhenUsed/>
    <w:qFormat/>
    <w:rsid w:val="00DA66C7"/>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356</Characters>
  <Application>Microsoft Office Word</Application>
  <DocSecurity>0</DocSecurity>
  <Lines>2</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Al-Baaj</dc:creator>
  <cp:keywords/>
  <dc:description/>
  <cp:lastModifiedBy>Hussein Al-Baaj</cp:lastModifiedBy>
  <cp:revision>4</cp:revision>
  <dcterms:created xsi:type="dcterms:W3CDTF">2023-03-03T17:33:00Z</dcterms:created>
  <dcterms:modified xsi:type="dcterms:W3CDTF">2023-03-03T18:01:00Z</dcterms:modified>
</cp:coreProperties>
</file>