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D7" w:rsidRPr="009A5693" w:rsidRDefault="00C455CC" w:rsidP="00F91ED7">
      <w:pPr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Course Code: IS212</w:t>
      </w:r>
      <w:r w:rsidR="00F91ED7" w:rsidRPr="009A5693">
        <w:rPr>
          <w:rFonts w:asciiTheme="majorBidi" w:hAnsiTheme="majorBidi" w:cstheme="majorBidi"/>
          <w:b/>
          <w:bCs/>
        </w:rPr>
        <w:t xml:space="preserve"> </w:t>
      </w:r>
    </w:p>
    <w:p w:rsidR="00F91ED7" w:rsidRDefault="00F91ED7" w:rsidP="00C455CC">
      <w:pPr>
        <w:contextualSpacing/>
        <w:rPr>
          <w:rFonts w:asciiTheme="majorBidi" w:hAnsiTheme="majorBidi" w:cstheme="majorBidi"/>
          <w:b/>
          <w:bCs/>
        </w:rPr>
      </w:pPr>
      <w:r w:rsidRPr="009A5693">
        <w:rPr>
          <w:rFonts w:asciiTheme="majorBidi" w:hAnsiTheme="majorBidi" w:cstheme="majorBidi"/>
          <w:b/>
          <w:bCs/>
        </w:rPr>
        <w:t>Course Name: Database</w:t>
      </w:r>
      <w:r w:rsidR="00C455CC">
        <w:rPr>
          <w:rFonts w:asciiTheme="majorBidi" w:hAnsiTheme="majorBidi" w:cstheme="majorBidi"/>
          <w:b/>
          <w:bCs/>
        </w:rPr>
        <w:t xml:space="preserve">s </w:t>
      </w:r>
    </w:p>
    <w:p w:rsidR="00C455CC" w:rsidRDefault="00C455CC" w:rsidP="00C455CC">
      <w:pPr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</w:t>
      </w:r>
      <w:r w:rsidRPr="00C455CC">
        <w:rPr>
          <w:rFonts w:asciiTheme="majorBidi" w:hAnsiTheme="majorBidi" w:cstheme="majorBidi"/>
          <w:b/>
          <w:bCs/>
          <w:vertAlign w:val="superscript"/>
        </w:rPr>
        <w:t>nd</w:t>
      </w:r>
      <w:r>
        <w:rPr>
          <w:rFonts w:asciiTheme="majorBidi" w:hAnsiTheme="majorBidi" w:cstheme="majorBidi"/>
          <w:b/>
          <w:bCs/>
        </w:rPr>
        <w:t xml:space="preserve"> year </w:t>
      </w:r>
    </w:p>
    <w:p w:rsidR="00C455CC" w:rsidRDefault="00C455CC" w:rsidP="00C455CC">
      <w:pPr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Bioinformatics Program </w:t>
      </w:r>
    </w:p>
    <w:p w:rsidR="00C455CC" w:rsidRPr="009A5693" w:rsidRDefault="00C455CC" w:rsidP="00C455CC">
      <w:pPr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May 2021</w:t>
      </w:r>
    </w:p>
    <w:p w:rsidR="00F91ED7" w:rsidRPr="009A5693" w:rsidRDefault="00F91ED7" w:rsidP="00F91ED7">
      <w:pPr>
        <w:contextualSpacing/>
        <w:rPr>
          <w:rFonts w:asciiTheme="majorBidi" w:hAnsiTheme="majorBidi" w:cstheme="majorBidi"/>
          <w:b/>
          <w:bCs/>
        </w:rPr>
      </w:pPr>
      <w:r w:rsidRPr="009A5693">
        <w:rPr>
          <w:rFonts w:asciiTheme="majorBidi" w:hAnsiTheme="majorBidi" w:cstheme="majorBidi"/>
          <w:b/>
          <w:bCs/>
        </w:rPr>
        <w:t xml:space="preserve">Faculty of Computer and Information </w:t>
      </w:r>
    </w:p>
    <w:p w:rsidR="00F91ED7" w:rsidRPr="009A5693" w:rsidRDefault="00F91ED7" w:rsidP="00F91ED7">
      <w:pPr>
        <w:contextualSpacing/>
        <w:rPr>
          <w:rFonts w:asciiTheme="majorBidi" w:hAnsiTheme="majorBidi" w:cstheme="majorBidi"/>
        </w:rPr>
      </w:pPr>
      <w:r w:rsidRPr="009A5693">
        <w:rPr>
          <w:rFonts w:asciiTheme="majorBidi" w:hAnsiTheme="majorBidi" w:cstheme="majorBidi"/>
          <w:b/>
          <w:bCs/>
        </w:rPr>
        <w:t>Assiut University</w:t>
      </w:r>
      <w:r w:rsidRPr="009A5693">
        <w:rPr>
          <w:rFonts w:asciiTheme="majorBidi" w:hAnsiTheme="majorBidi" w:cstheme="majorBidi"/>
        </w:rPr>
        <w:t xml:space="preserve"> </w:t>
      </w:r>
    </w:p>
    <w:p w:rsidR="00F91ED7" w:rsidRPr="009A5693" w:rsidRDefault="00C455CC" w:rsidP="00F91ED7">
      <w:pPr>
        <w:pBdr>
          <w:bottom w:val="single" w:sz="12" w:space="1" w:color="auto"/>
        </w:pBdr>
        <w:contextualSpacing/>
        <w:jc w:val="center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Prof. </w:t>
      </w:r>
      <w:r w:rsidR="00F91ED7" w:rsidRPr="009A5693">
        <w:rPr>
          <w:rFonts w:asciiTheme="majorBidi" w:hAnsiTheme="majorBidi" w:cstheme="majorBidi"/>
          <w:b/>
          <w:bCs/>
          <w:i/>
          <w:iCs/>
        </w:rPr>
        <w:t xml:space="preserve">Dr. </w:t>
      </w:r>
      <w:proofErr w:type="spellStart"/>
      <w:r w:rsidR="00F91ED7" w:rsidRPr="009A5693">
        <w:rPr>
          <w:rFonts w:asciiTheme="majorBidi" w:hAnsiTheme="majorBidi" w:cstheme="majorBidi"/>
          <w:b/>
          <w:bCs/>
          <w:i/>
          <w:iCs/>
        </w:rPr>
        <w:t>Taysir</w:t>
      </w:r>
      <w:proofErr w:type="spellEnd"/>
      <w:r w:rsidR="00F91ED7" w:rsidRPr="009A5693">
        <w:rPr>
          <w:rFonts w:asciiTheme="majorBidi" w:hAnsiTheme="majorBidi" w:cstheme="majorBidi"/>
          <w:b/>
          <w:bCs/>
          <w:i/>
          <w:iCs/>
        </w:rPr>
        <w:t xml:space="preserve"> Hassan Abdel Hamid</w:t>
      </w:r>
    </w:p>
    <w:p w:rsidR="00F91ED7" w:rsidRPr="00B265F5" w:rsidRDefault="00F91ED7" w:rsidP="00B265F5">
      <w:pPr>
        <w:contextualSpacing/>
        <w:jc w:val="center"/>
        <w:rPr>
          <w:rFonts w:asciiTheme="majorBidi" w:hAnsiTheme="majorBidi" w:cstheme="majorBidi"/>
          <w:b/>
          <w:bCs/>
          <w:u w:val="single"/>
        </w:rPr>
      </w:pPr>
      <w:r w:rsidRPr="00B265F5">
        <w:rPr>
          <w:rFonts w:asciiTheme="majorBidi" w:hAnsiTheme="majorBidi" w:cstheme="majorBidi"/>
          <w:b/>
          <w:bCs/>
          <w:u w:val="single"/>
        </w:rPr>
        <w:t xml:space="preserve">Sheet </w:t>
      </w:r>
      <w:r w:rsidR="00C455CC">
        <w:rPr>
          <w:rFonts w:asciiTheme="majorBidi" w:hAnsiTheme="majorBidi" w:cstheme="majorBidi"/>
          <w:b/>
          <w:bCs/>
          <w:u w:val="single"/>
        </w:rPr>
        <w:t xml:space="preserve"># </w:t>
      </w:r>
      <w:bookmarkStart w:id="0" w:name="_GoBack"/>
      <w:bookmarkEnd w:id="0"/>
      <w:r w:rsidR="00C455CC">
        <w:rPr>
          <w:rFonts w:asciiTheme="majorBidi" w:hAnsiTheme="majorBidi" w:cstheme="majorBidi"/>
          <w:b/>
          <w:bCs/>
          <w:u w:val="single"/>
        </w:rPr>
        <w:t>3</w:t>
      </w:r>
      <w:r w:rsidR="00B265F5" w:rsidRPr="00B265F5">
        <w:rPr>
          <w:rFonts w:asciiTheme="majorBidi" w:hAnsiTheme="majorBidi" w:cstheme="majorBidi"/>
          <w:b/>
          <w:bCs/>
          <w:u w:val="single"/>
        </w:rPr>
        <w:t xml:space="preserve"> - (Enhanced Entity Relationship Model) - </w:t>
      </w:r>
    </w:p>
    <w:p w:rsidR="00F91ED7" w:rsidRPr="00F14D5D" w:rsidRDefault="00F14D5D" w:rsidP="00F14D5D">
      <w:pPr>
        <w:contextualSpacing/>
        <w:jc w:val="both"/>
        <w:rPr>
          <w:rFonts w:asciiTheme="majorBidi" w:hAnsiTheme="majorBidi" w:cstheme="majorBidi"/>
          <w:b/>
          <w:bCs/>
          <w:color w:val="000000"/>
          <w:u w:val="single"/>
          <w:lang w:val="en-GB"/>
        </w:rPr>
      </w:pPr>
      <w:r>
        <w:rPr>
          <w:rFonts w:asciiTheme="majorBidi" w:hAnsiTheme="majorBidi" w:cstheme="majorBidi"/>
          <w:b/>
          <w:bCs/>
          <w:color w:val="000000"/>
          <w:lang w:val="en-GB"/>
        </w:rPr>
        <w:t>1</w:t>
      </w:r>
      <w:r w:rsidRPr="009A5693">
        <w:rPr>
          <w:rFonts w:asciiTheme="majorBidi" w:hAnsiTheme="majorBidi" w:cstheme="majorBidi"/>
          <w:b/>
          <w:bCs/>
          <w:color w:val="000000"/>
          <w:lang w:val="en-GB"/>
        </w:rPr>
        <w:t>.</w:t>
      </w:r>
      <w:r w:rsidRPr="009A5693">
        <w:rPr>
          <w:rFonts w:asciiTheme="majorBidi" w:eastAsiaTheme="minorHAnsi" w:hAnsiTheme="majorBidi" w:cstheme="majorBidi"/>
          <w:lang w:eastAsia="en-US"/>
        </w:rPr>
        <w:t xml:space="preserve"> Consider</w:t>
      </w:r>
      <w:r w:rsidR="00F91ED7" w:rsidRPr="009A5693">
        <w:rPr>
          <w:rFonts w:asciiTheme="majorBidi" w:eastAsiaTheme="minorHAnsi" w:hAnsiTheme="majorBidi" w:cstheme="majorBidi"/>
          <w:lang w:eastAsia="en-US"/>
        </w:rPr>
        <w:t xml:space="preserve"> the following information about a university database: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Professors have an SSN, a name, an age, a rank, and a research specialty.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Projects have a project number, a sponsor name (e.g., NSF), a starting date, an ending date, and a budget.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Graduate students have an SSN, a name, an age, and a degree program (e.g., M.S. or Ph.D.).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Each project is managed by one professor (known as the project's principal investigator).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Each project is worked on by one or more professors (known as the project's co-investigators).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Professors can manage and/or work on multiple projects.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Each project is worked on by one or more graduate students (known as the project's research assistants).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When graduate students work on a project, a professor must supervise their work on the project. Graduate students can work on multiple projects, in which case they will have a (potentially different) supervisor for each one.</w:t>
      </w:r>
    </w:p>
    <w:p w:rsidR="00F91ED7" w:rsidRPr="009A5693" w:rsidRDefault="00F91ED7" w:rsidP="00C961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Departments have a department number, a department name, and a main o</w:t>
      </w:r>
      <w:r w:rsidR="00C96164">
        <w:rPr>
          <w:rFonts w:asciiTheme="majorBidi" w:eastAsiaTheme="minorHAnsi" w:hAnsiTheme="majorBidi" w:cstheme="majorBidi"/>
          <w:lang w:eastAsia="en-US"/>
        </w:rPr>
        <w:t>ffi</w:t>
      </w:r>
      <w:r w:rsidRPr="009A5693">
        <w:rPr>
          <w:rFonts w:asciiTheme="majorBidi" w:eastAsiaTheme="minorHAnsi" w:hAnsiTheme="majorBidi" w:cstheme="majorBidi"/>
          <w:lang w:eastAsia="en-US"/>
        </w:rPr>
        <w:t>ce.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Departments have a professor (known as the chairman) who runs the department.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 xml:space="preserve">Professor’s work in one or more </w:t>
      </w:r>
      <w:r w:rsidR="00C96164" w:rsidRPr="009A5693">
        <w:rPr>
          <w:rFonts w:asciiTheme="majorBidi" w:eastAsiaTheme="minorHAnsi" w:hAnsiTheme="majorBidi" w:cstheme="majorBidi"/>
          <w:lang w:eastAsia="en-US"/>
        </w:rPr>
        <w:t>departments</w:t>
      </w:r>
      <w:r w:rsidRPr="009A5693">
        <w:rPr>
          <w:rFonts w:asciiTheme="majorBidi" w:eastAsiaTheme="minorHAnsi" w:hAnsiTheme="majorBidi" w:cstheme="majorBidi"/>
          <w:lang w:eastAsia="en-US"/>
        </w:rPr>
        <w:t xml:space="preserve"> and for each department that they work in, a time percentage is associated with their job.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Graduate students have one major department in which they are working on their degree.</w:t>
      </w:r>
    </w:p>
    <w:p w:rsidR="00F91ED7" w:rsidRPr="009A5693" w:rsidRDefault="00F91ED7" w:rsidP="00F91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9A5693">
        <w:rPr>
          <w:rFonts w:asciiTheme="majorBidi" w:eastAsiaTheme="minorHAnsi" w:hAnsiTheme="majorBidi" w:cstheme="majorBidi"/>
          <w:lang w:eastAsia="en-US"/>
        </w:rPr>
        <w:t>Each graduate student has another, more senior graduate student (known as a student advisor) who advises him or her on what courses to take.</w:t>
      </w:r>
    </w:p>
    <w:p w:rsidR="00F91ED7" w:rsidRPr="00C96164" w:rsidRDefault="00F91ED7" w:rsidP="00F91ED7">
      <w:pPr>
        <w:contextualSpacing/>
        <w:jc w:val="both"/>
        <w:rPr>
          <w:rFonts w:asciiTheme="majorBidi" w:hAnsiTheme="majorBidi" w:cstheme="majorBidi"/>
          <w:b/>
          <w:bCs/>
          <w:color w:val="000000"/>
          <w:lang w:val="en-GB"/>
        </w:rPr>
      </w:pPr>
      <w:r w:rsidRPr="00C96164">
        <w:rPr>
          <w:rFonts w:asciiTheme="majorBidi" w:eastAsiaTheme="minorHAnsi" w:hAnsiTheme="majorBidi" w:cstheme="majorBidi"/>
          <w:b/>
          <w:bCs/>
          <w:lang w:eastAsia="en-US"/>
        </w:rPr>
        <w:t>Design and</w:t>
      </w:r>
      <w:r w:rsidR="00A21DA9">
        <w:rPr>
          <w:rFonts w:asciiTheme="majorBidi" w:eastAsiaTheme="minorHAnsi" w:hAnsiTheme="majorBidi" w:cstheme="majorBidi"/>
          <w:b/>
          <w:bCs/>
          <w:lang w:eastAsia="en-US"/>
        </w:rPr>
        <w:t xml:space="preserve"> draw an </w:t>
      </w:r>
      <w:r w:rsidR="00A21DA9" w:rsidRPr="00A21DA9">
        <w:rPr>
          <w:rFonts w:asciiTheme="majorBidi" w:eastAsiaTheme="minorHAnsi" w:hAnsiTheme="majorBidi" w:cstheme="majorBidi"/>
          <w:b/>
          <w:bCs/>
          <w:u w:val="single"/>
          <w:lang w:eastAsia="en-US"/>
        </w:rPr>
        <w:t>EER</w:t>
      </w:r>
      <w:r w:rsidRPr="00C96164">
        <w:rPr>
          <w:rFonts w:asciiTheme="majorBidi" w:eastAsiaTheme="minorHAnsi" w:hAnsiTheme="majorBidi" w:cstheme="majorBidi"/>
          <w:b/>
          <w:bCs/>
          <w:lang w:eastAsia="en-US"/>
        </w:rPr>
        <w:t xml:space="preserve"> diagram that captures the information about the university</w:t>
      </w:r>
    </w:p>
    <w:p w:rsidR="00EB52EE" w:rsidRDefault="00EB52EE" w:rsidP="00EB52EE">
      <w:pPr>
        <w:contextualSpacing/>
        <w:jc w:val="both"/>
        <w:rPr>
          <w:rFonts w:asciiTheme="majorBidi" w:eastAsiaTheme="minorHAnsi" w:hAnsiTheme="majorBidi" w:cstheme="majorBidi"/>
          <w:b/>
          <w:bCs/>
          <w:lang w:eastAsia="en-US"/>
        </w:rPr>
      </w:pPr>
      <w:r w:rsidRPr="00EB52EE">
        <w:rPr>
          <w:rFonts w:asciiTheme="majorBidi" w:eastAsiaTheme="minorHAnsi" w:hAnsiTheme="majorBidi" w:cstheme="majorBidi"/>
          <w:b/>
          <w:bCs/>
          <w:lang w:eastAsia="en-US"/>
        </w:rPr>
        <w:t>2- Translate the following EER diagram to a relational schema.</w:t>
      </w:r>
    </w:p>
    <w:p w:rsidR="00EB52EE" w:rsidRDefault="00B265F5" w:rsidP="00EB52EE">
      <w:pPr>
        <w:contextualSpacing/>
        <w:jc w:val="both"/>
        <w:rPr>
          <w:rFonts w:asciiTheme="majorBidi" w:eastAsiaTheme="minorHAnsi" w:hAnsiTheme="majorBidi" w:cstheme="majorBidi"/>
          <w:b/>
          <w:bCs/>
          <w:lang w:eastAsia="en-US"/>
        </w:rPr>
      </w:pPr>
      <w:r>
        <w:rPr>
          <w:rFonts w:asciiTheme="majorBidi" w:eastAsiaTheme="minorHAnsi" w:hAnsiTheme="majorBidi" w:cstheme="majorBidi"/>
          <w:b/>
          <w:bCs/>
          <w:noProof/>
          <w:lang w:eastAsia="en-US"/>
        </w:rPr>
        <w:lastRenderedPageBreak/>
        <w:drawing>
          <wp:inline distT="0" distB="0" distL="0" distR="0">
            <wp:extent cx="6332220" cy="3201228"/>
            <wp:effectExtent l="38100" t="38100" r="30480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122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:rsidR="00E733B9" w:rsidRPr="00E733B9" w:rsidRDefault="00E733B9" w:rsidP="00F14D5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E733B9">
        <w:rPr>
          <w:rFonts w:asciiTheme="majorBidi" w:eastAsiaTheme="minorHAnsi" w:hAnsiTheme="majorBidi" w:cstheme="majorBidi"/>
          <w:lang w:eastAsia="en-US"/>
        </w:rPr>
        <w:t xml:space="preserve">3- </w:t>
      </w:r>
      <w:r>
        <w:rPr>
          <w:rFonts w:asciiTheme="majorBidi" w:eastAsiaTheme="minorHAnsi" w:hAnsiTheme="majorBidi" w:cstheme="majorBidi"/>
          <w:lang w:eastAsia="en-US"/>
        </w:rPr>
        <w:t>ABC</w:t>
      </w:r>
      <w:r w:rsidRPr="00E733B9">
        <w:rPr>
          <w:rFonts w:asciiTheme="majorBidi" w:eastAsiaTheme="minorHAnsi" w:hAnsiTheme="majorBidi" w:cstheme="majorBidi"/>
          <w:lang w:eastAsia="en-US"/>
        </w:rPr>
        <w:t xml:space="preserve"> Band is an orchestra that plays different types of concerts. The</w:t>
      </w:r>
      <w:r>
        <w:rPr>
          <w:rFonts w:asciiTheme="majorBidi" w:eastAsiaTheme="minorHAnsi" w:hAnsiTheme="majorBidi" w:cstheme="majorBidi"/>
          <w:lang w:eastAsia="en-US"/>
        </w:rPr>
        <w:t xml:space="preserve"> </w:t>
      </w:r>
      <w:r w:rsidRPr="00E733B9">
        <w:rPr>
          <w:rFonts w:asciiTheme="majorBidi" w:eastAsiaTheme="minorHAnsi" w:hAnsiTheme="majorBidi" w:cstheme="majorBidi"/>
          <w:lang w:eastAsia="en-US"/>
        </w:rPr>
        <w:t>orchestra’s popularity is growing fast and they are starting to have problems to keep track of</w:t>
      </w:r>
      <w:r w:rsid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E733B9">
        <w:rPr>
          <w:rFonts w:asciiTheme="majorBidi" w:eastAsiaTheme="minorHAnsi" w:hAnsiTheme="majorBidi" w:cstheme="majorBidi"/>
          <w:lang w:eastAsia="en-US"/>
        </w:rPr>
        <w:t>the musicians that should play in each concert as well as the musical works that are most</w:t>
      </w:r>
      <w:r w:rsid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E733B9">
        <w:rPr>
          <w:rFonts w:asciiTheme="majorBidi" w:eastAsiaTheme="minorHAnsi" w:hAnsiTheme="majorBidi" w:cstheme="majorBidi"/>
          <w:lang w:eastAsia="en-US"/>
        </w:rPr>
        <w:t>suitable for the concert. Help the orchestra to create a database model, as a first step to</w:t>
      </w:r>
      <w:r w:rsid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E733B9">
        <w:rPr>
          <w:rFonts w:asciiTheme="majorBidi" w:eastAsiaTheme="minorHAnsi" w:hAnsiTheme="majorBidi" w:cstheme="majorBidi"/>
          <w:lang w:eastAsia="en-US"/>
        </w:rPr>
        <w:t>implement a database, so that the orchestra can keep track of both musicians and musical</w:t>
      </w:r>
      <w:r w:rsid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E733B9">
        <w:rPr>
          <w:rFonts w:asciiTheme="majorBidi" w:eastAsiaTheme="minorHAnsi" w:hAnsiTheme="majorBidi" w:cstheme="majorBidi"/>
          <w:lang w:eastAsia="en-US"/>
        </w:rPr>
        <w:t>works. The database model must represent the following points: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>The orchestra plays three types of concerts: church concerts, private parties, and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outdoor concerts.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 xml:space="preserve">The orchestra plays three types of music: classical, </w:t>
      </w:r>
      <w:proofErr w:type="spellStart"/>
      <w:proofErr w:type="gramStart"/>
      <w:r w:rsidRPr="00F14D5D">
        <w:rPr>
          <w:rFonts w:asciiTheme="majorBidi" w:eastAsiaTheme="minorHAnsi" w:hAnsiTheme="majorBidi" w:cstheme="majorBidi"/>
          <w:lang w:eastAsia="en-US"/>
        </w:rPr>
        <w:t>swedish</w:t>
      </w:r>
      <w:proofErr w:type="spellEnd"/>
      <w:proofErr w:type="gramEnd"/>
      <w:r w:rsidRPr="00F14D5D">
        <w:rPr>
          <w:rFonts w:asciiTheme="majorBidi" w:eastAsiaTheme="minorHAnsi" w:hAnsiTheme="majorBidi" w:cstheme="majorBidi"/>
          <w:lang w:eastAsia="en-US"/>
        </w:rPr>
        <w:t xml:space="preserve"> folk, and </w:t>
      </w:r>
      <w:proofErr w:type="spellStart"/>
      <w:r w:rsidRPr="00F14D5D">
        <w:rPr>
          <w:rFonts w:asciiTheme="majorBidi" w:eastAsiaTheme="minorHAnsi" w:hAnsiTheme="majorBidi" w:cstheme="majorBidi"/>
          <w:lang w:eastAsia="en-US"/>
        </w:rPr>
        <w:t>german</w:t>
      </w:r>
      <w:proofErr w:type="spellEnd"/>
      <w:r w:rsidRPr="00F14D5D">
        <w:rPr>
          <w:rFonts w:asciiTheme="majorBidi" w:eastAsiaTheme="minorHAnsi" w:hAnsiTheme="majorBidi" w:cstheme="majorBidi"/>
          <w:lang w:eastAsia="en-US"/>
        </w:rPr>
        <w:t xml:space="preserve"> folk.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The orchestra always plays classical music in their church concerts. The orchestra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 xml:space="preserve">always plays </w:t>
      </w:r>
      <w:proofErr w:type="spellStart"/>
      <w:r w:rsidRPr="00F14D5D">
        <w:rPr>
          <w:rFonts w:asciiTheme="majorBidi" w:eastAsiaTheme="minorHAnsi" w:hAnsiTheme="majorBidi" w:cstheme="majorBidi"/>
          <w:lang w:eastAsia="en-US"/>
        </w:rPr>
        <w:t>german</w:t>
      </w:r>
      <w:proofErr w:type="spellEnd"/>
      <w:r w:rsidRPr="00F14D5D">
        <w:rPr>
          <w:rFonts w:asciiTheme="majorBidi" w:eastAsiaTheme="minorHAnsi" w:hAnsiTheme="majorBidi" w:cstheme="majorBidi"/>
          <w:lang w:eastAsia="en-US"/>
        </w:rPr>
        <w:t xml:space="preserve"> folk on private parties. Finally, the orchestra plays a blend of the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 xml:space="preserve">three types of music when playing </w:t>
      </w:r>
      <w:proofErr w:type="spellStart"/>
      <w:proofErr w:type="gramStart"/>
      <w:r w:rsidRPr="00F14D5D">
        <w:rPr>
          <w:rFonts w:asciiTheme="majorBidi" w:eastAsiaTheme="minorHAnsi" w:hAnsiTheme="majorBidi" w:cstheme="majorBidi"/>
          <w:lang w:eastAsia="en-US"/>
        </w:rPr>
        <w:t>outdoor</w:t>
      </w:r>
      <w:proofErr w:type="spellEnd"/>
      <w:proofErr w:type="gramEnd"/>
      <w:r w:rsidRPr="00F14D5D">
        <w:rPr>
          <w:rFonts w:asciiTheme="majorBidi" w:eastAsiaTheme="minorHAnsi" w:hAnsiTheme="majorBidi" w:cstheme="majorBidi"/>
          <w:lang w:eastAsia="en-US"/>
        </w:rPr>
        <w:t>.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>It should be possible to find in the database the music works that are suitable for each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type of concert so that the repertoire can be easily planned well in advance.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>For each musical work, the database should store which musical setting (i.e. the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instruments) are required to play the work.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>The database should store information for each coming concert. The information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should include the place, date and time of the concert as well as the type of concert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and the repertoire that will be played.</w:t>
      </w:r>
    </w:p>
    <w:p w:rsidR="00E733B9" w:rsidRPr="00F14D5D" w:rsidRDefault="00E733B9" w:rsidP="00F14D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F14D5D">
        <w:rPr>
          <w:rFonts w:asciiTheme="majorBidi" w:eastAsiaTheme="minorHAnsi" w:hAnsiTheme="majorBidi" w:cstheme="majorBidi"/>
          <w:lang w:eastAsia="en-US"/>
        </w:rPr>
        <w:t>For each musician in the orchestra, the database should store his/her name, the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instrument that he/she plays, and in which of the coming concerts he/she will</w:t>
      </w:r>
      <w:r w:rsidR="00F14D5D" w:rsidRPr="00F14D5D">
        <w:rPr>
          <w:rFonts w:asciiTheme="majorBidi" w:eastAsiaTheme="minorHAnsi" w:hAnsiTheme="majorBidi" w:cstheme="majorBidi"/>
          <w:lang w:eastAsia="en-US"/>
        </w:rPr>
        <w:t xml:space="preserve"> </w:t>
      </w:r>
      <w:r w:rsidRPr="00F14D5D">
        <w:rPr>
          <w:rFonts w:asciiTheme="majorBidi" w:eastAsiaTheme="minorHAnsi" w:hAnsiTheme="majorBidi" w:cstheme="majorBidi"/>
          <w:lang w:eastAsia="en-US"/>
        </w:rPr>
        <w:t>participate.</w:t>
      </w:r>
    </w:p>
    <w:p w:rsidR="00B265F5" w:rsidRPr="00EF5C01" w:rsidRDefault="00E733B9" w:rsidP="00E733B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lang w:eastAsia="en-US"/>
        </w:rPr>
      </w:pPr>
      <w:r w:rsidRPr="00EF5C01">
        <w:rPr>
          <w:rFonts w:asciiTheme="majorBidi" w:eastAsiaTheme="minorHAnsi" w:hAnsiTheme="majorBidi" w:cstheme="majorBidi"/>
          <w:b/>
          <w:bCs/>
          <w:lang w:eastAsia="en-US"/>
        </w:rPr>
        <w:t xml:space="preserve">Draw an </w:t>
      </w:r>
      <w:r w:rsidRPr="00EF5C01">
        <w:rPr>
          <w:rFonts w:asciiTheme="majorBidi" w:eastAsiaTheme="minorHAnsi" w:hAnsiTheme="majorBidi" w:cstheme="majorBidi"/>
          <w:b/>
          <w:bCs/>
          <w:u w:val="single"/>
          <w:lang w:eastAsia="en-US"/>
        </w:rPr>
        <w:t>EER</w:t>
      </w:r>
      <w:r w:rsidRPr="00EF5C01">
        <w:rPr>
          <w:rFonts w:asciiTheme="majorBidi" w:eastAsiaTheme="minorHAnsi" w:hAnsiTheme="majorBidi" w:cstheme="majorBidi"/>
          <w:b/>
          <w:bCs/>
          <w:lang w:eastAsia="en-US"/>
        </w:rPr>
        <w:t xml:space="preserve"> diagram for the orchestra’s database.</w:t>
      </w:r>
    </w:p>
    <w:sectPr w:rsidR="00B265F5" w:rsidRPr="00EF5C01" w:rsidSect="00F91ED7">
      <w:footerReference w:type="even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3D" w:rsidRDefault="0015003D">
      <w:r>
        <w:separator/>
      </w:r>
    </w:p>
  </w:endnote>
  <w:endnote w:type="continuationSeparator" w:id="0">
    <w:p w:rsidR="0015003D" w:rsidRDefault="0015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F30" w:rsidRDefault="00C96164" w:rsidP="00F323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4F30" w:rsidRDefault="0015003D" w:rsidP="00024F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F30" w:rsidRDefault="00C96164" w:rsidP="00F323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5CC">
      <w:rPr>
        <w:rStyle w:val="PageNumber"/>
        <w:noProof/>
      </w:rPr>
      <w:t>1</w:t>
    </w:r>
    <w:r>
      <w:rPr>
        <w:rStyle w:val="PageNumber"/>
      </w:rPr>
      <w:fldChar w:fldCharType="end"/>
    </w:r>
  </w:p>
  <w:p w:rsidR="00024F30" w:rsidRDefault="0015003D" w:rsidP="00024F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3D" w:rsidRDefault="0015003D">
      <w:r>
        <w:separator/>
      </w:r>
    </w:p>
  </w:footnote>
  <w:footnote w:type="continuationSeparator" w:id="0">
    <w:p w:rsidR="0015003D" w:rsidRDefault="0015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10A"/>
    <w:multiLevelType w:val="hybridMultilevel"/>
    <w:tmpl w:val="F95CC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D4346B"/>
    <w:multiLevelType w:val="hybridMultilevel"/>
    <w:tmpl w:val="3FA4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6BCC"/>
    <w:multiLevelType w:val="hybridMultilevel"/>
    <w:tmpl w:val="F14A3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9D5834"/>
    <w:multiLevelType w:val="hybridMultilevel"/>
    <w:tmpl w:val="0AFA611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96"/>
    <w:rsid w:val="000251B7"/>
    <w:rsid w:val="0005062E"/>
    <w:rsid w:val="00062B13"/>
    <w:rsid w:val="00087E91"/>
    <w:rsid w:val="00091D02"/>
    <w:rsid w:val="00092563"/>
    <w:rsid w:val="00097477"/>
    <w:rsid w:val="000B1448"/>
    <w:rsid w:val="000E6690"/>
    <w:rsid w:val="001240DF"/>
    <w:rsid w:val="00126440"/>
    <w:rsid w:val="0015003D"/>
    <w:rsid w:val="00152AC5"/>
    <w:rsid w:val="00154A53"/>
    <w:rsid w:val="00174C7C"/>
    <w:rsid w:val="00187E23"/>
    <w:rsid w:val="001B629D"/>
    <w:rsid w:val="001D7012"/>
    <w:rsid w:val="001E309B"/>
    <w:rsid w:val="001E62DC"/>
    <w:rsid w:val="00222A59"/>
    <w:rsid w:val="00276072"/>
    <w:rsid w:val="00293A8D"/>
    <w:rsid w:val="002D610D"/>
    <w:rsid w:val="002F44D0"/>
    <w:rsid w:val="002F52B6"/>
    <w:rsid w:val="0033308F"/>
    <w:rsid w:val="0036599F"/>
    <w:rsid w:val="00375099"/>
    <w:rsid w:val="003A540F"/>
    <w:rsid w:val="003B686B"/>
    <w:rsid w:val="003C007C"/>
    <w:rsid w:val="003F06BA"/>
    <w:rsid w:val="004324F8"/>
    <w:rsid w:val="004423D9"/>
    <w:rsid w:val="00462743"/>
    <w:rsid w:val="00495923"/>
    <w:rsid w:val="004973C1"/>
    <w:rsid w:val="004B2C7F"/>
    <w:rsid w:val="004E4EC4"/>
    <w:rsid w:val="004E6025"/>
    <w:rsid w:val="005058CC"/>
    <w:rsid w:val="00507778"/>
    <w:rsid w:val="00514065"/>
    <w:rsid w:val="00540433"/>
    <w:rsid w:val="0065725B"/>
    <w:rsid w:val="00696267"/>
    <w:rsid w:val="006B0F2A"/>
    <w:rsid w:val="006B2304"/>
    <w:rsid w:val="006C1C1B"/>
    <w:rsid w:val="006F2EC1"/>
    <w:rsid w:val="007127C7"/>
    <w:rsid w:val="007320B9"/>
    <w:rsid w:val="00760281"/>
    <w:rsid w:val="0076537A"/>
    <w:rsid w:val="00767049"/>
    <w:rsid w:val="007727EB"/>
    <w:rsid w:val="00772A76"/>
    <w:rsid w:val="00775E47"/>
    <w:rsid w:val="007B3AD6"/>
    <w:rsid w:val="008454A4"/>
    <w:rsid w:val="00851C49"/>
    <w:rsid w:val="008C0044"/>
    <w:rsid w:val="008D2F05"/>
    <w:rsid w:val="008E148E"/>
    <w:rsid w:val="008F6771"/>
    <w:rsid w:val="00901BF0"/>
    <w:rsid w:val="009416B9"/>
    <w:rsid w:val="00974772"/>
    <w:rsid w:val="0099520A"/>
    <w:rsid w:val="009A4EA8"/>
    <w:rsid w:val="009A5693"/>
    <w:rsid w:val="009A6D27"/>
    <w:rsid w:val="009B4D30"/>
    <w:rsid w:val="009E1BD9"/>
    <w:rsid w:val="00A10976"/>
    <w:rsid w:val="00A15C57"/>
    <w:rsid w:val="00A21DA9"/>
    <w:rsid w:val="00A30C2C"/>
    <w:rsid w:val="00A332AA"/>
    <w:rsid w:val="00A40352"/>
    <w:rsid w:val="00A432B6"/>
    <w:rsid w:val="00A75206"/>
    <w:rsid w:val="00A83633"/>
    <w:rsid w:val="00A96421"/>
    <w:rsid w:val="00AB653B"/>
    <w:rsid w:val="00AC3125"/>
    <w:rsid w:val="00AC765F"/>
    <w:rsid w:val="00AD254C"/>
    <w:rsid w:val="00AD5496"/>
    <w:rsid w:val="00B006F2"/>
    <w:rsid w:val="00B265F5"/>
    <w:rsid w:val="00B66B62"/>
    <w:rsid w:val="00BA3803"/>
    <w:rsid w:val="00BC7862"/>
    <w:rsid w:val="00BF405A"/>
    <w:rsid w:val="00BF79AA"/>
    <w:rsid w:val="00C12FAA"/>
    <w:rsid w:val="00C24E58"/>
    <w:rsid w:val="00C455CC"/>
    <w:rsid w:val="00C61655"/>
    <w:rsid w:val="00C63C61"/>
    <w:rsid w:val="00C717E9"/>
    <w:rsid w:val="00C71EED"/>
    <w:rsid w:val="00C96164"/>
    <w:rsid w:val="00CB4086"/>
    <w:rsid w:val="00CC171E"/>
    <w:rsid w:val="00CC5596"/>
    <w:rsid w:val="00CC6B98"/>
    <w:rsid w:val="00CD1089"/>
    <w:rsid w:val="00D121B6"/>
    <w:rsid w:val="00D17380"/>
    <w:rsid w:val="00D22509"/>
    <w:rsid w:val="00D3309B"/>
    <w:rsid w:val="00D47027"/>
    <w:rsid w:val="00D513C0"/>
    <w:rsid w:val="00D60DB5"/>
    <w:rsid w:val="00DA04A6"/>
    <w:rsid w:val="00DA32AC"/>
    <w:rsid w:val="00DB036D"/>
    <w:rsid w:val="00E115A5"/>
    <w:rsid w:val="00E27469"/>
    <w:rsid w:val="00E419B4"/>
    <w:rsid w:val="00E43AE5"/>
    <w:rsid w:val="00E52EE1"/>
    <w:rsid w:val="00E53179"/>
    <w:rsid w:val="00E733B9"/>
    <w:rsid w:val="00EB52EE"/>
    <w:rsid w:val="00EC5E32"/>
    <w:rsid w:val="00EF5C01"/>
    <w:rsid w:val="00F14D5D"/>
    <w:rsid w:val="00F24C8E"/>
    <w:rsid w:val="00F91ED7"/>
    <w:rsid w:val="00F97473"/>
    <w:rsid w:val="00FB03E5"/>
    <w:rsid w:val="00FD1BE6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D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1E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F91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1ED7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F91ED7"/>
  </w:style>
  <w:style w:type="paragraph" w:styleId="BalloonText">
    <w:name w:val="Balloon Text"/>
    <w:basedOn w:val="Normal"/>
    <w:link w:val="BalloonTextChar"/>
    <w:uiPriority w:val="99"/>
    <w:semiHidden/>
    <w:unhideWhenUsed/>
    <w:rsid w:val="00F91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D7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F91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D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1E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F91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1ED7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F91ED7"/>
  </w:style>
  <w:style w:type="paragraph" w:styleId="BalloonText">
    <w:name w:val="Balloon Text"/>
    <w:basedOn w:val="Normal"/>
    <w:link w:val="BalloonTextChar"/>
    <w:uiPriority w:val="99"/>
    <w:semiHidden/>
    <w:unhideWhenUsed/>
    <w:rsid w:val="00F91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D7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F9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Donia</dc:creator>
  <cp:lastModifiedBy>H P</cp:lastModifiedBy>
  <cp:revision>2</cp:revision>
  <dcterms:created xsi:type="dcterms:W3CDTF">2021-04-18T21:37:00Z</dcterms:created>
  <dcterms:modified xsi:type="dcterms:W3CDTF">2021-04-18T21:37:00Z</dcterms:modified>
</cp:coreProperties>
</file>