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12522" w14:textId="77777777" w:rsidR="00AA469A" w:rsidRPr="008D440E" w:rsidRDefault="00AA469A" w:rsidP="00AA469A">
      <w:pPr>
        <w:jc w:val="center"/>
        <w:rPr>
          <w:rStyle w:val="fontstyle01"/>
          <w:bCs/>
          <w:sz w:val="50"/>
          <w:szCs w:val="160"/>
        </w:rPr>
      </w:pPr>
      <w:r w:rsidRPr="008D440E">
        <w:rPr>
          <w:rStyle w:val="fontstyle01"/>
          <w:bCs/>
          <w:sz w:val="50"/>
          <w:szCs w:val="160"/>
        </w:rPr>
        <w:t>System Analysis and Design</w:t>
      </w:r>
    </w:p>
    <w:p w14:paraId="546A48F7" w14:textId="77777777" w:rsidR="00AA469A" w:rsidRPr="008D440E" w:rsidRDefault="00AA469A" w:rsidP="00AA469A">
      <w:pPr>
        <w:jc w:val="center"/>
        <w:rPr>
          <w:rStyle w:val="fontstyle01"/>
          <w:bCs/>
          <w:sz w:val="50"/>
          <w:szCs w:val="160"/>
        </w:rPr>
      </w:pPr>
      <w:r w:rsidRPr="008D440E">
        <w:rPr>
          <w:rStyle w:val="fontstyle01"/>
          <w:bCs/>
          <w:sz w:val="50"/>
          <w:szCs w:val="160"/>
        </w:rPr>
        <w:t>FEASIBILITY ANALYSIS</w:t>
      </w:r>
    </w:p>
    <w:p w14:paraId="0C7E1C1E" w14:textId="77777777" w:rsidR="00AA469A" w:rsidRPr="008D440E" w:rsidRDefault="00AA469A" w:rsidP="00AA469A">
      <w:pPr>
        <w:jc w:val="both"/>
        <w:rPr>
          <w:rFonts w:ascii="MinionPro-Regular" w:hAnsi="MinionPro-Regular"/>
          <w:color w:val="000000"/>
          <w:sz w:val="32"/>
          <w:szCs w:val="40"/>
        </w:rPr>
      </w:pPr>
      <w:r w:rsidRPr="008D440E">
        <w:rPr>
          <w:rFonts w:ascii="MinionPro-It" w:hAnsi="MinionPro-It"/>
          <w:color w:val="000000"/>
          <w:sz w:val="32"/>
          <w:szCs w:val="40"/>
        </w:rPr>
        <w:t xml:space="preserve">Feasibility analysis </w:t>
      </w:r>
      <w:r w:rsidRPr="008D440E">
        <w:rPr>
          <w:rFonts w:ascii="MinionPro-Regular" w:hAnsi="MinionPro-Regular"/>
          <w:color w:val="000000"/>
          <w:sz w:val="32"/>
          <w:szCs w:val="40"/>
        </w:rPr>
        <w:t xml:space="preserve">guides the organization in determining whether to proceed with the project. </w:t>
      </w:r>
    </w:p>
    <w:p w14:paraId="5D0960C5" w14:textId="77777777" w:rsidR="00AA469A" w:rsidRDefault="00AA469A" w:rsidP="00AA469A">
      <w:pPr>
        <w:jc w:val="both"/>
        <w:rPr>
          <w:rFonts w:ascii="MinionPro-Regular" w:hAnsi="MinionPro-Regular"/>
          <w:color w:val="000000"/>
          <w:sz w:val="32"/>
          <w:szCs w:val="40"/>
        </w:rPr>
      </w:pPr>
      <w:r w:rsidRPr="008D440E">
        <w:rPr>
          <w:rFonts w:ascii="MinionPro-Regular" w:hAnsi="MinionPro-Regular"/>
          <w:color w:val="000000"/>
          <w:sz w:val="32"/>
          <w:szCs w:val="40"/>
        </w:rPr>
        <w:t xml:space="preserve">Feasibility analysis also identifies the important </w:t>
      </w:r>
      <w:r w:rsidRPr="008D440E">
        <w:rPr>
          <w:rFonts w:ascii="MinionPro-It" w:hAnsi="MinionPro-It"/>
          <w:color w:val="000000"/>
          <w:sz w:val="32"/>
          <w:szCs w:val="40"/>
        </w:rPr>
        <w:t xml:space="preserve">risks </w:t>
      </w:r>
      <w:r w:rsidRPr="008D440E">
        <w:rPr>
          <w:rFonts w:ascii="MinionPro-Regular" w:hAnsi="MinionPro-Regular"/>
          <w:color w:val="000000"/>
          <w:sz w:val="32"/>
          <w:szCs w:val="40"/>
        </w:rPr>
        <w:t>associated with the project that must be managed if the project is approved.</w:t>
      </w:r>
    </w:p>
    <w:p w14:paraId="4BD25668" w14:textId="77777777" w:rsidR="00AA469A" w:rsidRPr="008D440E" w:rsidRDefault="00AA469A" w:rsidP="00AA469A">
      <w:pPr>
        <w:jc w:val="both"/>
        <w:rPr>
          <w:rFonts w:ascii="MinionPro-Regular" w:hAnsi="MinionPro-Regular"/>
          <w:color w:val="000000"/>
          <w:sz w:val="32"/>
          <w:szCs w:val="40"/>
        </w:rPr>
      </w:pPr>
    </w:p>
    <w:p w14:paraId="5F49C2C0" w14:textId="77777777" w:rsidR="00AA469A" w:rsidRDefault="00AA469A" w:rsidP="00AA469A">
      <w:pPr>
        <w:jc w:val="both"/>
        <w:rPr>
          <w:rFonts w:ascii="MinionPro-Regular" w:hAnsi="MinionPro-Regular"/>
          <w:b/>
          <w:bCs/>
          <w:color w:val="000000"/>
          <w:sz w:val="32"/>
          <w:szCs w:val="40"/>
        </w:rPr>
      </w:pPr>
      <w:r w:rsidRPr="008D440E">
        <w:rPr>
          <w:rFonts w:ascii="MinionPro-Regular" w:hAnsi="MinionPro-Regular"/>
          <w:color w:val="000000"/>
          <w:sz w:val="32"/>
          <w:szCs w:val="40"/>
        </w:rPr>
        <w:t xml:space="preserve">Each organization has its own process and format for the feasibility analysis, but most include techniques to assess three areas: </w:t>
      </w:r>
      <w:r w:rsidRPr="008D440E">
        <w:rPr>
          <w:rFonts w:ascii="MinionPro-Regular" w:hAnsi="MinionPro-Regular"/>
          <w:b/>
          <w:bCs/>
          <w:color w:val="000000"/>
          <w:sz w:val="32"/>
          <w:szCs w:val="40"/>
        </w:rPr>
        <w:t>Technical Feasibility, Economic Feasibility, and Organizational Feasibility.</w:t>
      </w:r>
    </w:p>
    <w:p w14:paraId="2BC119F7" w14:textId="77777777" w:rsidR="00AA469A" w:rsidRPr="008D440E" w:rsidRDefault="00AA469A" w:rsidP="00AA469A">
      <w:pPr>
        <w:jc w:val="both"/>
        <w:rPr>
          <w:rFonts w:ascii="MinionPro-Regular" w:hAnsi="MinionPro-Regular"/>
          <w:b/>
          <w:bCs/>
          <w:color w:val="000000"/>
          <w:sz w:val="32"/>
          <w:szCs w:val="40"/>
        </w:rPr>
      </w:pPr>
    </w:p>
    <w:p w14:paraId="2A0DE6E2" w14:textId="77777777" w:rsidR="00AA469A" w:rsidRPr="008D440E" w:rsidRDefault="00AA469A" w:rsidP="00AA469A">
      <w:pPr>
        <w:jc w:val="both"/>
        <w:rPr>
          <w:rFonts w:ascii="MinionPro-Regular" w:hAnsi="MinionPro-Regular"/>
          <w:color w:val="000000"/>
          <w:sz w:val="32"/>
          <w:szCs w:val="40"/>
        </w:rPr>
      </w:pPr>
      <w:r w:rsidRPr="008D440E">
        <w:rPr>
          <w:rFonts w:ascii="MinionPro-Regular" w:hAnsi="MinionPro-Regular"/>
          <w:color w:val="000000"/>
          <w:sz w:val="32"/>
          <w:szCs w:val="40"/>
        </w:rPr>
        <w:t xml:space="preserve">Most project teams revise the feasibility study throughout the SDLC and revisit its contents at various checkpoints during the project. If at any point the project’s risks and limitations outweigh its benefits, the project team may decide to </w:t>
      </w:r>
      <w:r w:rsidRPr="008D440E">
        <w:rPr>
          <w:rFonts w:ascii="MinionPro-Regular" w:hAnsi="MinionPro-Regular"/>
          <w:b/>
          <w:bCs/>
          <w:color w:val="000000"/>
          <w:sz w:val="32"/>
          <w:szCs w:val="40"/>
        </w:rPr>
        <w:t>cancel the project</w:t>
      </w:r>
      <w:r w:rsidRPr="008D440E">
        <w:rPr>
          <w:rFonts w:ascii="MinionPro-Regular" w:hAnsi="MinionPro-Regular"/>
          <w:color w:val="000000"/>
          <w:sz w:val="32"/>
          <w:szCs w:val="40"/>
        </w:rPr>
        <w:t xml:space="preserve"> or </w:t>
      </w:r>
      <w:r w:rsidRPr="008D440E">
        <w:rPr>
          <w:rFonts w:ascii="MinionPro-Regular" w:hAnsi="MinionPro-Regular"/>
          <w:b/>
          <w:bCs/>
          <w:color w:val="000000"/>
          <w:sz w:val="32"/>
          <w:szCs w:val="40"/>
        </w:rPr>
        <w:t>make substantial revisions</w:t>
      </w:r>
      <w:r w:rsidRPr="008D440E">
        <w:rPr>
          <w:rFonts w:ascii="MinionPro-Regular" w:hAnsi="MinionPro-Regular"/>
          <w:color w:val="000000"/>
          <w:sz w:val="32"/>
          <w:szCs w:val="40"/>
        </w:rPr>
        <w:t>.</w:t>
      </w:r>
    </w:p>
    <w:p w14:paraId="725F30E2" w14:textId="092D6032" w:rsidR="00AA469A" w:rsidRPr="00792F80" w:rsidRDefault="00AA469A" w:rsidP="00AA469A">
      <w:pPr>
        <w:jc w:val="both"/>
        <w:rPr>
          <w:rFonts w:ascii="MinionPro-Regular" w:hAnsi="MinionPro-Regular"/>
          <w:b/>
          <w:bCs/>
          <w:color w:val="000000"/>
          <w:sz w:val="34"/>
          <w:szCs w:val="44"/>
        </w:rPr>
      </w:pPr>
      <w:r w:rsidRPr="00E211DD">
        <w:rPr>
          <w:noProof/>
        </w:rPr>
        <w:drawing>
          <wp:inline distT="0" distB="0" distL="0" distR="0" wp14:anchorId="29B5B65C" wp14:editId="67B0EAD2">
            <wp:extent cx="6838950" cy="4048125"/>
            <wp:effectExtent l="0" t="0" r="0" b="9525"/>
            <wp:docPr id="13" name="صورة 13"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صورة 13" descr="صورة تحتوي على نص&#10;&#10;تم إنشاء الوصف تلقائياً"/>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8950" cy="4048125"/>
                    </a:xfrm>
                    <a:prstGeom prst="rect">
                      <a:avLst/>
                    </a:prstGeom>
                    <a:noFill/>
                    <a:ln>
                      <a:noFill/>
                    </a:ln>
                  </pic:spPr>
                </pic:pic>
              </a:graphicData>
            </a:graphic>
          </wp:inline>
        </w:drawing>
      </w:r>
    </w:p>
    <w:p w14:paraId="48E34490" w14:textId="77777777" w:rsidR="00AA469A" w:rsidRDefault="00AA469A" w:rsidP="00AA469A">
      <w:pPr>
        <w:jc w:val="both"/>
        <w:rPr>
          <w:rFonts w:ascii="MinionPro-Regular" w:hAnsi="MinionPro-Regular"/>
          <w:b/>
          <w:bCs/>
          <w:color w:val="000000"/>
          <w:sz w:val="38"/>
          <w:szCs w:val="52"/>
        </w:rPr>
      </w:pPr>
      <w:r w:rsidRPr="00792F80">
        <w:rPr>
          <w:rFonts w:ascii="MinionPro-Regular" w:hAnsi="MinionPro-Regular"/>
          <w:b/>
          <w:bCs/>
          <w:color w:val="000000"/>
          <w:sz w:val="38"/>
          <w:szCs w:val="52"/>
        </w:rPr>
        <w:lastRenderedPageBreak/>
        <w:t>Technical Feasibility</w:t>
      </w:r>
    </w:p>
    <w:p w14:paraId="51CA28E5" w14:textId="77777777" w:rsidR="00AA469A" w:rsidRPr="008B6C6F" w:rsidRDefault="00AA469A" w:rsidP="00AA469A">
      <w:pPr>
        <w:jc w:val="both"/>
        <w:rPr>
          <w:rFonts w:ascii="MinionPro-Regular" w:hAnsi="MinionPro-Regular"/>
          <w:b/>
          <w:bCs/>
          <w:color w:val="000000"/>
          <w:sz w:val="30"/>
          <w:szCs w:val="36"/>
        </w:rPr>
      </w:pPr>
      <w:r w:rsidRPr="008B6C6F">
        <w:rPr>
          <w:rFonts w:ascii="MinionPro-Regular" w:hAnsi="MinionPro-Regular"/>
          <w:color w:val="000000"/>
          <w:sz w:val="30"/>
          <w:szCs w:val="36"/>
        </w:rPr>
        <w:t xml:space="preserve">The extent to which the system can be successfully </w:t>
      </w:r>
      <w:r w:rsidRPr="008B6C6F">
        <w:rPr>
          <w:rFonts w:ascii="MinionPro-Regular" w:hAnsi="MinionPro-Regular"/>
          <w:b/>
          <w:bCs/>
          <w:color w:val="000000"/>
          <w:sz w:val="30"/>
          <w:szCs w:val="36"/>
        </w:rPr>
        <w:t>designed, developed, and installed by the IT group</w:t>
      </w:r>
      <w:r w:rsidRPr="008B6C6F">
        <w:rPr>
          <w:rFonts w:ascii="MinionPro-Regular" w:hAnsi="MinionPro-Regular"/>
          <w:color w:val="000000"/>
          <w:sz w:val="30"/>
          <w:szCs w:val="36"/>
        </w:rPr>
        <w:t xml:space="preserve">. Technical feasibility analysis is, in essence, a </w:t>
      </w:r>
      <w:r w:rsidRPr="008B6C6F">
        <w:rPr>
          <w:rFonts w:ascii="MinionPro-Regular" w:hAnsi="MinionPro-Regular"/>
          <w:b/>
          <w:bCs/>
          <w:color w:val="000000"/>
          <w:sz w:val="30"/>
          <w:szCs w:val="36"/>
        </w:rPr>
        <w:t>technical risk analysis that strives to answer the question: “Can we build it?”</w:t>
      </w:r>
    </w:p>
    <w:p w14:paraId="538FB833" w14:textId="77777777" w:rsidR="00AA469A" w:rsidRDefault="00AA469A" w:rsidP="00AA469A">
      <w:pPr>
        <w:numPr>
          <w:ilvl w:val="0"/>
          <w:numId w:val="1"/>
        </w:numPr>
        <w:jc w:val="both"/>
        <w:rPr>
          <w:rFonts w:ascii="MinionPro-Regular" w:hAnsi="MinionPro-Regular"/>
          <w:b/>
          <w:bCs/>
          <w:color w:val="000000"/>
          <w:sz w:val="32"/>
          <w:szCs w:val="40"/>
        </w:rPr>
      </w:pPr>
      <w:r w:rsidRPr="004D0F8B">
        <w:rPr>
          <w:rFonts w:ascii="MinionPro-Regular" w:hAnsi="MinionPro-Regular"/>
          <w:b/>
          <w:bCs/>
          <w:color w:val="000000"/>
          <w:sz w:val="32"/>
          <w:szCs w:val="40"/>
        </w:rPr>
        <w:t>Users’ and Analysts’ familiarity with the application</w:t>
      </w:r>
      <w:r>
        <w:rPr>
          <w:rFonts w:ascii="MinionPro-Regular" w:hAnsi="MinionPro-Regular"/>
          <w:b/>
          <w:bCs/>
          <w:color w:val="000000"/>
          <w:sz w:val="32"/>
          <w:szCs w:val="40"/>
        </w:rPr>
        <w:t>:</w:t>
      </w:r>
    </w:p>
    <w:p w14:paraId="4B9A62A7" w14:textId="77777777" w:rsidR="00AA469A" w:rsidRPr="006666F7" w:rsidRDefault="00AA469A" w:rsidP="00AA469A">
      <w:pPr>
        <w:ind w:left="720"/>
        <w:jc w:val="both"/>
        <w:rPr>
          <w:rFonts w:ascii="MinionPro-Regular" w:hAnsi="MinionPro-Regular"/>
          <w:b/>
          <w:bCs/>
          <w:color w:val="000000"/>
          <w:sz w:val="26"/>
          <w:szCs w:val="28"/>
        </w:rPr>
      </w:pPr>
      <w:r w:rsidRPr="006666F7">
        <w:rPr>
          <w:rFonts w:ascii="MinionPro-Regular" w:hAnsi="MinionPro-Regular"/>
          <w:color w:val="000000"/>
          <w:sz w:val="30"/>
          <w:szCs w:val="36"/>
        </w:rPr>
        <w:t>When analysts are unfamiliar with the business application area, they have a greater chance of misunderstanding the users or missing opportunities for improvement. The risks increase dramatically when the users themselves have limited knowledge of the application. If the project involves a new business innovation, neither the users nor the analysts may have any direct knowledge or experience of the proposed new application.</w:t>
      </w:r>
      <w:r w:rsidRPr="006666F7">
        <w:rPr>
          <w:rFonts w:ascii="MinionPro-Regular" w:hAnsi="MinionPro-Regular"/>
          <w:b/>
          <w:bCs/>
          <w:color w:val="000000"/>
          <w:sz w:val="26"/>
          <w:szCs w:val="28"/>
        </w:rPr>
        <w:t xml:space="preserve"> In general, the development of new systems is riskier than extensions to an existing system, because existing systems tend to be better understood.</w:t>
      </w:r>
    </w:p>
    <w:p w14:paraId="7CC7909C" w14:textId="77777777" w:rsidR="00AA469A" w:rsidRDefault="00AA469A" w:rsidP="00AA469A">
      <w:pPr>
        <w:numPr>
          <w:ilvl w:val="0"/>
          <w:numId w:val="1"/>
        </w:numPr>
        <w:jc w:val="both"/>
        <w:rPr>
          <w:rFonts w:ascii="MinionPro-Regular" w:hAnsi="MinionPro-Regular"/>
          <w:b/>
          <w:bCs/>
          <w:color w:val="000000"/>
          <w:sz w:val="32"/>
          <w:szCs w:val="40"/>
        </w:rPr>
      </w:pPr>
      <w:r w:rsidRPr="00065F6B">
        <w:rPr>
          <w:rFonts w:ascii="MinionPro-Regular" w:hAnsi="MinionPro-Regular"/>
          <w:b/>
          <w:bCs/>
          <w:color w:val="000000"/>
          <w:sz w:val="32"/>
          <w:szCs w:val="40"/>
        </w:rPr>
        <w:t>Familiarity with the technology</w:t>
      </w:r>
    </w:p>
    <w:p w14:paraId="0F0398C0" w14:textId="77777777" w:rsidR="00AA469A" w:rsidRPr="003E4EDA" w:rsidRDefault="00AA469A" w:rsidP="00AA469A">
      <w:pPr>
        <w:ind w:left="720"/>
        <w:jc w:val="both"/>
        <w:rPr>
          <w:rFonts w:ascii="MinionPro-Regular" w:hAnsi="MinionPro-Regular"/>
          <w:color w:val="000000"/>
          <w:sz w:val="28"/>
          <w:szCs w:val="32"/>
        </w:rPr>
      </w:pPr>
      <w:r w:rsidRPr="003E4EDA">
        <w:rPr>
          <w:rFonts w:ascii="MinionPro-Regular" w:hAnsi="MinionPro-Regular"/>
          <w:color w:val="000000"/>
          <w:sz w:val="28"/>
          <w:szCs w:val="32"/>
        </w:rPr>
        <w:t xml:space="preserve">Is another important source of technical risk. </w:t>
      </w:r>
      <w:r w:rsidRPr="003E4EDA">
        <w:rPr>
          <w:rFonts w:ascii="MinionPro-Regular" w:hAnsi="MinionPro-Regular"/>
          <w:b/>
          <w:bCs/>
          <w:color w:val="000000"/>
          <w:sz w:val="28"/>
          <w:szCs w:val="32"/>
        </w:rPr>
        <w:t>When a system uses technology that has not been used before within the organization</w:t>
      </w:r>
      <w:r w:rsidRPr="003E4EDA">
        <w:rPr>
          <w:rFonts w:ascii="MinionPro-Regular" w:hAnsi="MinionPro-Regular"/>
          <w:color w:val="000000"/>
          <w:sz w:val="28"/>
          <w:szCs w:val="32"/>
        </w:rPr>
        <w:t xml:space="preserve">, there is a greater chance that problems and delays will occur because of the need to learn how to use the technology. </w:t>
      </w:r>
      <w:r w:rsidRPr="003E4EDA">
        <w:rPr>
          <w:rFonts w:ascii="MinionPro-Regular" w:hAnsi="MinionPro-Regular"/>
          <w:b/>
          <w:bCs/>
          <w:color w:val="000000"/>
          <w:sz w:val="28"/>
          <w:szCs w:val="32"/>
        </w:rPr>
        <w:t>Risk increases dramatically when the technology itself is new</w:t>
      </w:r>
      <w:r w:rsidRPr="003E4EDA">
        <w:rPr>
          <w:rFonts w:ascii="MinionPro-Regular" w:hAnsi="MinionPro-Regular"/>
          <w:color w:val="000000"/>
          <w:sz w:val="28"/>
          <w:szCs w:val="32"/>
        </w:rPr>
        <w:t xml:space="preserve"> </w:t>
      </w:r>
      <w:r w:rsidRPr="003E4EDA">
        <w:rPr>
          <w:rFonts w:ascii="MinionPro-Regular" w:hAnsi="MinionPro-Regular"/>
          <w:b/>
          <w:bCs/>
          <w:color w:val="000000"/>
          <w:sz w:val="28"/>
          <w:szCs w:val="32"/>
        </w:rPr>
        <w:t>(e.g., a Big Data project using Hadoop)</w:t>
      </w:r>
      <w:r w:rsidRPr="003E4EDA">
        <w:rPr>
          <w:rFonts w:ascii="MinionPro-Regular" w:hAnsi="MinionPro-Regular"/>
          <w:color w:val="000000"/>
          <w:sz w:val="28"/>
          <w:szCs w:val="32"/>
        </w:rPr>
        <w:t>. When the technology is not new, but the organization lacks experience with it, technical risk is reduced somewhat, since outside expertise should be available from vendors and consultants.</w:t>
      </w:r>
    </w:p>
    <w:p w14:paraId="1807BCC4" w14:textId="77777777" w:rsidR="00AA469A" w:rsidRPr="00065F6B" w:rsidRDefault="00AA469A" w:rsidP="00AA469A">
      <w:pPr>
        <w:numPr>
          <w:ilvl w:val="0"/>
          <w:numId w:val="1"/>
        </w:numPr>
        <w:jc w:val="both"/>
        <w:rPr>
          <w:rFonts w:ascii="MinionPro-Regular" w:hAnsi="MinionPro-Regular"/>
          <w:color w:val="000000"/>
          <w:sz w:val="32"/>
          <w:szCs w:val="40"/>
        </w:rPr>
      </w:pPr>
      <w:r w:rsidRPr="00065F6B">
        <w:rPr>
          <w:rFonts w:ascii="MinionPro-Regular" w:hAnsi="MinionPro-Regular"/>
          <w:b/>
          <w:bCs/>
          <w:color w:val="000000"/>
          <w:sz w:val="32"/>
          <w:szCs w:val="40"/>
        </w:rPr>
        <w:t>Project size</w:t>
      </w:r>
    </w:p>
    <w:p w14:paraId="7BE17BD3" w14:textId="77777777" w:rsidR="00AA469A" w:rsidRDefault="00AA469A" w:rsidP="00AA469A">
      <w:pPr>
        <w:ind w:left="720"/>
        <w:jc w:val="both"/>
        <w:rPr>
          <w:rFonts w:ascii="MinionPro-Regular" w:hAnsi="MinionPro-Regular"/>
          <w:color w:val="000000"/>
          <w:sz w:val="28"/>
          <w:szCs w:val="32"/>
        </w:rPr>
      </w:pPr>
      <w:r>
        <w:rPr>
          <w:rFonts w:ascii="MinionPro-Regular" w:hAnsi="MinionPro-Regular"/>
          <w:color w:val="000000"/>
          <w:sz w:val="28"/>
          <w:szCs w:val="32"/>
        </w:rPr>
        <w:t>I</w:t>
      </w:r>
      <w:r w:rsidRPr="003E4EDA">
        <w:rPr>
          <w:rFonts w:ascii="MinionPro-Regular" w:hAnsi="MinionPro-Regular"/>
          <w:color w:val="000000"/>
          <w:sz w:val="28"/>
          <w:szCs w:val="32"/>
        </w:rPr>
        <w:t xml:space="preserve">s an important consideration, whether measured as </w:t>
      </w:r>
      <w:r w:rsidRPr="008E49F5">
        <w:rPr>
          <w:rFonts w:ascii="MinionPro-Regular" w:hAnsi="MinionPro-Regular"/>
          <w:b/>
          <w:bCs/>
          <w:color w:val="000000"/>
          <w:sz w:val="28"/>
          <w:szCs w:val="32"/>
        </w:rPr>
        <w:t>the number of people on the development team, the length of time it will take to complete the project, or the number of distinct features in the system</w:t>
      </w:r>
      <w:r w:rsidRPr="003E4EDA">
        <w:rPr>
          <w:rFonts w:ascii="MinionPro-Regular" w:hAnsi="MinionPro-Regular"/>
          <w:color w:val="000000"/>
          <w:sz w:val="28"/>
          <w:szCs w:val="32"/>
        </w:rPr>
        <w:t>. Larger projects present more risk, because they are more complicated to manage and because there is a greater chance that some important system requirements will be misunderstood.</w:t>
      </w:r>
    </w:p>
    <w:p w14:paraId="14583894" w14:textId="77777777" w:rsidR="00AA469A" w:rsidRDefault="00AA469A" w:rsidP="00AA469A">
      <w:pPr>
        <w:numPr>
          <w:ilvl w:val="0"/>
          <w:numId w:val="1"/>
        </w:numPr>
        <w:jc w:val="both"/>
        <w:rPr>
          <w:rFonts w:ascii="MinionPro-Regular" w:hAnsi="MinionPro-Regular"/>
          <w:color w:val="000000"/>
          <w:sz w:val="28"/>
          <w:szCs w:val="32"/>
        </w:rPr>
      </w:pPr>
      <w:r>
        <w:rPr>
          <w:rFonts w:ascii="MinionPro-Regular" w:hAnsi="MinionPro-Regular"/>
          <w:b/>
          <w:bCs/>
          <w:color w:val="000000"/>
          <w:sz w:val="32"/>
          <w:szCs w:val="40"/>
        </w:rPr>
        <w:t>C</w:t>
      </w:r>
      <w:r w:rsidRPr="00E908D9">
        <w:rPr>
          <w:rFonts w:ascii="MinionPro-Regular" w:hAnsi="MinionPro-Regular"/>
          <w:b/>
          <w:bCs/>
          <w:color w:val="000000"/>
          <w:sz w:val="32"/>
          <w:szCs w:val="40"/>
        </w:rPr>
        <w:t>ompatibility</w:t>
      </w:r>
    </w:p>
    <w:p w14:paraId="177F4109" w14:textId="77777777" w:rsidR="00AA469A" w:rsidRDefault="00AA469A" w:rsidP="00AA469A">
      <w:pPr>
        <w:ind w:left="720"/>
        <w:jc w:val="both"/>
        <w:rPr>
          <w:rFonts w:ascii="MinionPro-Regular" w:hAnsi="MinionPro-Regular"/>
          <w:color w:val="000000"/>
          <w:sz w:val="28"/>
          <w:szCs w:val="32"/>
        </w:rPr>
      </w:pPr>
      <w:r>
        <w:rPr>
          <w:rFonts w:ascii="MinionPro-Regular" w:hAnsi="MinionPro-Regular"/>
          <w:color w:val="000000"/>
          <w:sz w:val="28"/>
          <w:szCs w:val="32"/>
        </w:rPr>
        <w:t>P</w:t>
      </w:r>
      <w:r w:rsidRPr="001F5F50">
        <w:rPr>
          <w:rFonts w:ascii="MinionPro-Regular" w:hAnsi="MinionPro-Regular"/>
          <w:color w:val="000000"/>
          <w:sz w:val="28"/>
          <w:szCs w:val="32"/>
        </w:rPr>
        <w:t>roject teams need to consider the compatibility of the new system with the technology that already exists in the organization. Systems are rarely built in a vacuum—they are</w:t>
      </w:r>
      <w:r>
        <w:rPr>
          <w:rFonts w:ascii="MinionPro-Regular" w:hAnsi="MinionPro-Regular"/>
          <w:color w:val="000000"/>
          <w:sz w:val="28"/>
          <w:szCs w:val="32"/>
        </w:rPr>
        <w:t xml:space="preserve"> </w:t>
      </w:r>
      <w:r w:rsidRPr="001F5F50">
        <w:rPr>
          <w:rFonts w:ascii="MinionPro-Regular" w:hAnsi="MinionPro-Regular"/>
          <w:color w:val="000000"/>
          <w:sz w:val="28"/>
          <w:szCs w:val="32"/>
        </w:rPr>
        <w:t>built in organizations that have numerous systems already in place. New technology and</w:t>
      </w:r>
      <w:r>
        <w:rPr>
          <w:rFonts w:ascii="MinionPro-Regular" w:hAnsi="MinionPro-Regular"/>
          <w:color w:val="000000"/>
          <w:sz w:val="28"/>
          <w:szCs w:val="32"/>
        </w:rPr>
        <w:t xml:space="preserve"> </w:t>
      </w:r>
      <w:r w:rsidRPr="001F5F50">
        <w:rPr>
          <w:rFonts w:ascii="MinionPro-Regular" w:hAnsi="MinionPro-Regular"/>
          <w:color w:val="000000"/>
          <w:sz w:val="28"/>
          <w:szCs w:val="32"/>
        </w:rPr>
        <w:t>applications need to be able to integrate with the existing environment for many reasons. They</w:t>
      </w:r>
      <w:r>
        <w:rPr>
          <w:rFonts w:ascii="MinionPro-Regular" w:hAnsi="MinionPro-Regular"/>
          <w:color w:val="000000"/>
          <w:sz w:val="28"/>
          <w:szCs w:val="32"/>
        </w:rPr>
        <w:t xml:space="preserve"> </w:t>
      </w:r>
      <w:r w:rsidRPr="001F5F50">
        <w:rPr>
          <w:rFonts w:ascii="MinionPro-Regular" w:hAnsi="MinionPro-Regular"/>
          <w:color w:val="000000"/>
          <w:sz w:val="28"/>
          <w:szCs w:val="32"/>
        </w:rPr>
        <w:t xml:space="preserve">may rely on data from existing systems, they </w:t>
      </w:r>
      <w:r w:rsidRPr="001F5F50">
        <w:rPr>
          <w:rFonts w:ascii="MinionPro-Regular" w:hAnsi="MinionPro-Regular"/>
          <w:color w:val="000000"/>
          <w:sz w:val="28"/>
          <w:szCs w:val="32"/>
        </w:rPr>
        <w:lastRenderedPageBreak/>
        <w:t>may produce data that feed other applications,</w:t>
      </w:r>
      <w:r>
        <w:rPr>
          <w:rFonts w:ascii="MinionPro-Regular" w:hAnsi="MinionPro-Regular"/>
          <w:color w:val="000000"/>
          <w:sz w:val="28"/>
          <w:szCs w:val="32"/>
        </w:rPr>
        <w:t xml:space="preserve"> </w:t>
      </w:r>
      <w:r w:rsidRPr="001F5F50">
        <w:rPr>
          <w:rFonts w:ascii="MinionPro-Regular" w:hAnsi="MinionPro-Regular"/>
          <w:color w:val="000000"/>
          <w:sz w:val="28"/>
          <w:szCs w:val="32"/>
        </w:rPr>
        <w:t>and they may have to use the company’s existing communications infrastructure.</w:t>
      </w:r>
    </w:p>
    <w:p w14:paraId="07EEC3C0" w14:textId="77777777" w:rsidR="00AA469A" w:rsidRDefault="00AA469A" w:rsidP="00AA469A">
      <w:pPr>
        <w:jc w:val="both"/>
        <w:rPr>
          <w:rFonts w:ascii="MinionPro-Regular" w:hAnsi="MinionPro-Regular"/>
          <w:b/>
          <w:bCs/>
          <w:color w:val="000000"/>
          <w:sz w:val="38"/>
          <w:szCs w:val="52"/>
        </w:rPr>
      </w:pPr>
      <w:r w:rsidRPr="008B6C6F">
        <w:rPr>
          <w:rFonts w:ascii="MinionPro-Regular" w:hAnsi="MinionPro-Regular"/>
          <w:b/>
          <w:bCs/>
          <w:color w:val="000000"/>
          <w:sz w:val="38"/>
          <w:szCs w:val="52"/>
        </w:rPr>
        <w:t>Economic Feasibility</w:t>
      </w:r>
      <w:r>
        <w:rPr>
          <w:rFonts w:ascii="MinionPro-Regular" w:hAnsi="MinionPro-Regular"/>
          <w:b/>
          <w:bCs/>
          <w:color w:val="000000"/>
          <w:sz w:val="38"/>
          <w:szCs w:val="52"/>
        </w:rPr>
        <w:t xml:space="preserve"> “C</w:t>
      </w:r>
      <w:r w:rsidRPr="006672AF">
        <w:rPr>
          <w:rFonts w:ascii="MinionPro-Regular" w:hAnsi="MinionPro-Regular"/>
          <w:b/>
          <w:bCs/>
          <w:color w:val="000000"/>
          <w:sz w:val="38"/>
          <w:szCs w:val="52"/>
        </w:rPr>
        <w:t>ost–</w:t>
      </w:r>
      <w:r>
        <w:rPr>
          <w:rFonts w:ascii="MinionPro-Regular" w:hAnsi="MinionPro-Regular"/>
          <w:b/>
          <w:bCs/>
          <w:color w:val="000000"/>
          <w:sz w:val="38"/>
          <w:szCs w:val="52"/>
        </w:rPr>
        <w:t>B</w:t>
      </w:r>
      <w:r w:rsidRPr="006672AF">
        <w:rPr>
          <w:rFonts w:ascii="MinionPro-Regular" w:hAnsi="MinionPro-Regular"/>
          <w:b/>
          <w:bCs/>
          <w:color w:val="000000"/>
          <w:sz w:val="38"/>
          <w:szCs w:val="52"/>
        </w:rPr>
        <w:t>enefit analysis</w:t>
      </w:r>
      <w:r>
        <w:rPr>
          <w:rFonts w:ascii="MinionPro-Regular" w:hAnsi="MinionPro-Regular"/>
          <w:b/>
          <w:bCs/>
          <w:color w:val="000000"/>
          <w:sz w:val="38"/>
          <w:szCs w:val="52"/>
        </w:rPr>
        <w:t>”</w:t>
      </w:r>
    </w:p>
    <w:p w14:paraId="6DD8492E" w14:textId="77777777" w:rsidR="00AA469A" w:rsidRDefault="00AA469A" w:rsidP="00AA469A">
      <w:pPr>
        <w:jc w:val="both"/>
        <w:rPr>
          <w:rFonts w:ascii="MinionPro-Regular" w:hAnsi="MinionPro-Regular"/>
          <w:color w:val="000000"/>
          <w:sz w:val="30"/>
          <w:szCs w:val="36"/>
        </w:rPr>
      </w:pPr>
      <w:r w:rsidRPr="0057697A">
        <w:rPr>
          <w:rFonts w:ascii="MinionPro-Regular" w:hAnsi="MinionPro-Regular"/>
          <w:color w:val="000000"/>
          <w:sz w:val="30"/>
          <w:szCs w:val="36"/>
        </w:rPr>
        <w:t>This attempts to answer the question “Should we build the</w:t>
      </w:r>
      <w:r>
        <w:rPr>
          <w:rFonts w:ascii="MinionPro-Regular" w:hAnsi="MinionPro-Regular"/>
          <w:color w:val="000000"/>
          <w:sz w:val="30"/>
          <w:szCs w:val="36"/>
        </w:rPr>
        <w:t xml:space="preserve"> </w:t>
      </w:r>
      <w:r w:rsidRPr="0057697A">
        <w:rPr>
          <w:rFonts w:ascii="MinionPro-Regular" w:hAnsi="MinionPro-Regular"/>
          <w:color w:val="000000"/>
          <w:sz w:val="30"/>
          <w:szCs w:val="36"/>
        </w:rPr>
        <w:t>system?”</w:t>
      </w:r>
    </w:p>
    <w:p w14:paraId="1D7C5EE7" w14:textId="77777777" w:rsidR="00AA469A" w:rsidRDefault="00AA469A" w:rsidP="00AA469A">
      <w:pPr>
        <w:jc w:val="both"/>
        <w:rPr>
          <w:rFonts w:ascii="MinionPro-Regular" w:hAnsi="MinionPro-Regular"/>
          <w:color w:val="000000"/>
          <w:sz w:val="28"/>
          <w:szCs w:val="32"/>
        </w:rPr>
      </w:pPr>
      <w:r>
        <w:rPr>
          <w:rFonts w:ascii="MinionPro-Regular" w:hAnsi="MinionPro-Regular"/>
          <w:color w:val="000000"/>
          <w:sz w:val="28"/>
          <w:szCs w:val="32"/>
        </w:rPr>
        <w:t>I</w:t>
      </w:r>
      <w:r w:rsidRPr="0057697A">
        <w:rPr>
          <w:rFonts w:ascii="MinionPro-Regular" w:hAnsi="MinionPro-Regular"/>
          <w:color w:val="000000"/>
          <w:sz w:val="28"/>
          <w:szCs w:val="32"/>
        </w:rPr>
        <w:t>s determined by identifying costs and benefits associated with the system, assigning values to them, calculating future cash flows, and measuring the financial worthiness of the project. As a result of this analysis, the financial opportunities and risks of the project can be understood</w:t>
      </w:r>
      <w:r>
        <w:rPr>
          <w:rFonts w:ascii="MinionPro-Regular" w:hAnsi="MinionPro-Regular"/>
          <w:color w:val="000000"/>
          <w:sz w:val="28"/>
          <w:szCs w:val="32"/>
        </w:rPr>
        <w:tab/>
      </w:r>
    </w:p>
    <w:p w14:paraId="47517AB1" w14:textId="77777777" w:rsidR="00AA469A" w:rsidRDefault="00AA469A" w:rsidP="00AA469A">
      <w:pPr>
        <w:numPr>
          <w:ilvl w:val="0"/>
          <w:numId w:val="2"/>
        </w:numPr>
        <w:jc w:val="both"/>
        <w:rPr>
          <w:rFonts w:ascii="MinionPro-Regular" w:hAnsi="MinionPro-Regular"/>
          <w:b/>
          <w:bCs/>
          <w:color w:val="000000"/>
          <w:sz w:val="32"/>
          <w:szCs w:val="40"/>
        </w:rPr>
      </w:pPr>
      <w:r w:rsidRPr="0057697A">
        <w:rPr>
          <w:rFonts w:ascii="MinionPro-Regular" w:hAnsi="MinionPro-Regular"/>
          <w:b/>
          <w:bCs/>
          <w:color w:val="000000"/>
          <w:sz w:val="32"/>
          <w:szCs w:val="40"/>
        </w:rPr>
        <w:t>Cash Flow Analysis and Measures</w:t>
      </w:r>
    </w:p>
    <w:p w14:paraId="1BDCA9AD" w14:textId="77777777" w:rsidR="00AA469A" w:rsidRDefault="00AA469A" w:rsidP="00AA469A">
      <w:pPr>
        <w:ind w:left="720"/>
        <w:jc w:val="both"/>
        <w:rPr>
          <w:rFonts w:ascii="MinionPro-Regular" w:hAnsi="MinionPro-Regular"/>
          <w:color w:val="000000"/>
          <w:sz w:val="28"/>
          <w:szCs w:val="32"/>
        </w:rPr>
      </w:pPr>
      <w:r w:rsidRPr="00191822">
        <w:rPr>
          <w:rFonts w:ascii="MinionPro-Regular" w:hAnsi="MinionPro-Regular"/>
          <w:b/>
          <w:bCs/>
          <w:color w:val="000000"/>
          <w:sz w:val="32"/>
          <w:szCs w:val="40"/>
        </w:rPr>
        <w:t>Return on Investment</w:t>
      </w:r>
      <w:r w:rsidRPr="00191822">
        <w:rPr>
          <w:rFonts w:ascii="MinionPro-Regular" w:hAnsi="MinionPro-Regular"/>
          <w:color w:val="000000"/>
          <w:sz w:val="28"/>
          <w:szCs w:val="32"/>
        </w:rPr>
        <w:t xml:space="preserve"> </w:t>
      </w:r>
    </w:p>
    <w:p w14:paraId="7B660F5C" w14:textId="77777777" w:rsidR="00AA469A" w:rsidRPr="00191822" w:rsidRDefault="00AA469A" w:rsidP="00AA469A">
      <w:pPr>
        <w:ind w:left="720"/>
        <w:jc w:val="both"/>
        <w:rPr>
          <w:rFonts w:ascii="MinionPro-Regular" w:hAnsi="MinionPro-Regular"/>
          <w:color w:val="000000"/>
          <w:sz w:val="28"/>
          <w:szCs w:val="32"/>
        </w:rPr>
      </w:pPr>
      <w:r w:rsidRPr="00191822">
        <w:rPr>
          <w:rFonts w:ascii="MinionPro-Regular" w:hAnsi="MinionPro-Regular"/>
          <w:color w:val="000000"/>
          <w:sz w:val="28"/>
          <w:szCs w:val="32"/>
        </w:rPr>
        <w:t>The return on investment (ROI) is a calculation that measures the average rate of return earned on the money invested in the project. ROI is a simple calculation that divides the project’s net benefits (total benefits – total costs) by the total costs. The ROI formula is</w:t>
      </w:r>
    </w:p>
    <w:p w14:paraId="1568417F" w14:textId="0F2BEECE" w:rsidR="00AA469A" w:rsidRDefault="00AA469A" w:rsidP="00AA469A">
      <w:pPr>
        <w:ind w:left="720"/>
        <w:jc w:val="both"/>
        <w:rPr>
          <w:noProof/>
        </w:rPr>
      </w:pPr>
      <w:r w:rsidRPr="00E211DD">
        <w:rPr>
          <w:noProof/>
        </w:rPr>
        <w:drawing>
          <wp:inline distT="0" distB="0" distL="0" distR="0" wp14:anchorId="3B21B2CD" wp14:editId="1C8E0393">
            <wp:extent cx="4114800" cy="1676400"/>
            <wp:effectExtent l="0" t="0" r="0" b="0"/>
            <wp:docPr id="12" name="صورة 12"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صورة 12" descr="صورة تحتوي على نص&#10;&#10;تم إنشاء الوصف تلقائياً"/>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676400"/>
                    </a:xfrm>
                    <a:prstGeom prst="rect">
                      <a:avLst/>
                    </a:prstGeom>
                    <a:noFill/>
                    <a:ln>
                      <a:noFill/>
                    </a:ln>
                  </pic:spPr>
                </pic:pic>
              </a:graphicData>
            </a:graphic>
          </wp:inline>
        </w:drawing>
      </w:r>
    </w:p>
    <w:p w14:paraId="5BA56F64" w14:textId="77777777" w:rsidR="00AA469A" w:rsidRDefault="00AA469A" w:rsidP="00AA469A">
      <w:pPr>
        <w:ind w:left="720"/>
        <w:jc w:val="both"/>
        <w:rPr>
          <w:rFonts w:ascii="MinionPro-Regular" w:hAnsi="MinionPro-Regular"/>
          <w:color w:val="000000"/>
          <w:sz w:val="20"/>
          <w:szCs w:val="20"/>
        </w:rPr>
      </w:pPr>
      <w:r w:rsidRPr="001173F3">
        <w:rPr>
          <w:rFonts w:ascii="MinionPro-Regular" w:hAnsi="MinionPro-Regular"/>
          <w:color w:val="000000"/>
          <w:sz w:val="28"/>
          <w:szCs w:val="32"/>
        </w:rPr>
        <w:t>A high ROI suggests that the project’s benefits far outweigh the project’s cost</w:t>
      </w:r>
      <w:r w:rsidRPr="00313E77">
        <w:rPr>
          <w:rFonts w:ascii="MinionPro-Regular" w:hAnsi="MinionPro-Regular"/>
          <w:color w:val="000000"/>
          <w:sz w:val="20"/>
          <w:szCs w:val="20"/>
        </w:rPr>
        <w:t xml:space="preserve">, </w:t>
      </w:r>
    </w:p>
    <w:p w14:paraId="74AF2964" w14:textId="77777777" w:rsidR="00AA469A" w:rsidRDefault="00AA469A" w:rsidP="00AA469A">
      <w:pPr>
        <w:ind w:left="720"/>
        <w:jc w:val="both"/>
        <w:rPr>
          <w:rFonts w:ascii="MinionPro-BoldIt" w:hAnsi="MinionPro-BoldIt"/>
          <w:b/>
          <w:bCs/>
          <w:i/>
          <w:iCs/>
          <w:color w:val="009BA8"/>
          <w:sz w:val="20"/>
          <w:szCs w:val="20"/>
          <w:rtl/>
        </w:rPr>
      </w:pPr>
      <w:r w:rsidRPr="001173F3">
        <w:rPr>
          <w:rFonts w:ascii="MinionPro-Regular" w:hAnsi="MinionPro-Regular"/>
          <w:b/>
          <w:bCs/>
          <w:color w:val="000000"/>
          <w:sz w:val="32"/>
          <w:szCs w:val="40"/>
        </w:rPr>
        <w:t>Break-Even Point</w:t>
      </w:r>
      <w:r w:rsidRPr="00313E77">
        <w:rPr>
          <w:rFonts w:ascii="MinionPro-BoldIt" w:hAnsi="MinionPro-BoldIt"/>
          <w:b/>
          <w:bCs/>
          <w:i/>
          <w:iCs/>
          <w:color w:val="009BA8"/>
          <w:sz w:val="20"/>
          <w:szCs w:val="20"/>
        </w:rPr>
        <w:t xml:space="preserve"> </w:t>
      </w:r>
    </w:p>
    <w:p w14:paraId="7ED3C7E7" w14:textId="77777777" w:rsidR="00AA469A" w:rsidRPr="001173F3" w:rsidRDefault="00AA469A" w:rsidP="00AA469A">
      <w:pPr>
        <w:ind w:left="720"/>
        <w:jc w:val="both"/>
        <w:rPr>
          <w:rFonts w:ascii="MinionPro-Regular" w:hAnsi="MinionPro-Regular"/>
          <w:color w:val="000000"/>
          <w:sz w:val="28"/>
          <w:szCs w:val="32"/>
        </w:rPr>
      </w:pPr>
      <w:r w:rsidRPr="001173F3">
        <w:rPr>
          <w:rFonts w:ascii="MinionPro-Regular" w:hAnsi="MinionPro-Regular"/>
          <w:color w:val="000000"/>
          <w:sz w:val="28"/>
          <w:szCs w:val="32"/>
        </w:rPr>
        <w:t>Another common approach to measuring a project’s worth is the break-even</w:t>
      </w:r>
      <w:r>
        <w:rPr>
          <w:rFonts w:ascii="MinionPro-Regular" w:hAnsi="MinionPro-Regular"/>
          <w:color w:val="000000"/>
          <w:sz w:val="28"/>
          <w:szCs w:val="32"/>
          <w:rtl/>
        </w:rPr>
        <w:t xml:space="preserve"> </w:t>
      </w:r>
      <w:r w:rsidRPr="001173F3">
        <w:rPr>
          <w:rFonts w:ascii="MinionPro-Regular" w:hAnsi="MinionPro-Regular"/>
          <w:color w:val="000000"/>
          <w:sz w:val="28"/>
          <w:szCs w:val="32"/>
        </w:rPr>
        <w:t xml:space="preserve">point. The break-even point (also called the payback method) is </w:t>
      </w:r>
      <w:r w:rsidRPr="00282BB3">
        <w:rPr>
          <w:rFonts w:ascii="MinionPro-Regular" w:hAnsi="MinionPro-Regular"/>
          <w:b/>
          <w:bCs/>
          <w:color w:val="000000"/>
          <w:sz w:val="28"/>
          <w:szCs w:val="32"/>
        </w:rPr>
        <w:t>defined as the number of years it</w:t>
      </w:r>
      <w:r w:rsidRPr="00282BB3">
        <w:rPr>
          <w:rFonts w:ascii="MinionPro-Regular" w:hAnsi="MinionPro-Regular"/>
          <w:b/>
          <w:bCs/>
          <w:color w:val="000000"/>
          <w:sz w:val="28"/>
          <w:szCs w:val="32"/>
          <w:rtl/>
        </w:rPr>
        <w:t xml:space="preserve"> </w:t>
      </w:r>
      <w:r w:rsidRPr="00282BB3">
        <w:rPr>
          <w:rFonts w:ascii="MinionPro-Regular" w:hAnsi="MinionPro-Regular"/>
          <w:b/>
          <w:bCs/>
          <w:color w:val="000000"/>
          <w:sz w:val="28"/>
          <w:szCs w:val="32"/>
        </w:rPr>
        <w:t>takes a firm to recover its original investment in the project from net cash flows</w:t>
      </w:r>
      <w:r w:rsidRPr="001173F3">
        <w:rPr>
          <w:rFonts w:ascii="MinionPro-Regular" w:hAnsi="MinionPro-Regular"/>
          <w:color w:val="000000"/>
          <w:sz w:val="28"/>
          <w:szCs w:val="32"/>
        </w:rPr>
        <w:t>. As shown in</w:t>
      </w:r>
      <w:r>
        <w:rPr>
          <w:rFonts w:ascii="MinionPro-Regular" w:hAnsi="MinionPro-Regular"/>
          <w:color w:val="000000"/>
          <w:sz w:val="28"/>
          <w:szCs w:val="32"/>
          <w:rtl/>
        </w:rPr>
        <w:t xml:space="preserve"> </w:t>
      </w:r>
      <w:r w:rsidRPr="001173F3">
        <w:rPr>
          <w:rFonts w:ascii="MinionPro-Regular" w:hAnsi="MinionPro-Regular"/>
          <w:color w:val="000000"/>
          <w:sz w:val="28"/>
          <w:szCs w:val="32"/>
        </w:rPr>
        <w:t>row 4 of Figure 1-8, the project’s cumulative cash flow figure becomes positive during Year 3, so</w:t>
      </w:r>
      <w:r>
        <w:rPr>
          <w:rFonts w:ascii="MinionPro-Regular" w:hAnsi="MinionPro-Regular"/>
          <w:color w:val="000000"/>
          <w:sz w:val="28"/>
          <w:szCs w:val="32"/>
          <w:rtl/>
        </w:rPr>
        <w:t xml:space="preserve"> </w:t>
      </w:r>
      <w:r w:rsidRPr="001173F3">
        <w:rPr>
          <w:rFonts w:ascii="MinionPro-Regular" w:hAnsi="MinionPro-Regular"/>
          <w:color w:val="000000"/>
          <w:sz w:val="28"/>
          <w:szCs w:val="32"/>
        </w:rPr>
        <w:t>the initial investment is “paid back” over two years plus some fraction of the third year.</w:t>
      </w:r>
    </w:p>
    <w:p w14:paraId="1DA8DC63" w14:textId="77777777" w:rsidR="00AA469A" w:rsidRDefault="00AA469A" w:rsidP="00AA469A">
      <w:pPr>
        <w:ind w:left="720"/>
        <w:jc w:val="both"/>
        <w:rPr>
          <w:rFonts w:ascii="MinionPro-Regular" w:hAnsi="MinionPro-Regular"/>
          <w:sz w:val="20"/>
          <w:szCs w:val="20"/>
        </w:rPr>
      </w:pPr>
    </w:p>
    <w:p w14:paraId="721B71FE" w14:textId="098460BC" w:rsidR="00AA469A" w:rsidRDefault="00AA469A" w:rsidP="00AA469A">
      <w:pPr>
        <w:ind w:left="720"/>
        <w:jc w:val="both"/>
        <w:rPr>
          <w:noProof/>
        </w:rPr>
      </w:pPr>
      <w:r w:rsidRPr="00E211DD">
        <w:rPr>
          <w:noProof/>
        </w:rPr>
        <w:lastRenderedPageBreak/>
        <w:drawing>
          <wp:inline distT="0" distB="0" distL="0" distR="0" wp14:anchorId="16D531F9" wp14:editId="2F848238">
            <wp:extent cx="6181725" cy="1028700"/>
            <wp:effectExtent l="0" t="0" r="9525"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1725" cy="1028700"/>
                    </a:xfrm>
                    <a:prstGeom prst="rect">
                      <a:avLst/>
                    </a:prstGeom>
                    <a:noFill/>
                    <a:ln>
                      <a:noFill/>
                    </a:ln>
                  </pic:spPr>
                </pic:pic>
              </a:graphicData>
            </a:graphic>
          </wp:inline>
        </w:drawing>
      </w:r>
    </w:p>
    <w:p w14:paraId="21F107AC" w14:textId="07D51D2A" w:rsidR="00AA469A" w:rsidRDefault="00AA469A" w:rsidP="00AA469A">
      <w:pPr>
        <w:ind w:left="720"/>
        <w:jc w:val="both"/>
        <w:rPr>
          <w:noProof/>
        </w:rPr>
      </w:pPr>
      <w:r w:rsidRPr="00E211DD">
        <w:rPr>
          <w:noProof/>
        </w:rPr>
        <w:drawing>
          <wp:inline distT="0" distB="0" distL="0" distR="0" wp14:anchorId="0BEAEC96" wp14:editId="29DFBFFD">
            <wp:extent cx="6191250" cy="1962150"/>
            <wp:effectExtent l="0" t="0" r="0" b="0"/>
            <wp:docPr id="10" name="صورة 10"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صورة 10" descr="صورة تحتوي على منضدة&#10;&#10;تم إنشاء الوصف تلقائي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1962150"/>
                    </a:xfrm>
                    <a:prstGeom prst="rect">
                      <a:avLst/>
                    </a:prstGeom>
                    <a:noFill/>
                    <a:ln>
                      <a:noFill/>
                    </a:ln>
                  </pic:spPr>
                </pic:pic>
              </a:graphicData>
            </a:graphic>
          </wp:inline>
        </w:drawing>
      </w:r>
    </w:p>
    <w:p w14:paraId="36C028A0" w14:textId="77777777" w:rsidR="00AA469A" w:rsidRDefault="00AA469A" w:rsidP="00AA469A">
      <w:pPr>
        <w:ind w:left="720"/>
        <w:jc w:val="both"/>
        <w:rPr>
          <w:noProof/>
        </w:rPr>
      </w:pPr>
    </w:p>
    <w:p w14:paraId="04E3657C" w14:textId="2E67F8DD" w:rsidR="00AA469A" w:rsidRDefault="00AA469A" w:rsidP="00AA469A">
      <w:pPr>
        <w:ind w:left="720"/>
        <w:jc w:val="both"/>
        <w:rPr>
          <w:noProof/>
        </w:rPr>
      </w:pPr>
      <w:r w:rsidRPr="00E211DD">
        <w:rPr>
          <w:noProof/>
        </w:rPr>
        <w:drawing>
          <wp:inline distT="0" distB="0" distL="0" distR="0" wp14:anchorId="4E82E2C6" wp14:editId="6B0EB5F9">
            <wp:extent cx="6296025" cy="1200150"/>
            <wp:effectExtent l="0" t="0" r="9525"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1200150"/>
                    </a:xfrm>
                    <a:prstGeom prst="rect">
                      <a:avLst/>
                    </a:prstGeom>
                    <a:noFill/>
                    <a:ln>
                      <a:noFill/>
                    </a:ln>
                  </pic:spPr>
                </pic:pic>
              </a:graphicData>
            </a:graphic>
          </wp:inline>
        </w:drawing>
      </w:r>
    </w:p>
    <w:p w14:paraId="22B8F3FB" w14:textId="77777777" w:rsidR="00AA469A" w:rsidRDefault="00AA469A" w:rsidP="00AA469A">
      <w:pPr>
        <w:ind w:left="720"/>
        <w:jc w:val="both"/>
        <w:rPr>
          <w:noProof/>
        </w:rPr>
      </w:pPr>
    </w:p>
    <w:p w14:paraId="2C74A4EC" w14:textId="77777777" w:rsidR="00AA469A" w:rsidRDefault="00AA469A" w:rsidP="00AA469A">
      <w:pPr>
        <w:ind w:left="720"/>
        <w:jc w:val="both"/>
        <w:rPr>
          <w:rFonts w:ascii="MinionPro-BoldIt" w:hAnsi="MinionPro-BoldIt"/>
          <w:b/>
          <w:bCs/>
          <w:i/>
          <w:iCs/>
          <w:color w:val="009BA8"/>
          <w:sz w:val="20"/>
          <w:szCs w:val="20"/>
          <w:rtl/>
        </w:rPr>
      </w:pPr>
      <w:r w:rsidRPr="00282BB3">
        <w:rPr>
          <w:rFonts w:ascii="MinionPro-Regular" w:hAnsi="MinionPro-Regular"/>
          <w:b/>
          <w:bCs/>
          <w:color w:val="000000"/>
          <w:sz w:val="32"/>
          <w:szCs w:val="40"/>
        </w:rPr>
        <w:t>Discounted Cash Flow Technique</w:t>
      </w:r>
      <w:r w:rsidRPr="00E80781">
        <w:rPr>
          <w:rFonts w:ascii="MinionPro-BoldIt" w:hAnsi="MinionPro-BoldIt"/>
          <w:b/>
          <w:bCs/>
          <w:i/>
          <w:iCs/>
          <w:color w:val="009BA8"/>
          <w:sz w:val="20"/>
          <w:szCs w:val="20"/>
        </w:rPr>
        <w:t xml:space="preserve"> </w:t>
      </w:r>
    </w:p>
    <w:p w14:paraId="11E7C92E" w14:textId="77777777" w:rsidR="00AA469A" w:rsidRPr="00282BB3" w:rsidRDefault="00AA469A" w:rsidP="00AA469A">
      <w:pPr>
        <w:ind w:left="720"/>
        <w:jc w:val="both"/>
        <w:rPr>
          <w:rFonts w:ascii="MinionPro-Regular" w:hAnsi="MinionPro-Regular"/>
          <w:color w:val="000000"/>
          <w:sz w:val="28"/>
          <w:szCs w:val="32"/>
        </w:rPr>
      </w:pPr>
      <w:r w:rsidRPr="00282BB3">
        <w:rPr>
          <w:rFonts w:ascii="MinionPro-Regular" w:hAnsi="MinionPro-Regular"/>
          <w:color w:val="000000"/>
          <w:sz w:val="28"/>
          <w:szCs w:val="32"/>
        </w:rPr>
        <w:t xml:space="preserve">Discounted cash flows are used to </w:t>
      </w:r>
      <w:r w:rsidRPr="00B0437C">
        <w:rPr>
          <w:rFonts w:ascii="MinionPro-Regular" w:hAnsi="MinionPro-Regular"/>
          <w:b/>
          <w:bCs/>
          <w:color w:val="000000"/>
          <w:sz w:val="28"/>
          <w:szCs w:val="32"/>
        </w:rPr>
        <w:t>compare the present value of all cash inflows and</w:t>
      </w:r>
      <w:r w:rsidRPr="00B0437C">
        <w:rPr>
          <w:rFonts w:ascii="MinionPro-Regular" w:hAnsi="MinionPro-Regular"/>
          <w:b/>
          <w:bCs/>
          <w:color w:val="000000"/>
          <w:sz w:val="28"/>
          <w:szCs w:val="32"/>
          <w:rtl/>
        </w:rPr>
        <w:t xml:space="preserve"> </w:t>
      </w:r>
      <w:r w:rsidRPr="00B0437C">
        <w:rPr>
          <w:rFonts w:ascii="MinionPro-Regular" w:hAnsi="MinionPro-Regular"/>
          <w:b/>
          <w:bCs/>
          <w:color w:val="000000"/>
          <w:sz w:val="28"/>
          <w:szCs w:val="32"/>
        </w:rPr>
        <w:t>outflows for the project in today’s dollar terms</w:t>
      </w:r>
      <w:r w:rsidRPr="00282BB3">
        <w:rPr>
          <w:rFonts w:ascii="MinionPro-Regular" w:hAnsi="MinionPro-Regular"/>
          <w:color w:val="000000"/>
          <w:sz w:val="28"/>
          <w:szCs w:val="32"/>
        </w:rPr>
        <w:t>. The key to understand</w:t>
      </w:r>
      <w:r>
        <w:rPr>
          <w:rFonts w:ascii="MinionPro-Regular" w:hAnsi="MinionPro-Regular"/>
          <w:color w:val="000000"/>
          <w:sz w:val="28"/>
          <w:szCs w:val="32"/>
          <w:rtl/>
        </w:rPr>
        <w:t xml:space="preserve"> </w:t>
      </w:r>
      <w:r w:rsidRPr="00B0437C">
        <w:rPr>
          <w:rFonts w:ascii="MinionPro-Regular" w:hAnsi="MinionPro-Regular"/>
          <w:b/>
          <w:bCs/>
          <w:color w:val="000000"/>
          <w:sz w:val="28"/>
          <w:szCs w:val="32"/>
        </w:rPr>
        <w:t>present values</w:t>
      </w:r>
      <w:r w:rsidRPr="00282BB3">
        <w:rPr>
          <w:rFonts w:ascii="MinionPro-Regular" w:hAnsi="MinionPro-Regular"/>
          <w:color w:val="000000"/>
          <w:sz w:val="28"/>
          <w:szCs w:val="32"/>
        </w:rPr>
        <w:t xml:space="preserve"> is to</w:t>
      </w:r>
      <w:r>
        <w:rPr>
          <w:rFonts w:ascii="MinionPro-Regular" w:hAnsi="MinionPro-Regular"/>
          <w:color w:val="000000"/>
          <w:sz w:val="28"/>
          <w:szCs w:val="32"/>
          <w:rtl/>
        </w:rPr>
        <w:t xml:space="preserve"> </w:t>
      </w:r>
      <w:r w:rsidRPr="00B0437C">
        <w:rPr>
          <w:rFonts w:ascii="MinionPro-Regular" w:hAnsi="MinionPro-Regular"/>
          <w:b/>
          <w:bCs/>
          <w:color w:val="000000"/>
          <w:sz w:val="28"/>
          <w:szCs w:val="32"/>
        </w:rPr>
        <w:t>recognize that if you had a dollar today, you could invest it and receive some rate of return on</w:t>
      </w:r>
      <w:r w:rsidRPr="00B0437C">
        <w:rPr>
          <w:rFonts w:ascii="MinionPro-Regular" w:hAnsi="MinionPro-Regular"/>
          <w:b/>
          <w:bCs/>
          <w:color w:val="000000"/>
          <w:sz w:val="28"/>
          <w:szCs w:val="32"/>
          <w:rtl/>
        </w:rPr>
        <w:t xml:space="preserve"> </w:t>
      </w:r>
      <w:r w:rsidRPr="00B0437C">
        <w:rPr>
          <w:rFonts w:ascii="MinionPro-Regular" w:hAnsi="MinionPro-Regular"/>
          <w:b/>
          <w:bCs/>
          <w:color w:val="000000"/>
          <w:sz w:val="28"/>
          <w:szCs w:val="32"/>
        </w:rPr>
        <w:t>your investment</w:t>
      </w:r>
      <w:r w:rsidRPr="00282BB3">
        <w:rPr>
          <w:rFonts w:ascii="MinionPro-Regular" w:hAnsi="MinionPro-Regular"/>
          <w:color w:val="000000"/>
          <w:sz w:val="28"/>
          <w:szCs w:val="32"/>
        </w:rPr>
        <w:t>. Therefore, a dollar received in the future is worth less than a dollar received</w:t>
      </w:r>
      <w:r>
        <w:rPr>
          <w:rFonts w:ascii="MinionPro-Regular" w:hAnsi="MinionPro-Regular"/>
          <w:color w:val="000000"/>
          <w:sz w:val="28"/>
          <w:szCs w:val="32"/>
          <w:rtl/>
        </w:rPr>
        <w:t xml:space="preserve"> </w:t>
      </w:r>
      <w:r w:rsidRPr="00282BB3">
        <w:rPr>
          <w:rFonts w:ascii="MinionPro-Regular" w:hAnsi="MinionPro-Regular"/>
          <w:color w:val="000000"/>
          <w:sz w:val="28"/>
          <w:szCs w:val="32"/>
        </w:rPr>
        <w:t>today, since you forgo</w:t>
      </w:r>
      <w:r>
        <w:rPr>
          <w:rFonts w:ascii="MinionPro-Regular" w:hAnsi="MinionPro-Regular"/>
          <w:color w:val="000000"/>
          <w:sz w:val="28"/>
          <w:szCs w:val="32"/>
        </w:rPr>
        <w:t>t</w:t>
      </w:r>
      <w:r w:rsidRPr="00282BB3">
        <w:rPr>
          <w:rFonts w:ascii="MinionPro-Regular" w:hAnsi="MinionPro-Regular"/>
          <w:color w:val="000000"/>
          <w:sz w:val="28"/>
          <w:szCs w:val="32"/>
        </w:rPr>
        <w:t xml:space="preserve"> that potential return. If you have a friend who owes you $100 today, but</w:t>
      </w:r>
      <w:r>
        <w:rPr>
          <w:rFonts w:ascii="MinionPro-Regular" w:hAnsi="MinionPro-Regular"/>
          <w:color w:val="000000"/>
          <w:sz w:val="28"/>
          <w:szCs w:val="32"/>
          <w:rtl/>
        </w:rPr>
        <w:t xml:space="preserve"> </w:t>
      </w:r>
      <w:r w:rsidRPr="00282BB3">
        <w:rPr>
          <w:rFonts w:ascii="MinionPro-Regular" w:hAnsi="MinionPro-Regular"/>
          <w:color w:val="000000"/>
          <w:sz w:val="28"/>
          <w:szCs w:val="32"/>
        </w:rPr>
        <w:t>instead gives you that $100 in 3 years—you’ve been had! Assuming you could have invested</w:t>
      </w:r>
      <w:r>
        <w:rPr>
          <w:rFonts w:ascii="MinionPro-Regular" w:hAnsi="MinionPro-Regular"/>
          <w:color w:val="000000"/>
          <w:sz w:val="28"/>
          <w:szCs w:val="32"/>
          <w:rtl/>
        </w:rPr>
        <w:t xml:space="preserve"> </w:t>
      </w:r>
      <w:r w:rsidRPr="00282BB3">
        <w:rPr>
          <w:rFonts w:ascii="MinionPro-Regular" w:hAnsi="MinionPro-Regular"/>
          <w:color w:val="000000"/>
          <w:sz w:val="28"/>
          <w:szCs w:val="32"/>
        </w:rPr>
        <w:t>those dollars at a 10% rate of return, you will be receiving the equivalent of $75 in today’s terms.</w:t>
      </w:r>
      <w:r>
        <w:rPr>
          <w:rFonts w:ascii="MinionPro-Regular" w:hAnsi="MinionPro-Regular"/>
          <w:color w:val="000000"/>
          <w:sz w:val="28"/>
          <w:szCs w:val="32"/>
          <w:rtl/>
        </w:rPr>
        <w:t xml:space="preserve"> </w:t>
      </w:r>
      <w:r w:rsidRPr="00282BB3">
        <w:rPr>
          <w:rFonts w:ascii="MinionPro-Regular" w:hAnsi="MinionPro-Regular"/>
          <w:color w:val="000000"/>
          <w:sz w:val="28"/>
          <w:szCs w:val="32"/>
        </w:rPr>
        <w:t>The basic formula to convert a future cash flow to its present value is</w:t>
      </w:r>
    </w:p>
    <w:p w14:paraId="041D9C37" w14:textId="77777777" w:rsidR="00AA469A" w:rsidRDefault="00AA469A" w:rsidP="00AA469A">
      <w:pPr>
        <w:ind w:left="720"/>
        <w:jc w:val="both"/>
        <w:rPr>
          <w:rFonts w:ascii="MinionPro-Regular" w:hAnsi="MinionPro-Regular"/>
          <w:sz w:val="20"/>
          <w:szCs w:val="20"/>
        </w:rPr>
      </w:pPr>
    </w:p>
    <w:p w14:paraId="7EFEADC9" w14:textId="2094A221" w:rsidR="00AA469A" w:rsidRDefault="00AA469A" w:rsidP="00AA469A">
      <w:pPr>
        <w:ind w:left="720"/>
        <w:jc w:val="both"/>
        <w:rPr>
          <w:noProof/>
        </w:rPr>
      </w:pPr>
      <w:r w:rsidRPr="00E211DD">
        <w:rPr>
          <w:noProof/>
        </w:rPr>
        <w:drawing>
          <wp:inline distT="0" distB="0" distL="0" distR="0" wp14:anchorId="0E42AD2F" wp14:editId="316591BC">
            <wp:extent cx="6419850" cy="857250"/>
            <wp:effectExtent l="0" t="0" r="0" b="0"/>
            <wp:docPr id="8" name="صورة 8"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descr="صورة تحتوي على نص&#10;&#10;تم إنشاء الوصف تلقائياً"/>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9850" cy="857250"/>
                    </a:xfrm>
                    <a:prstGeom prst="rect">
                      <a:avLst/>
                    </a:prstGeom>
                    <a:noFill/>
                    <a:ln>
                      <a:noFill/>
                    </a:ln>
                  </pic:spPr>
                </pic:pic>
              </a:graphicData>
            </a:graphic>
          </wp:inline>
        </w:drawing>
      </w:r>
    </w:p>
    <w:p w14:paraId="0B5E06FC" w14:textId="77777777" w:rsidR="00AA469A" w:rsidRDefault="00AA469A" w:rsidP="00AA469A">
      <w:pPr>
        <w:ind w:left="720"/>
        <w:jc w:val="both"/>
        <w:rPr>
          <w:rFonts w:ascii="MinionPro-Regular" w:hAnsi="MinionPro-Regular"/>
          <w:color w:val="000000"/>
          <w:sz w:val="20"/>
          <w:szCs w:val="20"/>
        </w:rPr>
      </w:pPr>
    </w:p>
    <w:p w14:paraId="313EBAE7" w14:textId="77777777" w:rsidR="00AA469A" w:rsidRDefault="00AA469A" w:rsidP="00AA469A">
      <w:pPr>
        <w:ind w:left="720"/>
        <w:jc w:val="both"/>
        <w:rPr>
          <w:rFonts w:ascii="MinionPro-Regular" w:hAnsi="MinionPro-Regular"/>
          <w:color w:val="000000"/>
          <w:sz w:val="20"/>
          <w:szCs w:val="20"/>
        </w:rPr>
      </w:pPr>
    </w:p>
    <w:p w14:paraId="4E950316" w14:textId="77777777" w:rsidR="00AA469A" w:rsidRPr="00B0437C" w:rsidRDefault="00AA469A" w:rsidP="00AA469A">
      <w:pPr>
        <w:ind w:left="720"/>
        <w:jc w:val="both"/>
        <w:rPr>
          <w:rFonts w:ascii="MinionPro-Regular" w:hAnsi="MinionPro-Regular"/>
          <w:color w:val="000000"/>
          <w:sz w:val="28"/>
          <w:szCs w:val="32"/>
        </w:rPr>
      </w:pPr>
      <w:r w:rsidRPr="00B0437C">
        <w:rPr>
          <w:rFonts w:ascii="MinionPro-Regular" w:hAnsi="MinionPro-Regular"/>
          <w:b/>
          <w:bCs/>
          <w:color w:val="000000"/>
          <w:sz w:val="28"/>
          <w:szCs w:val="32"/>
        </w:rPr>
        <w:t>The rate of return</w:t>
      </w:r>
      <w:r w:rsidRPr="00B0437C">
        <w:rPr>
          <w:rFonts w:ascii="MinionPro-Regular" w:hAnsi="MinionPro-Regular"/>
          <w:color w:val="000000"/>
          <w:sz w:val="28"/>
          <w:szCs w:val="32"/>
        </w:rPr>
        <w:t xml:space="preserve"> used </w:t>
      </w:r>
      <w:r w:rsidRPr="00B0437C">
        <w:rPr>
          <w:rFonts w:ascii="MinionPro-Regular" w:hAnsi="MinionPro-Regular"/>
          <w:b/>
          <w:bCs/>
          <w:color w:val="000000"/>
          <w:sz w:val="28"/>
          <w:szCs w:val="32"/>
        </w:rPr>
        <w:t>in the present value calculation is sometimes called the required rate of return, or the cost of obtaining the capital needed to fund the project</w:t>
      </w:r>
      <w:r w:rsidRPr="00B0437C">
        <w:rPr>
          <w:rFonts w:ascii="MinionPro-Regular" w:hAnsi="MinionPro-Regular"/>
          <w:color w:val="000000"/>
          <w:sz w:val="28"/>
          <w:szCs w:val="32"/>
        </w:rPr>
        <w:t>., $100 received in 3 years with a required rate of return of</w:t>
      </w:r>
      <w:r>
        <w:rPr>
          <w:rFonts w:ascii="MinionPro-Regular" w:hAnsi="MinionPro-Regular"/>
          <w:color w:val="000000"/>
          <w:sz w:val="28"/>
          <w:szCs w:val="32"/>
        </w:rPr>
        <w:t xml:space="preserve"> </w:t>
      </w:r>
      <w:r w:rsidRPr="00B0437C">
        <w:rPr>
          <w:rFonts w:ascii="MinionPro-Regular" w:hAnsi="MinionPro-Regular"/>
          <w:color w:val="000000"/>
          <w:sz w:val="28"/>
          <w:szCs w:val="32"/>
        </w:rPr>
        <w:t>10% has a PV of $75.13</w:t>
      </w:r>
    </w:p>
    <w:p w14:paraId="45A454A9" w14:textId="79358631" w:rsidR="00AA469A" w:rsidRDefault="00AA469A" w:rsidP="00AA469A">
      <w:pPr>
        <w:ind w:left="720"/>
        <w:jc w:val="both"/>
        <w:rPr>
          <w:noProof/>
        </w:rPr>
      </w:pPr>
      <w:r w:rsidRPr="00E211DD">
        <w:rPr>
          <w:noProof/>
        </w:rPr>
        <w:drawing>
          <wp:inline distT="0" distB="0" distL="0" distR="0" wp14:anchorId="2EFAA317" wp14:editId="5CA9CD4A">
            <wp:extent cx="3009900" cy="809625"/>
            <wp:effectExtent l="0" t="0" r="0" b="9525"/>
            <wp:docPr id="7" name="صورة 7"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descr="صورة تحتوي على نص&#10;&#10;تم إنشاء الوصف تلقائي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809625"/>
                    </a:xfrm>
                    <a:prstGeom prst="rect">
                      <a:avLst/>
                    </a:prstGeom>
                    <a:noFill/>
                    <a:ln>
                      <a:noFill/>
                    </a:ln>
                  </pic:spPr>
                </pic:pic>
              </a:graphicData>
            </a:graphic>
          </wp:inline>
        </w:drawing>
      </w:r>
    </w:p>
    <w:p w14:paraId="4C509FED" w14:textId="4ACD27AE" w:rsidR="00AA469A" w:rsidRDefault="00AA469A" w:rsidP="00AA469A">
      <w:pPr>
        <w:ind w:left="720"/>
        <w:jc w:val="both"/>
        <w:rPr>
          <w:noProof/>
        </w:rPr>
      </w:pPr>
      <w:r w:rsidRPr="00E211DD">
        <w:rPr>
          <w:noProof/>
        </w:rPr>
        <w:drawing>
          <wp:inline distT="0" distB="0" distL="0" distR="0" wp14:anchorId="604F79FA" wp14:editId="1E269FCC">
            <wp:extent cx="6305550" cy="2619375"/>
            <wp:effectExtent l="0" t="0" r="0" b="9525"/>
            <wp:docPr id="6" name="صورة 6"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descr="صورة تحتوي على منضدة&#10;&#10;تم إنشاء الوصف تلقائياً"/>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2619375"/>
                    </a:xfrm>
                    <a:prstGeom prst="rect">
                      <a:avLst/>
                    </a:prstGeom>
                    <a:noFill/>
                    <a:ln>
                      <a:noFill/>
                    </a:ln>
                  </pic:spPr>
                </pic:pic>
              </a:graphicData>
            </a:graphic>
          </wp:inline>
        </w:drawing>
      </w:r>
    </w:p>
    <w:p w14:paraId="4C141A58" w14:textId="77777777" w:rsidR="00AA469A" w:rsidRDefault="00AA469A" w:rsidP="00AA469A">
      <w:pPr>
        <w:ind w:firstLine="720"/>
        <w:jc w:val="both"/>
        <w:rPr>
          <w:rFonts w:ascii="MinionPro-BoldIt" w:hAnsi="MinionPro-BoldIt"/>
          <w:b/>
          <w:bCs/>
          <w:i/>
          <w:iCs/>
          <w:color w:val="009BA8"/>
          <w:sz w:val="20"/>
          <w:szCs w:val="20"/>
          <w:rtl/>
        </w:rPr>
      </w:pPr>
      <w:r w:rsidRPr="0067740E">
        <w:rPr>
          <w:rFonts w:ascii="MinionPro-Regular" w:hAnsi="MinionPro-Regular"/>
          <w:b/>
          <w:bCs/>
          <w:color w:val="000000"/>
          <w:sz w:val="32"/>
          <w:szCs w:val="40"/>
        </w:rPr>
        <w:t>Net Present Value (NPV)</w:t>
      </w:r>
      <w:r w:rsidRPr="009F0181">
        <w:rPr>
          <w:rFonts w:ascii="MinionPro-BoldIt" w:hAnsi="MinionPro-BoldIt"/>
          <w:b/>
          <w:bCs/>
          <w:i/>
          <w:iCs/>
          <w:color w:val="009BA8"/>
          <w:sz w:val="20"/>
          <w:szCs w:val="20"/>
        </w:rPr>
        <w:t xml:space="preserve"> </w:t>
      </w:r>
    </w:p>
    <w:p w14:paraId="3A43743E" w14:textId="77777777" w:rsidR="00AA469A" w:rsidRPr="00851923" w:rsidRDefault="00AA469A" w:rsidP="00AA469A">
      <w:pPr>
        <w:ind w:left="720"/>
        <w:jc w:val="both"/>
        <w:rPr>
          <w:b/>
          <w:bCs/>
        </w:rPr>
      </w:pPr>
      <w:r w:rsidRPr="0067740E">
        <w:rPr>
          <w:rFonts w:ascii="MinionPro-Regular" w:hAnsi="MinionPro-Regular"/>
          <w:color w:val="000000"/>
          <w:sz w:val="28"/>
          <w:szCs w:val="32"/>
        </w:rPr>
        <w:t xml:space="preserve">The NPV is simply the difference between </w:t>
      </w:r>
      <w:r w:rsidRPr="00851923">
        <w:rPr>
          <w:rFonts w:ascii="MinionPro-Regular" w:hAnsi="MinionPro-Regular"/>
          <w:b/>
          <w:bCs/>
          <w:color w:val="000000"/>
          <w:sz w:val="28"/>
          <w:szCs w:val="32"/>
        </w:rPr>
        <w:t>the total present value of</w:t>
      </w:r>
      <w:r w:rsidRPr="00851923">
        <w:rPr>
          <w:rFonts w:ascii="MinionPro-Regular" w:hAnsi="MinionPro-Regular"/>
          <w:b/>
          <w:bCs/>
          <w:color w:val="000000"/>
          <w:sz w:val="28"/>
          <w:szCs w:val="32"/>
          <w:rtl/>
        </w:rPr>
        <w:t xml:space="preserve"> </w:t>
      </w:r>
      <w:r w:rsidRPr="00851923">
        <w:rPr>
          <w:rFonts w:ascii="MinionPro-Regular" w:hAnsi="MinionPro-Regular"/>
          <w:b/>
          <w:bCs/>
          <w:color w:val="000000"/>
          <w:sz w:val="28"/>
          <w:szCs w:val="32"/>
        </w:rPr>
        <w:t>the benefits and the total present value of the costs.</w:t>
      </w:r>
      <w:r w:rsidRPr="00851923">
        <w:rPr>
          <w:b/>
          <w:bCs/>
        </w:rPr>
        <w:t xml:space="preserve"> </w:t>
      </w:r>
    </w:p>
    <w:p w14:paraId="48CF32EF" w14:textId="7D85BEF8" w:rsidR="00AA469A" w:rsidRDefault="00AA469A" w:rsidP="00AA469A">
      <w:pPr>
        <w:ind w:left="720"/>
        <w:jc w:val="both"/>
        <w:rPr>
          <w:noProof/>
        </w:rPr>
      </w:pPr>
      <w:r w:rsidRPr="00E211DD">
        <w:rPr>
          <w:noProof/>
        </w:rPr>
        <w:drawing>
          <wp:inline distT="0" distB="0" distL="0" distR="0" wp14:anchorId="640756BE" wp14:editId="5E9B0E70">
            <wp:extent cx="4714875" cy="828675"/>
            <wp:effectExtent l="0" t="0" r="9525" b="9525"/>
            <wp:docPr id="5" name="صورة 5"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descr="صورة تحتوي على نص&#10;&#10;تم إنشاء الوصف تلقائي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828675"/>
                    </a:xfrm>
                    <a:prstGeom prst="rect">
                      <a:avLst/>
                    </a:prstGeom>
                    <a:noFill/>
                    <a:ln>
                      <a:noFill/>
                    </a:ln>
                  </pic:spPr>
                </pic:pic>
              </a:graphicData>
            </a:graphic>
          </wp:inline>
        </w:drawing>
      </w:r>
      <w:r>
        <w:rPr>
          <w:noProof/>
        </w:rPr>
        <w:t xml:space="preserve"> </w:t>
      </w:r>
    </w:p>
    <w:p w14:paraId="4FE1CE72" w14:textId="77777777" w:rsidR="00AA469A" w:rsidRDefault="00AA469A" w:rsidP="00AA469A">
      <w:pPr>
        <w:ind w:left="720"/>
        <w:jc w:val="both"/>
        <w:rPr>
          <w:rFonts w:ascii="MinionPro-Regular" w:hAnsi="MinionPro-Regular"/>
          <w:color w:val="000000"/>
          <w:sz w:val="28"/>
          <w:szCs w:val="32"/>
          <w:rtl/>
        </w:rPr>
      </w:pPr>
      <w:r w:rsidRPr="00851923">
        <w:rPr>
          <w:rFonts w:ascii="MinionPro-Regular" w:hAnsi="MinionPro-Regular"/>
          <w:color w:val="000000"/>
          <w:sz w:val="28"/>
          <w:szCs w:val="32"/>
        </w:rPr>
        <w:t>If the NPV is greater than zero, the project is considered economically acceptable.</w:t>
      </w:r>
      <w:r>
        <w:rPr>
          <w:rFonts w:ascii="MinionPro-Regular" w:hAnsi="MinionPro-Regular"/>
          <w:color w:val="000000"/>
          <w:sz w:val="28"/>
          <w:szCs w:val="32"/>
          <w:rtl/>
        </w:rPr>
        <w:t xml:space="preserve"> </w:t>
      </w:r>
      <w:r w:rsidRPr="00851923">
        <w:rPr>
          <w:rFonts w:ascii="MinionPro-Regular" w:hAnsi="MinionPro-Regular"/>
          <w:color w:val="000000"/>
          <w:sz w:val="28"/>
          <w:szCs w:val="32"/>
        </w:rPr>
        <w:t>Unfortunately for this project, the NPV is less than zero, indicating that for a required rate of</w:t>
      </w:r>
      <w:r>
        <w:rPr>
          <w:rFonts w:ascii="MinionPro-Regular" w:hAnsi="MinionPro-Regular"/>
          <w:color w:val="000000"/>
          <w:sz w:val="28"/>
          <w:szCs w:val="32"/>
          <w:rtl/>
        </w:rPr>
        <w:t xml:space="preserve"> </w:t>
      </w:r>
      <w:r w:rsidRPr="00851923">
        <w:rPr>
          <w:rFonts w:ascii="MinionPro-Regular" w:hAnsi="MinionPro-Regular"/>
          <w:color w:val="000000"/>
          <w:sz w:val="28"/>
          <w:szCs w:val="32"/>
        </w:rPr>
        <w:t>return of 10%, this project should not be accepted. The required rate of return would have to</w:t>
      </w:r>
      <w:r>
        <w:rPr>
          <w:rFonts w:ascii="MinionPro-Regular" w:hAnsi="MinionPro-Regular"/>
          <w:color w:val="000000"/>
          <w:sz w:val="28"/>
          <w:szCs w:val="32"/>
          <w:rtl/>
        </w:rPr>
        <w:t xml:space="preserve"> </w:t>
      </w:r>
      <w:r w:rsidRPr="00851923">
        <w:rPr>
          <w:rFonts w:ascii="MinionPro-Regular" w:hAnsi="MinionPro-Regular"/>
          <w:color w:val="000000"/>
          <w:sz w:val="28"/>
          <w:szCs w:val="32"/>
        </w:rPr>
        <w:t>be something less than 6.65% before this project returns a positive NPV. This example illustrates the fact that sometimes the “naïve” techniques of ROI and BEP find that the project</w:t>
      </w:r>
      <w:r>
        <w:rPr>
          <w:rFonts w:ascii="MinionPro-Regular" w:hAnsi="MinionPro-Regular"/>
          <w:color w:val="000000"/>
          <w:sz w:val="28"/>
          <w:szCs w:val="32"/>
          <w:rtl/>
        </w:rPr>
        <w:t xml:space="preserve"> </w:t>
      </w:r>
      <w:r w:rsidRPr="00851923">
        <w:rPr>
          <w:rFonts w:ascii="MinionPro-Regular" w:hAnsi="MinionPro-Regular"/>
          <w:color w:val="000000"/>
          <w:sz w:val="28"/>
          <w:szCs w:val="32"/>
        </w:rPr>
        <w:t>appears acceptable, but the more rigorous and financially correct NPV technique finds the</w:t>
      </w:r>
      <w:r>
        <w:rPr>
          <w:rFonts w:ascii="MinionPro-Regular" w:hAnsi="MinionPro-Regular"/>
          <w:color w:val="000000"/>
          <w:sz w:val="28"/>
          <w:szCs w:val="32"/>
          <w:rtl/>
        </w:rPr>
        <w:t xml:space="preserve"> </w:t>
      </w:r>
      <w:r w:rsidRPr="00851923">
        <w:rPr>
          <w:rFonts w:ascii="MinionPro-Regular" w:hAnsi="MinionPro-Regular"/>
          <w:color w:val="000000"/>
          <w:sz w:val="28"/>
          <w:szCs w:val="32"/>
        </w:rPr>
        <w:t>project is unacceptable.</w:t>
      </w:r>
    </w:p>
    <w:p w14:paraId="24B9BA2A" w14:textId="77777777" w:rsidR="00AA469A" w:rsidRDefault="00AA469A" w:rsidP="00AA469A">
      <w:pPr>
        <w:jc w:val="both"/>
        <w:rPr>
          <w:rFonts w:ascii="MinionPro-Regular" w:hAnsi="MinionPro-Regular"/>
          <w:color w:val="000000"/>
          <w:sz w:val="28"/>
          <w:szCs w:val="32"/>
          <w:rtl/>
        </w:rPr>
      </w:pPr>
    </w:p>
    <w:p w14:paraId="0427B36E" w14:textId="77777777" w:rsidR="00AA469A" w:rsidRDefault="00AA469A" w:rsidP="00AA469A">
      <w:pPr>
        <w:ind w:left="720"/>
        <w:jc w:val="both"/>
        <w:rPr>
          <w:rFonts w:ascii="MinionPro-Regular" w:hAnsi="MinionPro-Regular"/>
          <w:color w:val="000000"/>
          <w:sz w:val="28"/>
          <w:szCs w:val="32"/>
          <w:rtl/>
        </w:rPr>
      </w:pPr>
    </w:p>
    <w:p w14:paraId="021B3218" w14:textId="77777777" w:rsidR="00AA469A" w:rsidRDefault="00AA469A" w:rsidP="00AA469A">
      <w:pPr>
        <w:ind w:left="720"/>
        <w:jc w:val="both"/>
        <w:rPr>
          <w:rFonts w:ascii="MinionPro-Bold" w:hAnsi="MinionPro-Bold"/>
          <w:b/>
          <w:bCs/>
          <w:color w:val="009BA8"/>
          <w:sz w:val="20"/>
          <w:szCs w:val="20"/>
          <w:rtl/>
        </w:rPr>
      </w:pPr>
      <w:r w:rsidRPr="00851923">
        <w:rPr>
          <w:rFonts w:ascii="MinionPro-Regular" w:hAnsi="MinionPro-Regular"/>
          <w:b/>
          <w:bCs/>
          <w:color w:val="000000"/>
          <w:sz w:val="32"/>
          <w:szCs w:val="40"/>
        </w:rPr>
        <w:lastRenderedPageBreak/>
        <w:t>Identify Costs and Benefits</w:t>
      </w:r>
      <w:r w:rsidRPr="009F0181">
        <w:rPr>
          <w:rFonts w:ascii="MinionPro-Bold" w:hAnsi="MinionPro-Bold"/>
          <w:b/>
          <w:bCs/>
          <w:color w:val="009BA8"/>
          <w:sz w:val="20"/>
          <w:szCs w:val="20"/>
        </w:rPr>
        <w:t xml:space="preserve"> </w:t>
      </w:r>
    </w:p>
    <w:p w14:paraId="685D7FDC" w14:textId="77777777" w:rsidR="00AA469A" w:rsidRDefault="00AA469A" w:rsidP="00AA469A">
      <w:pPr>
        <w:ind w:left="720"/>
        <w:jc w:val="both"/>
        <w:rPr>
          <w:rFonts w:ascii="MinionPro-Regular" w:hAnsi="MinionPro-Regular"/>
          <w:color w:val="000000"/>
          <w:sz w:val="28"/>
          <w:szCs w:val="32"/>
          <w:rtl/>
        </w:rPr>
      </w:pPr>
      <w:r w:rsidRPr="00851923">
        <w:rPr>
          <w:rFonts w:ascii="MinionPro-Regular" w:hAnsi="MinionPro-Regular"/>
          <w:color w:val="000000"/>
          <w:sz w:val="28"/>
          <w:szCs w:val="32"/>
        </w:rPr>
        <w:t xml:space="preserve">The systems analyst’s first task when developing an </w:t>
      </w:r>
      <w:r w:rsidRPr="00B15191">
        <w:rPr>
          <w:rFonts w:ascii="MinionPro-Regular" w:hAnsi="MinionPro-Regular"/>
          <w:b/>
          <w:bCs/>
          <w:color w:val="000000"/>
          <w:sz w:val="28"/>
          <w:szCs w:val="32"/>
        </w:rPr>
        <w:t>economic</w:t>
      </w:r>
      <w:r w:rsidRPr="00B15191">
        <w:rPr>
          <w:rFonts w:ascii="MinionPro-Regular" w:hAnsi="MinionPro-Regular"/>
          <w:b/>
          <w:bCs/>
          <w:color w:val="000000"/>
          <w:sz w:val="28"/>
          <w:szCs w:val="32"/>
          <w:rtl/>
        </w:rPr>
        <w:t xml:space="preserve"> </w:t>
      </w:r>
      <w:r w:rsidRPr="00B15191">
        <w:rPr>
          <w:rFonts w:ascii="MinionPro-Regular" w:hAnsi="MinionPro-Regular"/>
          <w:b/>
          <w:bCs/>
          <w:color w:val="000000"/>
          <w:sz w:val="28"/>
          <w:szCs w:val="32"/>
        </w:rPr>
        <w:t>feasibility analysis</w:t>
      </w:r>
      <w:r w:rsidRPr="00851923">
        <w:rPr>
          <w:rFonts w:ascii="MinionPro-Regular" w:hAnsi="MinionPro-Regular"/>
          <w:color w:val="000000"/>
          <w:sz w:val="28"/>
          <w:szCs w:val="32"/>
        </w:rPr>
        <w:t xml:space="preserve"> is to identify the kinds of costs and benefits the system will have and list them</w:t>
      </w:r>
      <w:r>
        <w:rPr>
          <w:rFonts w:ascii="MinionPro-Regular" w:hAnsi="MinionPro-Regular"/>
          <w:color w:val="000000"/>
          <w:sz w:val="28"/>
          <w:szCs w:val="32"/>
          <w:rtl/>
        </w:rPr>
        <w:t xml:space="preserve"> </w:t>
      </w:r>
      <w:r w:rsidRPr="00851923">
        <w:rPr>
          <w:rFonts w:ascii="MinionPro-Regular" w:hAnsi="MinionPro-Regular"/>
          <w:color w:val="000000"/>
          <w:sz w:val="28"/>
          <w:szCs w:val="32"/>
        </w:rPr>
        <w:t xml:space="preserve">along the left-hand column of a spreadsheet. </w:t>
      </w:r>
    </w:p>
    <w:p w14:paraId="65FEFD27" w14:textId="6AE84340" w:rsidR="00AA469A" w:rsidRPr="004E13B6" w:rsidRDefault="00AA469A" w:rsidP="00AA469A">
      <w:pPr>
        <w:ind w:left="720"/>
        <w:jc w:val="both"/>
        <w:rPr>
          <w:noProof/>
          <w:rtl/>
        </w:rPr>
      </w:pPr>
      <w:r w:rsidRPr="00851923">
        <w:rPr>
          <w:rFonts w:ascii="MinionPro-Regular" w:hAnsi="MinionPro-Regular"/>
          <w:noProof/>
          <w:color w:val="000000"/>
          <w:sz w:val="28"/>
          <w:szCs w:val="32"/>
        </w:rPr>
        <w:drawing>
          <wp:inline distT="0" distB="0" distL="0" distR="0" wp14:anchorId="08979895" wp14:editId="60A9BDEE">
            <wp:extent cx="6219825" cy="3800475"/>
            <wp:effectExtent l="0" t="0" r="9525" b="9525"/>
            <wp:docPr id="4" name="صورة 4" descr="صورة تحتوي على نص&#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descr="صورة تحتوي على نص&#10;&#10;تم إنشاء الوصف تلقائياً"/>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9825" cy="3800475"/>
                    </a:xfrm>
                    <a:prstGeom prst="rect">
                      <a:avLst/>
                    </a:prstGeom>
                    <a:noFill/>
                    <a:ln>
                      <a:noFill/>
                    </a:ln>
                  </pic:spPr>
                </pic:pic>
              </a:graphicData>
            </a:graphic>
          </wp:inline>
        </w:drawing>
      </w:r>
      <w:r w:rsidRPr="00E211DD">
        <w:rPr>
          <w:noProof/>
        </w:rPr>
        <w:drawing>
          <wp:inline distT="0" distB="0" distL="0" distR="0" wp14:anchorId="3AC552A3" wp14:editId="42ACC5DA">
            <wp:extent cx="6534150" cy="4095750"/>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4095750"/>
                    </a:xfrm>
                    <a:prstGeom prst="rect">
                      <a:avLst/>
                    </a:prstGeom>
                    <a:noFill/>
                    <a:ln>
                      <a:noFill/>
                    </a:ln>
                  </pic:spPr>
                </pic:pic>
              </a:graphicData>
            </a:graphic>
          </wp:inline>
        </w:drawing>
      </w:r>
    </w:p>
    <w:p w14:paraId="0242B709" w14:textId="77777777" w:rsidR="00AA469A" w:rsidRDefault="00AA469A" w:rsidP="00AA469A">
      <w:pPr>
        <w:ind w:left="720"/>
        <w:rPr>
          <w:rFonts w:ascii="MinionPro-Regular" w:hAnsi="MinionPro-Regular"/>
          <w:color w:val="000000"/>
          <w:sz w:val="28"/>
          <w:szCs w:val="32"/>
        </w:rPr>
      </w:pPr>
      <w:r w:rsidRPr="00851923">
        <w:rPr>
          <w:rFonts w:ascii="MinionPro-Regular" w:hAnsi="MinionPro-Regular"/>
          <w:color w:val="000000"/>
          <w:sz w:val="28"/>
          <w:szCs w:val="32"/>
        </w:rPr>
        <w:lastRenderedPageBreak/>
        <w:t>Figure 1-11 lists examples of costs and benefits that</w:t>
      </w:r>
      <w:r>
        <w:rPr>
          <w:rFonts w:ascii="MinionPro-Regular" w:hAnsi="MinionPro-Regular"/>
          <w:color w:val="000000"/>
          <w:sz w:val="28"/>
          <w:szCs w:val="32"/>
          <w:rtl/>
        </w:rPr>
        <w:t xml:space="preserve"> </w:t>
      </w:r>
      <w:r w:rsidRPr="00851923">
        <w:rPr>
          <w:rFonts w:ascii="MinionPro-Regular" w:hAnsi="MinionPro-Regular"/>
          <w:color w:val="000000"/>
          <w:sz w:val="28"/>
          <w:szCs w:val="32"/>
        </w:rPr>
        <w:t>may be included. The costs and benefits can be broken down into four categories: (1) development</w:t>
      </w:r>
      <w:r>
        <w:rPr>
          <w:rFonts w:ascii="MinionPro-Regular" w:hAnsi="MinionPro-Regular"/>
          <w:color w:val="000000"/>
          <w:sz w:val="28"/>
          <w:szCs w:val="32"/>
          <w:rtl/>
        </w:rPr>
        <w:t xml:space="preserve"> </w:t>
      </w:r>
      <w:r w:rsidRPr="00851923">
        <w:rPr>
          <w:rFonts w:ascii="MinionPro-Regular" w:hAnsi="MinionPro-Regular"/>
          <w:color w:val="000000"/>
          <w:sz w:val="28"/>
          <w:szCs w:val="32"/>
        </w:rPr>
        <w:t>costs, (2) operational costs, (3) tangible benefits, and (4) intangibles</w:t>
      </w:r>
      <w:r>
        <w:rPr>
          <w:rFonts w:ascii="MinionPro-Regular" w:hAnsi="MinionPro-Regular"/>
          <w:color w:val="000000"/>
          <w:sz w:val="28"/>
          <w:szCs w:val="32"/>
          <w:rtl/>
        </w:rPr>
        <w:t xml:space="preserve"> </w:t>
      </w:r>
      <w:r w:rsidRPr="00851923">
        <w:rPr>
          <w:rFonts w:ascii="MinionPro-Regular" w:hAnsi="MinionPro-Regular"/>
          <w:color w:val="000000"/>
          <w:sz w:val="28"/>
          <w:szCs w:val="32"/>
        </w:rPr>
        <w:t>benefits.</w:t>
      </w:r>
    </w:p>
    <w:p w14:paraId="54747D08" w14:textId="18BF287F" w:rsidR="00AA469A" w:rsidRDefault="00AA469A" w:rsidP="00AA469A">
      <w:pPr>
        <w:ind w:left="720"/>
        <w:jc w:val="center"/>
        <w:rPr>
          <w:rFonts w:ascii="MinionPro-Regular" w:hAnsi="MinionPro-Regular"/>
          <w:color w:val="000000"/>
          <w:sz w:val="28"/>
          <w:szCs w:val="32"/>
        </w:rPr>
      </w:pPr>
      <w:r w:rsidRPr="00C5723C">
        <w:rPr>
          <w:rFonts w:ascii="MinionPro-Regular" w:hAnsi="MinionPro-Regular"/>
          <w:noProof/>
          <w:color w:val="000000"/>
          <w:sz w:val="28"/>
          <w:szCs w:val="32"/>
        </w:rPr>
        <w:drawing>
          <wp:inline distT="0" distB="0" distL="0" distR="0" wp14:anchorId="3F000E22" wp14:editId="41669DC3">
            <wp:extent cx="6391275" cy="5353050"/>
            <wp:effectExtent l="0" t="0" r="9525" b="0"/>
            <wp:docPr id="2" name="صورة 2"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descr="صورة تحتوي على منضدة&#10;&#10;تم إنشاء الوصف تلقائياً"/>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1275" cy="5353050"/>
                    </a:xfrm>
                    <a:prstGeom prst="rect">
                      <a:avLst/>
                    </a:prstGeom>
                    <a:noFill/>
                    <a:ln>
                      <a:noFill/>
                    </a:ln>
                  </pic:spPr>
                </pic:pic>
              </a:graphicData>
            </a:graphic>
          </wp:inline>
        </w:drawing>
      </w:r>
    </w:p>
    <w:p w14:paraId="13ED6E8F" w14:textId="038D3EC0" w:rsidR="00AA469A" w:rsidRPr="00792172" w:rsidRDefault="00AA469A" w:rsidP="00AA469A">
      <w:pPr>
        <w:ind w:left="720"/>
        <w:jc w:val="center"/>
        <w:rPr>
          <w:rFonts w:ascii="MinionPro-Regular" w:hAnsi="MinionPro-Regular"/>
          <w:color w:val="000000"/>
          <w:sz w:val="28"/>
          <w:szCs w:val="32"/>
        </w:rPr>
      </w:pPr>
      <w:r w:rsidRPr="00927107">
        <w:rPr>
          <w:rFonts w:ascii="MinionPro-Regular" w:hAnsi="MinionPro-Regular"/>
          <w:noProof/>
          <w:color w:val="000000"/>
          <w:sz w:val="28"/>
          <w:szCs w:val="32"/>
        </w:rPr>
        <w:lastRenderedPageBreak/>
        <w:drawing>
          <wp:inline distT="0" distB="0" distL="0" distR="0" wp14:anchorId="002AFCCE" wp14:editId="3680BADB">
            <wp:extent cx="6429375" cy="5067300"/>
            <wp:effectExtent l="0" t="0" r="9525" b="0"/>
            <wp:docPr id="1" name="صورة 1"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descr="صورة تحتوي على منضدة&#10;&#10;تم إنشاء الوصف تلقائياً"/>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9375" cy="5067300"/>
                    </a:xfrm>
                    <a:prstGeom prst="rect">
                      <a:avLst/>
                    </a:prstGeom>
                    <a:noFill/>
                    <a:ln>
                      <a:noFill/>
                    </a:ln>
                  </pic:spPr>
                </pic:pic>
              </a:graphicData>
            </a:graphic>
          </wp:inline>
        </w:drawing>
      </w:r>
    </w:p>
    <w:p w14:paraId="16B7157B" w14:textId="77777777" w:rsidR="00AA469A" w:rsidRDefault="00AA469A" w:rsidP="00AA469A">
      <w:pPr>
        <w:ind w:left="720"/>
        <w:rPr>
          <w:rFonts w:ascii="MinionPro-Regular" w:hAnsi="MinionPro-Regular"/>
          <w:color w:val="000000"/>
          <w:sz w:val="28"/>
          <w:szCs w:val="32"/>
        </w:rPr>
      </w:pPr>
    </w:p>
    <w:p w14:paraId="08BFC5A3" w14:textId="77777777" w:rsidR="00AA469A" w:rsidRPr="007B67BD" w:rsidRDefault="00AA469A" w:rsidP="00AA469A">
      <w:pPr>
        <w:rPr>
          <w:rFonts w:ascii="MinionPro-Regular" w:hAnsi="MinionPro-Regular"/>
          <w:b/>
          <w:bCs/>
          <w:color w:val="000000"/>
          <w:sz w:val="36"/>
          <w:szCs w:val="48"/>
        </w:rPr>
      </w:pPr>
    </w:p>
    <w:p w14:paraId="400DA94D" w14:textId="77777777" w:rsidR="00AA469A" w:rsidRPr="00A40614" w:rsidRDefault="00AA469A" w:rsidP="00AA469A">
      <w:pPr>
        <w:numPr>
          <w:ilvl w:val="0"/>
          <w:numId w:val="3"/>
        </w:numPr>
        <w:jc w:val="center"/>
        <w:rPr>
          <w:rFonts w:ascii="MinionPro-Regular" w:hAnsi="MinionPro-Regular"/>
          <w:b/>
          <w:bCs/>
          <w:color w:val="000000"/>
          <w:sz w:val="58"/>
          <w:szCs w:val="260"/>
        </w:rPr>
      </w:pPr>
      <w:r w:rsidRPr="007B67BD">
        <w:rPr>
          <w:rFonts w:ascii="MinionPro-Regular" w:hAnsi="MinionPro-Regular"/>
          <w:b/>
          <w:bCs/>
          <w:color w:val="000000"/>
          <w:sz w:val="58"/>
          <w:szCs w:val="260"/>
        </w:rPr>
        <w:t>Assignments</w:t>
      </w:r>
    </w:p>
    <w:p w14:paraId="6724B374" w14:textId="77777777" w:rsidR="00AA469A" w:rsidRPr="00A40614" w:rsidRDefault="00AA469A" w:rsidP="00AA469A">
      <w:pPr>
        <w:numPr>
          <w:ilvl w:val="0"/>
          <w:numId w:val="3"/>
        </w:numPr>
        <w:rPr>
          <w:rFonts w:ascii="MinionPro-Regular" w:hAnsi="MinionPro-Regular"/>
          <w:b/>
          <w:bCs/>
          <w:color w:val="000000"/>
          <w:sz w:val="36"/>
          <w:szCs w:val="48"/>
        </w:rPr>
      </w:pPr>
      <w:r w:rsidRPr="007B67BD">
        <w:rPr>
          <w:rFonts w:ascii="MinionPro-Regular" w:hAnsi="MinionPro-Regular"/>
          <w:b/>
          <w:bCs/>
          <w:color w:val="000000"/>
          <w:sz w:val="36"/>
          <w:szCs w:val="48"/>
        </w:rPr>
        <w:t>Create the Feasibility study of your course project.</w:t>
      </w:r>
    </w:p>
    <w:p w14:paraId="06056A19" w14:textId="77777777" w:rsidR="00AA469A" w:rsidRPr="00A40614" w:rsidRDefault="00AA469A" w:rsidP="00AA469A">
      <w:pPr>
        <w:ind w:left="720"/>
        <w:rPr>
          <w:rFonts w:ascii="MinionPro-Regular" w:hAnsi="MinionPro-Regular"/>
          <w:b/>
          <w:bCs/>
          <w:color w:val="000000"/>
          <w:sz w:val="36"/>
          <w:szCs w:val="48"/>
        </w:rPr>
      </w:pPr>
      <w:r w:rsidRPr="007B67BD">
        <w:rPr>
          <w:rFonts w:ascii="MinionPro-Regular" w:hAnsi="MinionPro-Regular"/>
          <w:b/>
          <w:bCs/>
          <w:color w:val="000000"/>
          <w:sz w:val="36"/>
          <w:szCs w:val="48"/>
        </w:rPr>
        <w:t>You must include Technical, and Economic feasibility.</w:t>
      </w:r>
    </w:p>
    <w:p w14:paraId="18C3E55A" w14:textId="77777777" w:rsidR="00AA469A" w:rsidRPr="00A40614" w:rsidRDefault="00AA469A" w:rsidP="00AA469A">
      <w:pPr>
        <w:ind w:left="720"/>
        <w:rPr>
          <w:rFonts w:ascii="MinionPro-Regular" w:hAnsi="MinionPro-Regular"/>
          <w:b/>
          <w:bCs/>
          <w:color w:val="000000"/>
          <w:sz w:val="36"/>
          <w:szCs w:val="48"/>
        </w:rPr>
      </w:pPr>
      <w:r w:rsidRPr="007B67BD">
        <w:rPr>
          <w:rFonts w:ascii="MinionPro-Regular" w:hAnsi="MinionPro-Regular"/>
          <w:b/>
          <w:bCs/>
          <w:color w:val="000000"/>
          <w:sz w:val="36"/>
          <w:szCs w:val="48"/>
        </w:rPr>
        <w:t>Calculate the ROI, NPV, and BEP</w:t>
      </w:r>
    </w:p>
    <w:p w14:paraId="2E425DE0" w14:textId="77777777" w:rsidR="00AA469A" w:rsidRDefault="00AA469A" w:rsidP="00AA469A">
      <w:pPr>
        <w:ind w:left="720"/>
        <w:rPr>
          <w:rFonts w:ascii="MinionPro-Regular" w:hAnsi="MinionPro-Regular"/>
          <w:color w:val="000000"/>
          <w:sz w:val="28"/>
          <w:szCs w:val="32"/>
          <w:rtl/>
        </w:rPr>
      </w:pPr>
    </w:p>
    <w:p w14:paraId="43182C59" w14:textId="77777777" w:rsidR="00AA469A" w:rsidRPr="00C5723C" w:rsidRDefault="00AA469A" w:rsidP="00AA469A">
      <w:pPr>
        <w:ind w:left="720"/>
        <w:rPr>
          <w:rFonts w:ascii="MinionPro-Regular" w:hAnsi="MinionPro-Regular"/>
          <w:color w:val="000000"/>
          <w:sz w:val="28"/>
          <w:szCs w:val="32"/>
        </w:rPr>
      </w:pPr>
    </w:p>
    <w:p w14:paraId="0CDA1FCD" w14:textId="77777777" w:rsidR="00B9294C" w:rsidRPr="00AA469A" w:rsidRDefault="00B9294C" w:rsidP="00AA469A"/>
    <w:sectPr w:rsidR="00B9294C" w:rsidRPr="00AA469A" w:rsidSect="00717861">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Bold">
    <w:altName w:val="Cambria"/>
    <w:panose1 w:val="00000000000000000000"/>
    <w:charset w:val="00"/>
    <w:family w:val="roman"/>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Regular">
    <w:altName w:val="Cambria"/>
    <w:panose1 w:val="00000000000000000000"/>
    <w:charset w:val="00"/>
    <w:family w:val="roman"/>
    <w:notTrueType/>
    <w:pitch w:val="default"/>
    <w:sig w:usb0="00000003" w:usb1="00000000" w:usb2="00000000" w:usb3="00000000" w:csb0="00000001" w:csb1="00000000"/>
  </w:font>
  <w:font w:name="MinionPro-BoldIt">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CF4"/>
    <w:multiLevelType w:val="hybridMultilevel"/>
    <w:tmpl w:val="FFFFFFFF"/>
    <w:lvl w:ilvl="0" w:tplc="7682D7F8">
      <w:start w:val="1"/>
      <w:numFmt w:val="decimal"/>
      <w:lvlText w:val="%1."/>
      <w:lvlJc w:val="left"/>
      <w:pPr>
        <w:ind w:left="720" w:hanging="360"/>
      </w:pPr>
      <w:rPr>
        <w:rFonts w:cs="Times New Roman"/>
        <w:b/>
        <w:bCs/>
        <w:sz w:val="40"/>
        <w:szCs w:val="4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EA9162B"/>
    <w:multiLevelType w:val="hybridMultilevel"/>
    <w:tmpl w:val="FFFFFFFF"/>
    <w:lvl w:ilvl="0" w:tplc="74A42FB4">
      <w:start w:val="1"/>
      <w:numFmt w:val="bullet"/>
      <w:lvlText w:val=" "/>
      <w:lvlJc w:val="left"/>
      <w:pPr>
        <w:tabs>
          <w:tab w:val="num" w:pos="720"/>
        </w:tabs>
        <w:ind w:left="720" w:hanging="360"/>
      </w:pPr>
      <w:rPr>
        <w:rFonts w:ascii="Calibri" w:hAnsi="Calibri" w:hint="default"/>
      </w:rPr>
    </w:lvl>
    <w:lvl w:ilvl="1" w:tplc="70B430F4" w:tentative="1">
      <w:start w:val="1"/>
      <w:numFmt w:val="bullet"/>
      <w:lvlText w:val=" "/>
      <w:lvlJc w:val="left"/>
      <w:pPr>
        <w:tabs>
          <w:tab w:val="num" w:pos="1440"/>
        </w:tabs>
        <w:ind w:left="1440" w:hanging="360"/>
      </w:pPr>
      <w:rPr>
        <w:rFonts w:ascii="Calibri" w:hAnsi="Calibri" w:hint="default"/>
      </w:rPr>
    </w:lvl>
    <w:lvl w:ilvl="2" w:tplc="5E7C0F1E" w:tentative="1">
      <w:start w:val="1"/>
      <w:numFmt w:val="bullet"/>
      <w:lvlText w:val=" "/>
      <w:lvlJc w:val="left"/>
      <w:pPr>
        <w:tabs>
          <w:tab w:val="num" w:pos="2160"/>
        </w:tabs>
        <w:ind w:left="2160" w:hanging="360"/>
      </w:pPr>
      <w:rPr>
        <w:rFonts w:ascii="Calibri" w:hAnsi="Calibri" w:hint="default"/>
      </w:rPr>
    </w:lvl>
    <w:lvl w:ilvl="3" w:tplc="523A0716" w:tentative="1">
      <w:start w:val="1"/>
      <w:numFmt w:val="bullet"/>
      <w:lvlText w:val=" "/>
      <w:lvlJc w:val="left"/>
      <w:pPr>
        <w:tabs>
          <w:tab w:val="num" w:pos="2880"/>
        </w:tabs>
        <w:ind w:left="2880" w:hanging="360"/>
      </w:pPr>
      <w:rPr>
        <w:rFonts w:ascii="Calibri" w:hAnsi="Calibri" w:hint="default"/>
      </w:rPr>
    </w:lvl>
    <w:lvl w:ilvl="4" w:tplc="1A8E22AA" w:tentative="1">
      <w:start w:val="1"/>
      <w:numFmt w:val="bullet"/>
      <w:lvlText w:val=" "/>
      <w:lvlJc w:val="left"/>
      <w:pPr>
        <w:tabs>
          <w:tab w:val="num" w:pos="3600"/>
        </w:tabs>
        <w:ind w:left="3600" w:hanging="360"/>
      </w:pPr>
      <w:rPr>
        <w:rFonts w:ascii="Calibri" w:hAnsi="Calibri" w:hint="default"/>
      </w:rPr>
    </w:lvl>
    <w:lvl w:ilvl="5" w:tplc="493C0138" w:tentative="1">
      <w:start w:val="1"/>
      <w:numFmt w:val="bullet"/>
      <w:lvlText w:val=" "/>
      <w:lvlJc w:val="left"/>
      <w:pPr>
        <w:tabs>
          <w:tab w:val="num" w:pos="4320"/>
        </w:tabs>
        <w:ind w:left="4320" w:hanging="360"/>
      </w:pPr>
      <w:rPr>
        <w:rFonts w:ascii="Calibri" w:hAnsi="Calibri" w:hint="default"/>
      </w:rPr>
    </w:lvl>
    <w:lvl w:ilvl="6" w:tplc="2E107602" w:tentative="1">
      <w:start w:val="1"/>
      <w:numFmt w:val="bullet"/>
      <w:lvlText w:val=" "/>
      <w:lvlJc w:val="left"/>
      <w:pPr>
        <w:tabs>
          <w:tab w:val="num" w:pos="5040"/>
        </w:tabs>
        <w:ind w:left="5040" w:hanging="360"/>
      </w:pPr>
      <w:rPr>
        <w:rFonts w:ascii="Calibri" w:hAnsi="Calibri" w:hint="default"/>
      </w:rPr>
    </w:lvl>
    <w:lvl w:ilvl="7" w:tplc="B6903592" w:tentative="1">
      <w:start w:val="1"/>
      <w:numFmt w:val="bullet"/>
      <w:lvlText w:val=" "/>
      <w:lvlJc w:val="left"/>
      <w:pPr>
        <w:tabs>
          <w:tab w:val="num" w:pos="5760"/>
        </w:tabs>
        <w:ind w:left="5760" w:hanging="360"/>
      </w:pPr>
      <w:rPr>
        <w:rFonts w:ascii="Calibri" w:hAnsi="Calibri" w:hint="default"/>
      </w:rPr>
    </w:lvl>
    <w:lvl w:ilvl="8" w:tplc="877C3582"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766D042E"/>
    <w:multiLevelType w:val="hybridMultilevel"/>
    <w:tmpl w:val="FFFFFFFF"/>
    <w:lvl w:ilvl="0" w:tplc="FFFFFFFF">
      <w:start w:val="1"/>
      <w:numFmt w:val="decimal"/>
      <w:lvlText w:val="%1."/>
      <w:lvlJc w:val="left"/>
      <w:pPr>
        <w:ind w:left="720" w:hanging="360"/>
      </w:pPr>
      <w:rPr>
        <w:rFonts w:cs="Times New Roman"/>
        <w:b/>
        <w:bCs/>
        <w:sz w:val="40"/>
        <w:szCs w:val="40"/>
      </w:rPr>
    </w:lvl>
    <w:lvl w:ilvl="1" w:tplc="FFFFFFFF">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79"/>
    <w:rsid w:val="00023079"/>
    <w:rsid w:val="00045C08"/>
    <w:rsid w:val="006642C9"/>
    <w:rsid w:val="006E2F9A"/>
    <w:rsid w:val="00AA469A"/>
    <w:rsid w:val="00B929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CAA0D-5503-4637-A026-106C95E75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469A"/>
    <w:rPr>
      <w:rFonts w:eastAsiaTheme="minorEastAsia"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rsid w:val="00AA469A"/>
    <w:rPr>
      <w:rFonts w:ascii="MinionPro-Bold" w:hAnsi="MinionPro-Bold"/>
      <w:b/>
      <w:color w:val="009BA8"/>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Salah Saleh</dc:creator>
  <cp:keywords/>
  <dc:description/>
  <cp:lastModifiedBy>Mohamed Salah Saleh</cp:lastModifiedBy>
  <cp:revision>3</cp:revision>
  <dcterms:created xsi:type="dcterms:W3CDTF">2022-03-05T21:33:00Z</dcterms:created>
  <dcterms:modified xsi:type="dcterms:W3CDTF">2022-03-05T21:33:00Z</dcterms:modified>
</cp:coreProperties>
</file>