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2AA50DF2" w14:textId="77777777" w:rsidR="00E15FCF" w:rsidRDefault="00A95DFF" w:rsidP="001265B9">
      <w:pPr>
        <w:pStyle w:val="PaperTitle"/>
      </w:pPr>
      <w:r>
        <w:t xml:space="preserve">Social Networks Serving Web Feeds: </w:t>
      </w:r>
    </w:p>
    <w:p w14:paraId="31DDC6D3" w14:textId="46B1B622" w:rsidR="00175851" w:rsidRDefault="00A95DFF" w:rsidP="001265B9">
      <w:pPr>
        <w:pStyle w:val="PaperTitle"/>
      </w:pPr>
      <w:r>
        <w:t>An Approach for Web Feed Enrichment</w:t>
      </w:r>
    </w:p>
    <w:p w14:paraId="2FF2C69F" w14:textId="2036E184" w:rsidR="00175851" w:rsidRDefault="001265B9" w:rsidP="00175851">
      <w:pPr>
        <w:pStyle w:val="AffiliationandAddress"/>
      </w:pPr>
      <w:r>
        <w:t xml:space="preserve"> </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686B248B" w:rsidR="00E041A8" w:rsidRDefault="001265B9">
      <w:pPr>
        <w:pStyle w:val="AbstractText"/>
      </w:pPr>
      <w:r w:rsidRPr="001265B9">
        <w:t xml:space="preserve">A web feed is a new kind of web services that was created in the past two decades to keep remote users updated with the latest news without having to crawl individual web sites. Currently, the existing web feed services get their information from one source (the website hosting the feed) in a standardized format that is normally structured as follows: title, description, link, image and date. In this paper, we propose </w:t>
      </w:r>
      <w:r w:rsidR="00885CDD" w:rsidRPr="001265B9">
        <w:t xml:space="preserve">a </w:t>
      </w:r>
      <w:r w:rsidR="00885CDD">
        <w:t>new</w:t>
      </w:r>
      <w:r w:rsidRPr="001265B9">
        <w:t xml:space="preserve"> approach called </w:t>
      </w:r>
      <w:r w:rsidR="005046E8">
        <w:t>NERVES (</w:t>
      </w:r>
      <w:r w:rsidR="0048732E">
        <w:t>social Networks sERVing wE</w:t>
      </w:r>
      <w:r w:rsidR="003D7A38">
        <w:t>b</w:t>
      </w:r>
      <w:r w:rsidR="0048732E">
        <w:t xml:space="preserve"> </w:t>
      </w:r>
      <w:r w:rsidR="003D7A38">
        <w:t xml:space="preserve">feedS) </w:t>
      </w:r>
      <w:r w:rsidR="003D7A38" w:rsidRPr="001265B9">
        <w:t>that</w:t>
      </w:r>
      <w:r w:rsidRPr="001265B9">
        <w:t xml:space="preserve"> connects web feeds to a Social Networking Sites (SNS</w:t>
      </w:r>
      <w:r w:rsidR="00237BA2" w:rsidRPr="001265B9">
        <w:t>)</w:t>
      </w:r>
      <w:r w:rsidR="0069678D">
        <w:t>,</w:t>
      </w:r>
      <w:r w:rsidR="00237BA2" w:rsidRPr="001265B9">
        <w:t xml:space="preserve"> and</w:t>
      </w:r>
      <w:r w:rsidRPr="001265B9">
        <w:t xml:space="preserve"> aims at (1) keeping </w:t>
      </w:r>
      <w:r w:rsidR="00A95DFF" w:rsidRPr="001265B9">
        <w:t xml:space="preserve">users </w:t>
      </w:r>
      <w:r w:rsidR="00A95DFF">
        <w:t>aware</w:t>
      </w:r>
      <w:r w:rsidRPr="001265B9">
        <w:t xml:space="preserve"> of the wider context taking into account both the source of the feed and the SNS. (2) Our approach enriches existing feeds with extra information harvested from the social web. We validated the efficiency and accuracy of our approach on public data and report on empirical results yielding an accuracy of 94%.</w:t>
      </w:r>
    </w:p>
    <w:p w14:paraId="7BB9BE07" w14:textId="401D61E5" w:rsidR="001265B9" w:rsidRDefault="001265B9" w:rsidP="00CA7CD1">
      <w:pPr>
        <w:pStyle w:val="SectionHeading"/>
        <w:numPr>
          <w:ilvl w:val="0"/>
          <w:numId w:val="4"/>
        </w:numPr>
        <w:outlineLvl w:val="0"/>
      </w:pPr>
      <w:r>
        <w:t>Introduction</w:t>
      </w:r>
    </w:p>
    <w:p w14:paraId="20741125" w14:textId="490F2FEB" w:rsidR="001265B9" w:rsidRDefault="001265B9" w:rsidP="002876AA">
      <w:pPr>
        <w:pStyle w:val="Text"/>
        <w:ind w:firstLine="142"/>
      </w:pPr>
      <w:r>
        <w:t xml:space="preserve">A user typically accesses browser feeds through a feed reader that can be a client software embedded inside a browser agent or a web application, to be notified automatically of the recent news. The users often subscribe with specific websites based on their interests. The feeds normally (RSS, Atom, etc.) composed of a light content; a title, URL, image and content. Although websites are still providing RSS services for users, actual users’ count has seen a severe incline and the service is losing people engagement. This paper aims at enhancing the value of web feeds by connecting them to the </w:t>
      </w:r>
      <w:r w:rsidR="00C46D77">
        <w:t>SNS</w:t>
      </w:r>
      <w:r>
        <w:t xml:space="preserve"> and correlating relevant information such as text, and multimedia from these </w:t>
      </w:r>
      <w:r w:rsidR="00C46D77">
        <w:t>SNS</w:t>
      </w:r>
      <w:r>
        <w:t xml:space="preserve"> to make the feed content wealthy and more interactive.</w:t>
      </w:r>
    </w:p>
    <w:p w14:paraId="1FC28B64" w14:textId="2F84870B" w:rsidR="001265B9" w:rsidRDefault="001265B9" w:rsidP="001265B9">
      <w:pPr>
        <w:pStyle w:val="Text"/>
      </w:pPr>
      <w:r>
        <w:t xml:space="preserve">By connecting web feeds to such </w:t>
      </w:r>
      <w:r w:rsidR="00C46D77">
        <w:t>SNS</w:t>
      </w:r>
      <w:r>
        <w:t xml:space="preserve">, the feed can be enriched on two spheres. (1) by structure we can extend the current attributes, for instance, we can add URL, image or videos to the feed that are missing from the original feed. (2) by content, we can enrich the existing content with information collected from </w:t>
      </w:r>
      <w:r w:rsidR="00C46D77">
        <w:t>SNS</w:t>
      </w:r>
      <w:r>
        <w:t xml:space="preserve"> adding more representative textual content (title, description) or multimedia (image, video) as well as URIs that allows users explore more external resources (links) of the feeds.</w:t>
      </w:r>
    </w:p>
    <w:p w14:paraId="7C1DFC10" w14:textId="6C658B8D" w:rsidR="00885CDD" w:rsidRDefault="001265B9" w:rsidP="002876AA">
      <w:pPr>
        <w:pStyle w:val="Text"/>
        <w:ind w:firstLine="142"/>
      </w:pPr>
      <w:r>
        <w:t xml:space="preserve">In this paper, we addressed the problem of web feeds enrichment to keep users aware of a wider context of information fused from both the source of feed and the </w:t>
      </w:r>
      <w:r w:rsidR="00C46D77">
        <w:t>SNS</w:t>
      </w:r>
      <w:r>
        <w:t xml:space="preserve">. The </w:t>
      </w:r>
      <w:r>
        <w:t xml:space="preserve">contributions of this work are as follows: (1) Enriching the web feeds by structure and content. (2) Development of a linking algorithm that connects web feeds to </w:t>
      </w:r>
      <w:r w:rsidR="00C46D77">
        <w:t>SNS</w:t>
      </w:r>
      <w:r>
        <w:t xml:space="preserve">. (3) Making </w:t>
      </w:r>
      <w:r w:rsidR="00237BA2">
        <w:t>NERVES</w:t>
      </w:r>
      <w:r>
        <w:t xml:space="preserve"> as an adaptive and flexible web plugin that works on the top of any web feed service as shown in figure 1.</w:t>
      </w:r>
    </w:p>
    <w:p w14:paraId="05EB8605" w14:textId="410E27C4" w:rsidR="00885CDD" w:rsidRDefault="00885CDD" w:rsidP="00885CDD">
      <w:pPr>
        <w:pStyle w:val="Text"/>
      </w:pPr>
      <w:r w:rsidRPr="00885CDD">
        <w:rPr>
          <w:noProof/>
          <w:lang w:val="en-GB" w:eastAsia="en-GB"/>
        </w:rPr>
        <w:drawing>
          <wp:anchor distT="0" distB="0" distL="114300" distR="114300" simplePos="0" relativeHeight="251658240" behindDoc="1" locked="0" layoutInCell="1" allowOverlap="1" wp14:anchorId="6401BBA7" wp14:editId="0B7D8F50">
            <wp:simplePos x="0" y="0"/>
            <wp:positionH relativeFrom="column">
              <wp:posOffset>918210</wp:posOffset>
            </wp:positionH>
            <wp:positionV relativeFrom="paragraph">
              <wp:posOffset>142062</wp:posOffset>
            </wp:positionV>
            <wp:extent cx="982980" cy="795655"/>
            <wp:effectExtent l="0" t="0" r="7620" b="4445"/>
            <wp:wrapTight wrapText="bothSides">
              <wp:wrapPolygon edited="0">
                <wp:start x="0" y="0"/>
                <wp:lineTo x="0" y="21204"/>
                <wp:lineTo x="21349" y="21204"/>
                <wp:lineTo x="21349" y="0"/>
                <wp:lineTo x="0" y="0"/>
              </wp:wrapPolygon>
            </wp:wrapTight>
            <wp:docPr id="1" name="Picture 1" descr="feed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s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795655"/>
                    </a:xfrm>
                    <a:prstGeom prst="rect">
                      <a:avLst/>
                    </a:prstGeom>
                    <a:noFill/>
                    <a:ln>
                      <a:noFill/>
                    </a:ln>
                  </pic:spPr>
                </pic:pic>
              </a:graphicData>
            </a:graphic>
          </wp:anchor>
        </w:drawing>
      </w:r>
    </w:p>
    <w:p w14:paraId="512CEE8C" w14:textId="416D9B62" w:rsidR="00885CDD" w:rsidRDefault="001C1BF1" w:rsidP="00885CDD">
      <w:pPr>
        <w:pStyle w:val="Text"/>
      </w:pPr>
      <w:r>
        <w:rPr>
          <w:noProof/>
          <w:lang w:val="en-GB" w:eastAsia="en-GB"/>
        </w:rPr>
        <mc:AlternateContent>
          <mc:Choice Requires="wps">
            <w:drawing>
              <wp:anchor distT="0" distB="0" distL="114300" distR="114300" simplePos="0" relativeHeight="251701248" behindDoc="0" locked="0" layoutInCell="1" allowOverlap="1" wp14:anchorId="72B66AE1" wp14:editId="77D3759B">
                <wp:simplePos x="0" y="0"/>
                <wp:positionH relativeFrom="column">
                  <wp:posOffset>1064260</wp:posOffset>
                </wp:positionH>
                <wp:positionV relativeFrom="paragraph">
                  <wp:posOffset>96891</wp:posOffset>
                </wp:positionV>
                <wp:extent cx="914400" cy="19840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98407"/>
                        </a:xfrm>
                        <a:prstGeom prst="rect">
                          <a:avLst/>
                        </a:prstGeom>
                        <a:solidFill>
                          <a:schemeClr val="bg1"/>
                        </a:solidFill>
                        <a:ln w="6350">
                          <a:noFill/>
                        </a:ln>
                      </wps:spPr>
                      <wps:txb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B66AE1" id="_x0000_t202" coordsize="21600,21600" o:spt="202" path="m,l,21600r21600,l21600,xe">
                <v:stroke joinstyle="miter"/>
                <v:path gradientshapeok="t" o:connecttype="rect"/>
              </v:shapetype>
              <v:shape id="Text Box 2" o:spid="_x0000_s1026" type="#_x0000_t202" style="position:absolute;left:0;text-align:left;margin-left:83.8pt;margin-top:7.65pt;width:1in;height:15.6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" fillcolor="white [3212]" stroked="f" strokeweight=".5pt">
                <v:textbo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v:textbox>
              </v:shape>
            </w:pict>
          </mc:Fallback>
        </mc:AlternateContent>
      </w:r>
    </w:p>
    <w:p w14:paraId="773117D3" w14:textId="7EF99148" w:rsidR="00885CDD" w:rsidRDefault="00885CDD" w:rsidP="00885CDD">
      <w:pPr>
        <w:pStyle w:val="Text"/>
      </w:pPr>
    </w:p>
    <w:p w14:paraId="1443906B" w14:textId="0DB01207" w:rsidR="00885CDD" w:rsidRDefault="00A81678" w:rsidP="00885CDD">
      <w:pPr>
        <w:pStyle w:val="Text"/>
      </w:pPr>
      <w:r>
        <w:rPr>
          <w:noProof/>
          <w:lang w:val="en-GB" w:eastAsia="en-GB"/>
        </w:rPr>
        <mc:AlternateContent>
          <mc:Choice Requires="wps">
            <w:drawing>
              <wp:anchor distT="0" distB="0" distL="114300" distR="114300" simplePos="0" relativeHeight="251703296" behindDoc="0" locked="0" layoutInCell="1" allowOverlap="1" wp14:anchorId="7A79D179" wp14:editId="32CE44A8">
                <wp:simplePos x="0" y="0"/>
                <wp:positionH relativeFrom="column">
                  <wp:posOffset>1150249</wp:posOffset>
                </wp:positionH>
                <wp:positionV relativeFrom="paragraph">
                  <wp:posOffset>154305</wp:posOffset>
                </wp:positionV>
                <wp:extent cx="914400" cy="19812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14400" cy="198120"/>
                        </a:xfrm>
                        <a:prstGeom prst="rect">
                          <a:avLst/>
                        </a:prstGeom>
                        <a:solidFill>
                          <a:schemeClr val="bg1"/>
                        </a:solidFill>
                        <a:ln w="6350">
                          <a:noFill/>
                        </a:ln>
                      </wps:spPr>
                      <wps:txb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9D179" id="Text Box 3" o:spid="_x0000_s1027" type="#_x0000_t202" style="position:absolute;left:0;text-align:left;margin-left:90.55pt;margin-top:12.15pt;width:1in;height:15.6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" fillcolor="white [3212]" stroked="f" strokeweight=".5pt">
                <v:textbo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v:textbox>
              </v:shape>
            </w:pict>
          </mc:Fallback>
        </mc:AlternateContent>
      </w:r>
    </w:p>
    <w:p w14:paraId="733E9EF5" w14:textId="3499DC95" w:rsidR="00885CDD" w:rsidRDefault="00885CDD" w:rsidP="00885CDD">
      <w:pPr>
        <w:pStyle w:val="Text"/>
      </w:pPr>
    </w:p>
    <w:p w14:paraId="05B026AD" w14:textId="77777777" w:rsidR="00885AF5" w:rsidRDefault="00885AF5" w:rsidP="00885AF5">
      <w:pPr>
        <w:pStyle w:val="FigureCaption0"/>
        <w:jc w:val="left"/>
      </w:pPr>
    </w:p>
    <w:p w14:paraId="46F3B13B" w14:textId="4DB43EF0" w:rsidR="00885CDD" w:rsidRPr="00F71727" w:rsidRDefault="00885AF5" w:rsidP="00885AF5">
      <w:pPr>
        <w:pStyle w:val="FigureCaption0"/>
        <w:rPr>
          <w:sz w:val="19"/>
          <w:szCs w:val="19"/>
        </w:rPr>
      </w:pPr>
      <w:r w:rsidRPr="00F71727">
        <w:rPr>
          <w:sz w:val="19"/>
          <w:szCs w:val="19"/>
        </w:rPr>
        <w:t xml:space="preserve">Figure 1: </w:t>
      </w:r>
      <w:r w:rsidR="00237BA2">
        <w:rPr>
          <w:sz w:val="19"/>
          <w:szCs w:val="19"/>
        </w:rPr>
        <w:t>NERVES</w:t>
      </w:r>
      <w:r w:rsidRPr="00F71727">
        <w:rPr>
          <w:sz w:val="19"/>
          <w:szCs w:val="19"/>
        </w:rPr>
        <w:t xml:space="preserve"> on the Top of the Original Web Feeds</w:t>
      </w:r>
    </w:p>
    <w:p w14:paraId="3535280C" w14:textId="28906808" w:rsidR="00214C55" w:rsidRDefault="00214C55" w:rsidP="002876AA">
      <w:pPr>
        <w:pStyle w:val="Text"/>
        <w:ind w:firstLine="142"/>
      </w:pPr>
      <w:r w:rsidRPr="00214C55">
        <w:t>The rest of this paper is organized as follows: in section two we discuss the related work in this field, in section three we display our model and the solution and in the last section we show the experimental results and evaluation of our approach.</w:t>
      </w:r>
      <w:r w:rsidR="00885CDD" w:rsidRPr="00885CDD">
        <w:rPr>
          <w:noProof/>
        </w:rPr>
        <w:t xml:space="preserve"> </w:t>
      </w:r>
    </w:p>
    <w:p w14:paraId="68A61568" w14:textId="55D618F4" w:rsidR="00170497" w:rsidRDefault="00170497" w:rsidP="00CA7CD1">
      <w:pPr>
        <w:pStyle w:val="SectionHeading"/>
        <w:numPr>
          <w:ilvl w:val="0"/>
          <w:numId w:val="4"/>
        </w:numPr>
        <w:outlineLvl w:val="0"/>
      </w:pPr>
      <w:r>
        <w:t>Related Work</w:t>
      </w:r>
    </w:p>
    <w:p w14:paraId="3A0A0FAC" w14:textId="1E5B1BA8" w:rsidR="00170497" w:rsidRDefault="00C86D0A" w:rsidP="002876AA">
      <w:pPr>
        <w:pStyle w:val="Text"/>
        <w:ind w:firstLine="142"/>
      </w:pPr>
      <w:r>
        <w:t>(</w:t>
      </w:r>
      <w:r w:rsidR="00170497">
        <w:t xml:space="preserve">Hurtado </w:t>
      </w:r>
      <w:r>
        <w:t xml:space="preserve">2015) </w:t>
      </w:r>
      <w:r w:rsidR="00170497">
        <w:t xml:space="preserve">guides a web crawler by resultant RSS feed to fetch information from articles. They benefit of the chronological order of the RSS feed to ease the work of the web crawler and to make it more efficient. They extract data from raw HTML pages by identifying the HTML tag containing news content by the number of characters in a tag, then stripping the HTML tags to retrieve the text corpus. The extracted text corpus is processed by NLTK to find the most relevant keywords and bigrams and eliminate stop words. In addition, the image with the highest area is selected as the main image, if none exists or the quality is low, public image databases are searched for suitable images.  </w:t>
      </w:r>
    </w:p>
    <w:p w14:paraId="2F081101" w14:textId="23CD9033" w:rsidR="00170497" w:rsidRDefault="00170497" w:rsidP="002876AA">
      <w:pPr>
        <w:pStyle w:val="Text"/>
        <w:ind w:firstLine="142"/>
      </w:pPr>
      <w:r>
        <w:t xml:space="preserve">In another contribution, </w:t>
      </w:r>
      <w:r w:rsidR="009F25A5">
        <w:t>(Dhahri et al. 2012)</w:t>
      </w:r>
      <w:r w:rsidR="00307913">
        <w:t>h</w:t>
      </w:r>
      <w:r>
        <w:t xml:space="preserve"> manage to mine events gathered from Social Media RSS feed in two websites specialized in social events. The steps were as follows, first after gathering an RSS feed stops words are eliminated, then construct a bag words, then select features for model learning. Finally, they execute a learning model </w:t>
      </w:r>
      <w:r>
        <w:lastRenderedPageBreak/>
        <w:t>based on a set of equations, which is capable now to identify the appropriate event.</w:t>
      </w:r>
    </w:p>
    <w:p w14:paraId="63810CD5" w14:textId="5A5CBB82" w:rsidR="00170497" w:rsidRDefault="00762EF2" w:rsidP="002876AA">
      <w:pPr>
        <w:pStyle w:val="Text"/>
        <w:ind w:firstLine="142"/>
      </w:pPr>
      <w:r>
        <w:rPr>
          <w:noProof/>
          <w:lang w:val="en-GB" w:eastAsia="en-GB"/>
        </w:rPr>
        <w:drawing>
          <wp:anchor distT="0" distB="0" distL="114300" distR="114300" simplePos="0" relativeHeight="251659264" behindDoc="1" locked="0" layoutInCell="1" allowOverlap="1" wp14:anchorId="35FBFD1B" wp14:editId="56F3287A">
            <wp:simplePos x="0" y="0"/>
            <wp:positionH relativeFrom="margin">
              <wp:posOffset>3371850</wp:posOffset>
            </wp:positionH>
            <wp:positionV relativeFrom="paragraph">
              <wp:posOffset>462544</wp:posOffset>
            </wp:positionV>
            <wp:extent cx="3028950" cy="1602731"/>
            <wp:effectExtent l="0" t="0" r="0" b="0"/>
            <wp:wrapTight wrapText="bothSides">
              <wp:wrapPolygon edited="0">
                <wp:start x="0" y="0"/>
                <wp:lineTo x="0" y="21317"/>
                <wp:lineTo x="21464" y="21317"/>
                <wp:lineTo x="21464"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ocialfeeds.jpg"/>
                    <pic:cNvPicPr/>
                  </pic:nvPicPr>
                  <pic:blipFill rotWithShape="1">
                    <a:blip r:embed="rId9">
                      <a:extLst>
                        <a:ext uri="{28A0092B-C50C-407E-A947-70E740481C1C}">
                          <a14:useLocalDpi xmlns:a14="http://schemas.microsoft.com/office/drawing/2010/main" val="0"/>
                        </a:ext>
                      </a:extLst>
                    </a:blip>
                    <a:srcRect l="6191" t="14815" r="48809" b="42857"/>
                    <a:stretch/>
                  </pic:blipFill>
                  <pic:spPr bwMode="auto">
                    <a:xfrm>
                      <a:off x="0" y="0"/>
                      <a:ext cx="3028950" cy="1602731"/>
                    </a:xfrm>
                    <a:prstGeom prst="rect">
                      <a:avLst/>
                    </a:prstGeom>
                    <a:ln>
                      <a:noFill/>
                    </a:ln>
                    <a:extLst>
                      <a:ext uri="{53640926-AAD7-44D8-BBD7-CCE9431645EC}">
                        <a14:shadowObscured xmlns:a14="http://schemas.microsoft.com/office/drawing/2010/main"/>
                      </a:ext>
                    </a:extLst>
                  </pic:spPr>
                </pic:pic>
              </a:graphicData>
            </a:graphic>
          </wp:anchor>
        </w:drawing>
      </w:r>
      <w:r w:rsidR="00307913">
        <w:t>(</w:t>
      </w:r>
      <w:r w:rsidR="00170497">
        <w:t>Saha et al.</w:t>
      </w:r>
      <w:r w:rsidR="00307913">
        <w:t xml:space="preserve"> 2010)</w:t>
      </w:r>
      <w:r w:rsidR="00170497">
        <w:t xml:space="preserve"> process news items in RSS feeds in a Web services using text categorization techniques and then delivers categorized news items to a client application. The client application requests the Web service to provide specific news items base on predefined categories.</w:t>
      </w:r>
    </w:p>
    <w:p w14:paraId="68D62D6E" w14:textId="49FAC3FB" w:rsidR="00170497" w:rsidRDefault="003D401C" w:rsidP="002876AA">
      <w:pPr>
        <w:pStyle w:val="Text"/>
        <w:ind w:firstLine="142"/>
      </w:pPr>
      <w:r>
        <w:t>(</w:t>
      </w:r>
      <w:r w:rsidR="00170497">
        <w:t xml:space="preserve">Han et al. </w:t>
      </w:r>
      <w:r>
        <w:t>2009)</w:t>
      </w:r>
      <w:r w:rsidR="00170497">
        <w:t xml:space="preserve"> extract article content from news web pages based on RSS feeds. The automated system uses the feed title to get a keyword list then detect the position of news title in the news page deduced from feed’s URL. Then paragraphs of the news article are detected and extracted as full text after detecting the news title on the news page.</w:t>
      </w:r>
    </w:p>
    <w:p w14:paraId="7B99BDEF" w14:textId="0D938C88" w:rsidR="00170497" w:rsidRDefault="00170497" w:rsidP="00170497">
      <w:pPr>
        <w:pStyle w:val="Text"/>
      </w:pPr>
      <w:r>
        <w:t xml:space="preserve">Cobra (Content-Based RSS Aggregator) by </w:t>
      </w:r>
      <w:r w:rsidR="0054397F">
        <w:t>(</w:t>
      </w:r>
      <w:r>
        <w:t xml:space="preserve">Rose et al. </w:t>
      </w:r>
      <w:r w:rsidR="0054397F">
        <w:t>2007)</w:t>
      </w:r>
      <w:r>
        <w:t xml:space="preserve"> is a system that delivers users personalized feeds based on their interests. The system uses a set of crawlers, filters, and aggregators to accomplish the task.</w:t>
      </w:r>
    </w:p>
    <w:p w14:paraId="54186605" w14:textId="1523C506" w:rsidR="00170497" w:rsidRDefault="00170497" w:rsidP="002876AA">
      <w:pPr>
        <w:pStyle w:val="Text"/>
        <w:ind w:firstLine="142"/>
      </w:pPr>
      <w:r>
        <w:t>In another</w:t>
      </w:r>
      <w:r w:rsidR="0044477E">
        <w:t xml:space="preserve"> contribution, (Araibi et al. 2016)</w:t>
      </w:r>
      <w:r>
        <w:t xml:space="preserve"> introduce refined RSS recommendations base on a data warehouse perspective after considering a set of RSS as multi-dimensional data stored in a data warehouse.</w:t>
      </w:r>
    </w:p>
    <w:p w14:paraId="470EB2BF" w14:textId="2DF575D0" w:rsidR="00170497" w:rsidRDefault="00B91F34" w:rsidP="002876AA">
      <w:pPr>
        <w:pStyle w:val="Text"/>
        <w:ind w:firstLine="142"/>
      </w:pPr>
      <w:r>
        <w:t>(Rao et al 2011)</w:t>
      </w:r>
      <w:r w:rsidR="00170497">
        <w:t xml:space="preserve"> propose an architecture to overcome the high bandwidth consumption issue, and limited filtering semantics in RSS feeds/readers architecture. The formerly mentioned architecture lets users subscribe to favorite contents via input keywords. Also, cooperative content polling, filtering and disseminating via DHT-based P2P overlay networks save network bandwidth consumption.</w:t>
      </w:r>
    </w:p>
    <w:p w14:paraId="322FA3A7" w14:textId="66BC4977" w:rsidR="00170497" w:rsidRDefault="00170497" w:rsidP="00170497">
      <w:pPr>
        <w:pStyle w:val="Text"/>
      </w:pPr>
      <w:r>
        <w:t>According to the aforementioned systems and approaches, the web feeds enrichment problem has not been addressed yet. Furthermore, the social media is miss-used in any web feed service. Hence, we contribute in this paper in making feeds more lovely and interactive for end user, by leveraging the wealthy content of social networking services for enriching purposes.</w:t>
      </w:r>
    </w:p>
    <w:p w14:paraId="26C0FE83" w14:textId="3846CE0F" w:rsidR="00170497" w:rsidRDefault="00170497" w:rsidP="00CA7CD1">
      <w:pPr>
        <w:pStyle w:val="SectionHeading"/>
        <w:numPr>
          <w:ilvl w:val="0"/>
          <w:numId w:val="4"/>
        </w:numPr>
        <w:outlineLvl w:val="0"/>
      </w:pPr>
      <w:r>
        <w:t>Approach Overview</w:t>
      </w:r>
    </w:p>
    <w:p w14:paraId="04550B55" w14:textId="75AAC410" w:rsidR="00CA7CD1" w:rsidRDefault="00170497" w:rsidP="009552A8">
      <w:pPr>
        <w:pStyle w:val="Text"/>
        <w:ind w:firstLine="142"/>
      </w:pPr>
      <w:r>
        <w:t xml:space="preserve">In this section, we illustrate and describe the overall architecture of </w:t>
      </w:r>
      <w:r w:rsidR="00237BA2">
        <w:t>NERVES</w:t>
      </w:r>
      <w:r>
        <w:t xml:space="preserve">. The components of the architecture are described briefly at the beginning, and then we explain each component in separately in details. </w:t>
      </w:r>
    </w:p>
    <w:p w14:paraId="3330997E" w14:textId="77777777" w:rsidR="009552A8" w:rsidRDefault="009552A8" w:rsidP="009552A8">
      <w:pPr>
        <w:pStyle w:val="Text"/>
        <w:ind w:firstLine="142"/>
      </w:pPr>
    </w:p>
    <w:p w14:paraId="3638FBBD" w14:textId="7E57B208" w:rsidR="00170497" w:rsidRDefault="00170497" w:rsidP="00170497">
      <w:pPr>
        <w:pStyle w:val="Text"/>
      </w:pPr>
      <w:r>
        <w:t xml:space="preserve">Figure 2 shows the architecture of our </w:t>
      </w:r>
      <w:r w:rsidR="00237BA2">
        <w:t>NERVES</w:t>
      </w:r>
      <w:r>
        <w:t xml:space="preserve"> system. The system mainly consists of five main components:</w:t>
      </w:r>
    </w:p>
    <w:p w14:paraId="431E514F" w14:textId="030D3E22" w:rsidR="00170497" w:rsidRDefault="002876AA" w:rsidP="00170497">
      <w:pPr>
        <w:pStyle w:val="Text"/>
      </w:pPr>
      <w:r>
        <w:rPr>
          <w:b/>
          <w:bCs/>
        </w:rPr>
        <w:tab/>
      </w:r>
      <w:r w:rsidR="00170497" w:rsidRPr="00170497">
        <w:rPr>
          <w:b/>
          <w:bCs/>
        </w:rPr>
        <w:t>1.</w:t>
      </w:r>
      <w:r w:rsidR="00170497">
        <w:tab/>
        <w:t>Extraction: it extracts feeds from the web automatically. It first collects and identifies a feed resource on the web, then uses extraction methods to extract the feed properties from the identified resources.</w:t>
      </w:r>
    </w:p>
    <w:p w14:paraId="7D2220C2" w14:textId="2E154C82" w:rsidR="00170497" w:rsidRDefault="002876AA" w:rsidP="00170497">
      <w:pPr>
        <w:pStyle w:val="Text"/>
      </w:pPr>
      <w:r>
        <w:rPr>
          <w:b/>
          <w:bCs/>
        </w:rPr>
        <w:tab/>
      </w:r>
      <w:r w:rsidR="00170497" w:rsidRPr="00170497">
        <w:rPr>
          <w:b/>
          <w:bCs/>
        </w:rPr>
        <w:t>2.</w:t>
      </w:r>
      <w:r w:rsidR="00170497">
        <w:tab/>
        <w:t xml:space="preserve">Searching: based on the extracted properties, it searches different social networking platforms for similar contextual data. </w:t>
      </w:r>
    </w:p>
    <w:p w14:paraId="5E2CEE47" w14:textId="65C9BF27" w:rsidR="0058640E" w:rsidRPr="00762EF2" w:rsidRDefault="002876AA" w:rsidP="00762EF2">
      <w:pPr>
        <w:pStyle w:val="Text"/>
      </w:pPr>
      <w:r>
        <w:rPr>
          <w:b/>
          <w:bCs/>
        </w:rPr>
        <w:tab/>
      </w:r>
      <w:r w:rsidR="00170497" w:rsidRPr="00170497">
        <w:rPr>
          <w:b/>
          <w:bCs/>
        </w:rPr>
        <w:t>3.</w:t>
      </w:r>
      <w:r w:rsidR="00170497">
        <w:tab/>
        <w:t>Matching: it matches the results of the searching component, that could be tweets, posts (from Facebook pages and/or from private user accounts) with the corresponding feed using a matching algorithm</w:t>
      </w:r>
    </w:p>
    <w:p w14:paraId="4AB2F02F" w14:textId="44680CDD" w:rsidR="00885AF5" w:rsidRPr="00F71727" w:rsidRDefault="00885AF5" w:rsidP="00885AF5">
      <w:pPr>
        <w:pStyle w:val="FigureCaption0"/>
        <w:rPr>
          <w:szCs w:val="18"/>
        </w:rPr>
      </w:pPr>
      <w:r w:rsidRPr="00F71727">
        <w:rPr>
          <w:szCs w:val="18"/>
        </w:rPr>
        <w:t xml:space="preserve">Figure 2: </w:t>
      </w:r>
      <w:r w:rsidR="00237BA2">
        <w:rPr>
          <w:szCs w:val="18"/>
        </w:rPr>
        <w:t>NERVES</w:t>
      </w:r>
      <w:r w:rsidRPr="00F71727">
        <w:rPr>
          <w:szCs w:val="18"/>
        </w:rPr>
        <w:t xml:space="preserve"> </w:t>
      </w:r>
      <w:r w:rsidR="00552361">
        <w:rPr>
          <w:szCs w:val="18"/>
        </w:rPr>
        <w:t>Architecture</w:t>
      </w:r>
    </w:p>
    <w:p w14:paraId="0736699A" w14:textId="444922CD" w:rsidR="00170497" w:rsidRDefault="002876AA" w:rsidP="00170497">
      <w:pPr>
        <w:pStyle w:val="Text"/>
      </w:pPr>
      <w:r>
        <w:rPr>
          <w:b/>
          <w:bCs/>
        </w:rPr>
        <w:tab/>
      </w:r>
      <w:r w:rsidR="00170497" w:rsidRPr="00170497">
        <w:rPr>
          <w:b/>
          <w:bCs/>
        </w:rPr>
        <w:t>4.</w:t>
      </w:r>
      <w:r w:rsidR="00170497">
        <w:tab/>
        <w:t xml:space="preserve">Storage: it stores the matched and enriched web feeds (by information from </w:t>
      </w:r>
      <w:r w:rsidR="00C46D77">
        <w:t>social networking site</w:t>
      </w:r>
      <w:r w:rsidR="00170497">
        <w:t>s) in a specific database, specifically it employs MySQL for storage.</w:t>
      </w:r>
    </w:p>
    <w:p w14:paraId="13424AFA" w14:textId="4EB55060" w:rsidR="00885AF5" w:rsidRDefault="002876AA" w:rsidP="00885AF5">
      <w:pPr>
        <w:pStyle w:val="Text"/>
      </w:pPr>
      <w:r>
        <w:rPr>
          <w:b/>
          <w:bCs/>
        </w:rPr>
        <w:tab/>
      </w:r>
      <w:r w:rsidR="00170497" w:rsidRPr="00170497">
        <w:rPr>
          <w:b/>
          <w:bCs/>
        </w:rPr>
        <w:t>5.</w:t>
      </w:r>
      <w:r w:rsidR="00170497">
        <w:tab/>
        <w:t xml:space="preserve">Access: it provides a new service for browser agents on top of current web feed services. Those are enriched with extra content from </w:t>
      </w:r>
      <w:r w:rsidR="00C46D77">
        <w:t>social networking site</w:t>
      </w:r>
      <w:r w:rsidR="00170497">
        <w:t xml:space="preserve">s. It also provides access to the list of URLs of the connected feeds on the </w:t>
      </w:r>
      <w:r w:rsidR="00C46D77">
        <w:t>SNS</w:t>
      </w:r>
      <w:r w:rsidR="00170497">
        <w:t xml:space="preserve">.  </w:t>
      </w:r>
    </w:p>
    <w:p w14:paraId="569D658E" w14:textId="5B67F001" w:rsidR="00E041A8" w:rsidRDefault="00F850D1" w:rsidP="00175851">
      <w:pPr>
        <w:pStyle w:val="SubsectionHeading"/>
      </w:pPr>
      <w:r>
        <w:t>3.1 Extracting</w:t>
      </w:r>
      <w:r w:rsidR="00CA7CD1">
        <w:t xml:space="preserve"> and Searching</w:t>
      </w:r>
    </w:p>
    <w:p w14:paraId="3F33A616" w14:textId="141BB82D" w:rsidR="008338CF" w:rsidRDefault="009C6931" w:rsidP="008338CF">
      <w:pPr>
        <w:pStyle w:val="Text-Indent"/>
      </w:pPr>
      <w:r>
        <w:rPr>
          <w:noProof/>
          <w:lang w:val="en-GB" w:eastAsia="en-GB"/>
        </w:rPr>
        <w:drawing>
          <wp:anchor distT="0" distB="0" distL="114300" distR="114300" simplePos="0" relativeHeight="251660288" behindDoc="1" locked="0" layoutInCell="1" allowOverlap="1" wp14:anchorId="66D53B7B" wp14:editId="06755D75">
            <wp:simplePos x="0" y="0"/>
            <wp:positionH relativeFrom="margin">
              <wp:align>right</wp:align>
            </wp:positionH>
            <wp:positionV relativeFrom="paragraph">
              <wp:posOffset>810570</wp:posOffset>
            </wp:positionV>
            <wp:extent cx="3028950" cy="2688590"/>
            <wp:effectExtent l="0" t="0" r="0" b="0"/>
            <wp:wrapTight wrapText="bothSides">
              <wp:wrapPolygon edited="0">
                <wp:start x="0" y="0"/>
                <wp:lineTo x="0" y="21427"/>
                <wp:lineTo x="21464" y="21427"/>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s.png"/>
                    <pic:cNvPicPr/>
                  </pic:nvPicPr>
                  <pic:blipFill>
                    <a:blip r:embed="rId10"/>
                    <a:stretch>
                      <a:fillRect/>
                    </a:stretch>
                  </pic:blipFill>
                  <pic:spPr>
                    <a:xfrm>
                      <a:off x="0" y="0"/>
                      <a:ext cx="3028950" cy="2688590"/>
                    </a:xfrm>
                    <a:prstGeom prst="rect">
                      <a:avLst/>
                    </a:prstGeom>
                  </pic:spPr>
                </pic:pic>
              </a:graphicData>
            </a:graphic>
            <wp14:sizeRelH relativeFrom="page">
              <wp14:pctWidth>0</wp14:pctWidth>
            </wp14:sizeRelH>
            <wp14:sizeRelV relativeFrom="page">
              <wp14:pctHeight>0</wp14:pctHeight>
            </wp14:sizeRelV>
          </wp:anchor>
        </w:drawing>
      </w:r>
      <w:r w:rsidR="005332C1" w:rsidRPr="005332C1">
        <w:t>The extraction process starts by defining a list of feeds originating from a feed service such as RSS or Atom. In this paper, we conduct all of our experiments on RSS feeds. First, the feeds are parsed from the channels, which is usually XML structured anatomy as shown in figure 3.</w:t>
      </w:r>
    </w:p>
    <w:p w14:paraId="4B45E3A3" w14:textId="114F0559" w:rsidR="009C6931" w:rsidRPr="00F71727" w:rsidRDefault="009C6931" w:rsidP="009C6931">
      <w:pPr>
        <w:pStyle w:val="FigureCaption0"/>
        <w:rPr>
          <w:szCs w:val="18"/>
        </w:rPr>
      </w:pPr>
      <w:r w:rsidRPr="00F71727">
        <w:rPr>
          <w:szCs w:val="18"/>
        </w:rPr>
        <w:t>Figure 3: An Example of an RSS Feed with XML Structure</w:t>
      </w:r>
    </w:p>
    <w:p w14:paraId="3459DA42" w14:textId="65B83A27" w:rsidR="008338CF" w:rsidRDefault="005332C1" w:rsidP="00A6692F">
      <w:pPr>
        <w:pStyle w:val="Text-Indent"/>
        <w:ind w:firstLine="0"/>
      </w:pPr>
      <w:r>
        <w:lastRenderedPageBreak/>
        <w:t>Then we process the textual contents (title and description) as follows:</w:t>
      </w:r>
    </w:p>
    <w:p w14:paraId="38C8DF42" w14:textId="77777777" w:rsidR="005332C1" w:rsidRDefault="005332C1" w:rsidP="005332C1">
      <w:pPr>
        <w:pStyle w:val="Text-Indent"/>
      </w:pPr>
      <w:r>
        <w:t>Stop words removal: the stop words are removed from the title and description to overcome the interruption of searching efficiency. The stop words were pre-defined in a special dataset and each feed is matched on this set to detect the existence of stop words and remove them.</w:t>
      </w:r>
    </w:p>
    <w:p w14:paraId="0D29ABEA" w14:textId="011530BF" w:rsidR="005332C1" w:rsidRDefault="005332C1" w:rsidP="005332C1">
      <w:pPr>
        <w:pStyle w:val="Text-Indent"/>
        <w:ind w:firstLine="142"/>
      </w:pPr>
      <w:r>
        <w:t xml:space="preserve">Special characters removal: the special characters are removed from the feed title and description as well. All the special characters have been defined in a specific regular expression (RegEx) and each feed is matched on this RegEx to detect the existence of special characters and remove them. Special character, e.g. exclamation marks and commas. </w:t>
      </w:r>
    </w:p>
    <w:p w14:paraId="5CEBCD1D" w14:textId="747BE971" w:rsidR="005332C1" w:rsidRDefault="004C0D09" w:rsidP="005332C1">
      <w:pPr>
        <w:pStyle w:val="Text-Indent"/>
      </w:pPr>
      <w:r>
        <w:rPr>
          <w:noProof/>
          <w:lang w:val="en-GB" w:eastAsia="en-GB"/>
        </w:rPr>
        <w:drawing>
          <wp:anchor distT="0" distB="0" distL="114300" distR="114300" simplePos="0" relativeHeight="251662336" behindDoc="1" locked="0" layoutInCell="1" allowOverlap="1" wp14:anchorId="062AFB97" wp14:editId="79BF02B0">
            <wp:simplePos x="0" y="0"/>
            <wp:positionH relativeFrom="margin">
              <wp:posOffset>3371850</wp:posOffset>
            </wp:positionH>
            <wp:positionV relativeFrom="paragraph">
              <wp:posOffset>277495</wp:posOffset>
            </wp:positionV>
            <wp:extent cx="3028950" cy="499941"/>
            <wp:effectExtent l="0" t="0" r="0" b="0"/>
            <wp:wrapTight wrapText="bothSides">
              <wp:wrapPolygon edited="0">
                <wp:start x="0" y="0"/>
                <wp:lineTo x="0" y="20584"/>
                <wp:lineTo x="21464" y="20584"/>
                <wp:lineTo x="21464" y="0"/>
                <wp:lineTo x="0" y="0"/>
              </wp:wrapPolygon>
            </wp:wrapTight>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ig2.png"/>
                    <pic:cNvPicPr/>
                  </pic:nvPicPr>
                  <pic:blipFill rotWithShape="1">
                    <a:blip r:embed="rId11">
                      <a:extLst>
                        <a:ext uri="{28A0092B-C50C-407E-A947-70E740481C1C}">
                          <a14:useLocalDpi xmlns:a14="http://schemas.microsoft.com/office/drawing/2010/main" val="0"/>
                        </a:ext>
                      </a:extLst>
                    </a:blip>
                    <a:srcRect l="14290" t="64399" r="33163" b="20177"/>
                    <a:stretch/>
                  </pic:blipFill>
                  <pic:spPr bwMode="auto">
                    <a:xfrm>
                      <a:off x="0" y="0"/>
                      <a:ext cx="3028950" cy="49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22">
        <w:rPr>
          <w:noProof/>
          <w:lang w:val="en-GB" w:eastAsia="en-GB"/>
        </w:rPr>
        <w:drawing>
          <wp:anchor distT="0" distB="0" distL="114300" distR="114300" simplePos="0" relativeHeight="251661312" behindDoc="1" locked="0" layoutInCell="1" allowOverlap="1" wp14:anchorId="1BC82197" wp14:editId="1854287D">
            <wp:simplePos x="0" y="0"/>
            <wp:positionH relativeFrom="column">
              <wp:align>right</wp:align>
            </wp:positionH>
            <wp:positionV relativeFrom="paragraph">
              <wp:posOffset>1009650</wp:posOffset>
            </wp:positionV>
            <wp:extent cx="3028950" cy="1056527"/>
            <wp:effectExtent l="0" t="0" r="0" b="0"/>
            <wp:wrapTight wrapText="bothSides">
              <wp:wrapPolygon edited="0">
                <wp:start x="0" y="0"/>
                <wp:lineTo x="0" y="21041"/>
                <wp:lineTo x="21464" y="2104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056527"/>
                    </a:xfrm>
                    <a:prstGeom prst="rect">
                      <a:avLst/>
                    </a:prstGeom>
                  </pic:spPr>
                </pic:pic>
              </a:graphicData>
            </a:graphic>
          </wp:anchor>
        </w:drawing>
      </w:r>
      <w:r w:rsidR="005332C1">
        <w:t xml:space="preserve">To crawl data from the </w:t>
      </w:r>
      <w:r w:rsidR="00C46D77">
        <w:t>SNS</w:t>
      </w:r>
      <w:r w:rsidR="005332C1">
        <w:t>, we have used the Selenium web driver [9] that automates the extraction by opening a connection from Selenium to the inspected elements in the web pages inside browsers. In addition, we have used Facebook Graph api that allows the extraction of any data from Facebook pages and the Twitter api as well for the same job.</w:t>
      </w:r>
    </w:p>
    <w:p w14:paraId="45349DB0" w14:textId="3BCEE65D" w:rsidR="00406322" w:rsidRPr="00F71727" w:rsidRDefault="00406322" w:rsidP="00406322">
      <w:pPr>
        <w:pStyle w:val="FigureCaption0"/>
        <w:rPr>
          <w:szCs w:val="18"/>
        </w:rPr>
      </w:pPr>
      <w:r w:rsidRPr="00F71727">
        <w:rPr>
          <w:szCs w:val="18"/>
        </w:rPr>
        <w:t xml:space="preserve">Figure </w:t>
      </w:r>
      <w:r w:rsidR="00CD0B73" w:rsidRPr="00F71727">
        <w:rPr>
          <w:szCs w:val="18"/>
        </w:rPr>
        <w:t>4</w:t>
      </w:r>
      <w:r w:rsidRPr="00F71727">
        <w:rPr>
          <w:szCs w:val="18"/>
        </w:rPr>
        <w:t xml:space="preserve">: </w:t>
      </w:r>
      <w:r w:rsidR="002561F7" w:rsidRPr="00F71727">
        <w:rPr>
          <w:szCs w:val="18"/>
        </w:rPr>
        <w:t>Information Extraction Module</w:t>
      </w:r>
    </w:p>
    <w:p w14:paraId="44462E8A" w14:textId="35D39D69" w:rsidR="005332C1" w:rsidRDefault="005332C1" w:rsidP="005332C1">
      <w:pPr>
        <w:pStyle w:val="Text-Indent"/>
      </w:pPr>
      <w:r w:rsidRPr="005332C1">
        <w:t xml:space="preserve">Each </w:t>
      </w:r>
      <w:r w:rsidR="00C46D77">
        <w:t>SNS</w:t>
      </w:r>
      <w:r w:rsidRPr="005332C1">
        <w:t xml:space="preserve"> is queried with information extracted from the feed properties, as illustrated in our data extraction module in figure 4. We used two queries: the title and the description (after processing), each query returns a Result Set (RS); this set is matched with the corresponding feed using specific similarity functions and matching algorithm.</w:t>
      </w:r>
    </w:p>
    <w:p w14:paraId="41888BB3" w14:textId="22716A16" w:rsidR="005332C1" w:rsidRDefault="005332C1" w:rsidP="005332C1">
      <w:pPr>
        <w:pStyle w:val="SubsectionHeading"/>
      </w:pPr>
      <w:bookmarkStart w:id="0" w:name="_Hlk504473789"/>
      <w:r>
        <w:t xml:space="preserve">3.2 </w:t>
      </w:r>
      <w:r w:rsidR="000E5616">
        <w:t>Matching</w:t>
      </w:r>
    </w:p>
    <w:p w14:paraId="6BE30589" w14:textId="04F979AF" w:rsidR="005332C1" w:rsidRDefault="005332C1" w:rsidP="002876AA">
      <w:pPr>
        <w:pStyle w:val="Text-Indent"/>
        <w:ind w:firstLine="142"/>
      </w:pPr>
      <w:r w:rsidRPr="005332C1">
        <w:t xml:space="preserve">The </w:t>
      </w:r>
      <w:bookmarkEnd w:id="0"/>
      <w:r w:rsidRPr="005332C1">
        <w:t xml:space="preserve">corresponding matching candidates (posts, tweets) from each feed are those who retrieved in the searching component. For each feed property, we employed its suitable similarity metric. In figure 5, we illustrate this taxonomy in three steps assigning attribute/similarity functions, matching and finally merging. Jaro-Winkler (JW) is used to match strings inside titles [8]. The cosine similarity (cos) (1) is used to match long string tokens as paragraphs [10] as well as the description in the feed. A and B are two descriptions from feed and </w:t>
      </w:r>
      <w:r w:rsidR="00C46D77">
        <w:t>SNS</w:t>
      </w:r>
      <w:r w:rsidRPr="005332C1">
        <w:t>. The RGB Histogram (RGB) is used to compare to images if they are similar to each others.</w:t>
      </w:r>
    </w:p>
    <w:p w14:paraId="03624EF6" w14:textId="21B169ED" w:rsidR="00BC35E5" w:rsidRDefault="00BC35E5" w:rsidP="00BC35E5">
      <w:pPr>
        <w:pStyle w:val="Text-Indent"/>
        <w:spacing w:before="100" w:beforeAutospacing="1" w:after="100" w:afterAutospacing="1"/>
        <w:ind w:firstLine="0"/>
      </w:pPr>
      <m:oMathPara>
        <m:oMath>
          <m:r>
            <w:rPr>
              <w:rFonts w:ascii="Cambria Math" w:hAnsi="Cambria Math"/>
              <w:lang w:val="en-GB"/>
            </w:rPr>
            <m:t>cos</m:t>
          </m:r>
          <m:d>
            <m:dPr>
              <m:ctrlPr>
                <w:rPr>
                  <w:rFonts w:ascii="Cambria Math" w:hAnsi="Cambria Math"/>
                  <w:lang w:val="en-GB"/>
                </w:rPr>
              </m:ctrlPr>
            </m:dPr>
            <m:e>
              <m:r>
                <w:rPr>
                  <w:rFonts w:ascii="Cambria Math" w:hAnsi="Cambria Math"/>
                  <w:lang w:val="en-GB"/>
                </w:rPr>
                <m:t>θ</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 .B</m:t>
              </m:r>
            </m:num>
            <m:den>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A</m:t>
                      </m:r>
                    </m:e>
                  </m:d>
                </m:e>
              </m:d>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B</m:t>
                      </m:r>
                    </m:e>
                  </m:d>
                </m:e>
              </m:d>
            </m:den>
          </m:f>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nary>
            </m:num>
            <m:den>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r>
                <w:rPr>
                  <w:rFonts w:ascii="Cambria Math" w:hAnsi="Cambria Math"/>
                  <w:lang w:val="en-GB"/>
                </w:rPr>
                <m:t xml:space="preserve">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den>
          </m:f>
          <m:r>
            <w:rPr>
              <w:rFonts w:ascii="Cambria Math" w:hAnsi="Cambria Math"/>
              <w:lang w:val="en-GB"/>
            </w:rPr>
            <m:t xml:space="preserve">      (1)</m:t>
          </m:r>
        </m:oMath>
      </m:oMathPara>
    </w:p>
    <w:p w14:paraId="28979564" w14:textId="02CA9CF3" w:rsidR="008419C3" w:rsidRDefault="006B0023" w:rsidP="008419C3">
      <w:pPr>
        <w:pStyle w:val="Text-Indent"/>
        <w:ind w:firstLine="142"/>
      </w:pPr>
      <w:r w:rsidRPr="006B0023">
        <w:t xml:space="preserve">The matching algorithm starts by connecting each feed with its corresponding post(s)/tweet(s) from such </w:t>
      </w:r>
      <w:r w:rsidR="00C46D77">
        <w:t>SNS</w:t>
      </w:r>
      <w:r w:rsidRPr="006B0023">
        <w:t xml:space="preserve">. After we did comprehensive overview we conclude that feeds can be matched mostly by titles/keywords in a title using the Jaro-Winkler similarity. The second matchable attribute is the description due to the abundance of the content. This is matched if the matching result returned by title comparisons is zero. It uses the cosine similarity as mentioned before. Finally, if both title and description return zero we try to find matched content on such </w:t>
      </w:r>
      <w:r w:rsidR="00C46D77">
        <w:t>SNS</w:t>
      </w:r>
      <w:r w:rsidRPr="006B0023">
        <w:t xml:space="preserve"> using the image comparison, for this task, we employed the RGB Histogram image similarity metric. At the end of the matching process, we</w:t>
      </w:r>
      <w:r w:rsidR="0091532E">
        <w:t xml:space="preserve"> couple</w:t>
      </w:r>
      <w:r w:rsidRPr="006B0023">
        <w:t xml:space="preserve"> the original RSS feed with the corresponding post(s)/tweet(s) available on </w:t>
      </w:r>
      <w:r w:rsidR="00C46D77">
        <w:t>SNS</w:t>
      </w:r>
      <w:r w:rsidRPr="006B0023">
        <w:t xml:space="preserve"> providing for each feed </w:t>
      </w:r>
    </w:p>
    <w:p w14:paraId="21A31D3E" w14:textId="10890B1C" w:rsidR="008419C3" w:rsidRPr="00F71727" w:rsidRDefault="008419C3" w:rsidP="008419C3">
      <w:pPr>
        <w:pStyle w:val="FigureCaption0"/>
        <w:rPr>
          <w:szCs w:val="18"/>
        </w:rPr>
      </w:pPr>
      <w:r w:rsidRPr="00F71727">
        <w:rPr>
          <w:szCs w:val="18"/>
        </w:rPr>
        <w:t>Figure 5: Matching Module</w:t>
      </w:r>
    </w:p>
    <w:p w14:paraId="69748F75" w14:textId="43C3F19A" w:rsidR="008419C3" w:rsidRDefault="006B0023" w:rsidP="00571293">
      <w:pPr>
        <w:pStyle w:val="Text-Indent"/>
        <w:ind w:firstLine="142"/>
      </w:pPr>
      <w:r w:rsidRPr="006B0023">
        <w:t xml:space="preserve">a list of the URIs of the matched content on </w:t>
      </w:r>
      <w:r w:rsidR="00C46D77">
        <w:t>SNS</w:t>
      </w:r>
      <w:r w:rsidRPr="006B0023">
        <w:t>. This allows the end users to get access to the external contents as well.</w:t>
      </w:r>
    </w:p>
    <w:p w14:paraId="0F7DEC59" w14:textId="6ABD95CE" w:rsidR="00952D27" w:rsidRDefault="00952D27" w:rsidP="00952D27">
      <w:pPr>
        <w:pStyle w:val="Text-Indent"/>
        <w:ind w:firstLine="142"/>
      </w:pPr>
      <w:r>
        <w:t xml:space="preserve">Algorithm 1 shows a brief pseudo code that states the inputs, output and the method of matching. We assign a threshold T for each similarity function. Each threshold is calculated based on the following mechanism: </w:t>
      </w:r>
    </w:p>
    <w:p w14:paraId="25A9FE9F" w14:textId="0809073C" w:rsidR="00952D27" w:rsidRDefault="00952D27" w:rsidP="00D64EF8">
      <w:pPr>
        <w:pStyle w:val="Text-Indent"/>
        <w:numPr>
          <w:ilvl w:val="0"/>
          <w:numId w:val="7"/>
        </w:numPr>
        <w:spacing w:after="120"/>
        <w:ind w:left="499" w:hanging="357"/>
      </w:pPr>
      <w:r>
        <w:t>100 matching candidates have been calculated on all of the three similarity metrics, the threshold is obtained by calculating the average score of the truly matched pairs. T</w:t>
      </w:r>
      <w:r w:rsidRPr="00625754">
        <w:rPr>
          <w:vertAlign w:val="subscript"/>
        </w:rPr>
        <w:t>x</w:t>
      </w:r>
      <w:r>
        <w:t xml:space="preserve"> (2) Is the threshold function where x is the similarity function (Jaro-Winkler, Cosine similarity, RGB Histogram), n is the number of truly matched candidates and N is the total number of matchings (100).</w:t>
      </w:r>
    </w:p>
    <w:p w14:paraId="5D675034" w14:textId="694FDD1D" w:rsidR="00ED618E" w:rsidRPr="006B51A6" w:rsidRDefault="00262C14" w:rsidP="006B51A6">
      <w:pPr>
        <w:pStyle w:val="figurecaption"/>
        <w:numPr>
          <w:ilvl w:val="0"/>
          <w:numId w:val="0"/>
        </w:numPr>
        <w:tabs>
          <w:tab w:val="clear" w:pos="533"/>
          <w:tab w:val="left" w:pos="0"/>
        </w:tabs>
        <w:rPr>
          <w:rFonts w:ascii="Arial" w:eastAsia="Arial" w:hAnsi="Arial"/>
          <w:sz w:val="20"/>
          <w:szCs w:val="22"/>
          <w:lang w:val="en-GB" w:eastAsia="en-GB"/>
        </w:rPr>
      </w:pPr>
      <m:oMathPara>
        <m:oMath>
          <m:sSub>
            <m:sSubPr>
              <m:ctrlPr>
                <w:rPr>
                  <w:rFonts w:ascii="Cambria Math" w:eastAsia="Arial" w:hAnsi="Cambria Math"/>
                  <w:i/>
                  <w:sz w:val="20"/>
                  <w:szCs w:val="22"/>
                  <w:lang w:val="en-GB" w:eastAsia="en-GB"/>
                </w:rPr>
              </m:ctrlPr>
            </m:sSubPr>
            <m:e>
              <m:r>
                <w:rPr>
                  <w:rFonts w:ascii="Cambria Math" w:eastAsia="Arial" w:hAnsi="Cambria Math"/>
                  <w:sz w:val="20"/>
                  <w:szCs w:val="22"/>
                  <w:lang w:val="en-GB" w:eastAsia="en-GB"/>
                </w:rPr>
                <m:t xml:space="preserve">             T</m:t>
              </m:r>
            </m:e>
            <m:sub>
              <m:r>
                <w:rPr>
                  <w:rFonts w:ascii="Cambria Math" w:eastAsia="Arial" w:hAnsi="Cambria Math"/>
                  <w:sz w:val="20"/>
                  <w:szCs w:val="22"/>
                  <w:lang w:val="en-GB" w:eastAsia="en-GB"/>
                </w:rPr>
                <m:t>x</m:t>
              </m:r>
            </m:sub>
          </m:sSub>
          <m:r>
            <m:rPr>
              <m:sty m:val="p"/>
            </m:rPr>
            <w:rPr>
              <w:rFonts w:ascii="Cambria Math" w:eastAsia="Arial" w:hAnsi="Cambria Math"/>
              <w:sz w:val="20"/>
              <w:szCs w:val="22"/>
              <w:lang w:val="en-GB" w:eastAsia="en-GB"/>
            </w:rPr>
            <m:t xml:space="preserve"> = </m:t>
          </m:r>
          <m:f>
            <m:fPr>
              <m:ctrlPr>
                <w:rPr>
                  <w:rFonts w:ascii="Cambria Math" w:eastAsia="Arial" w:hAnsi="Cambria Math"/>
                  <w:sz w:val="20"/>
                  <w:szCs w:val="22"/>
                  <w:lang w:val="en-GB" w:eastAsia="en-GB"/>
                </w:rPr>
              </m:ctrlPr>
            </m:fPr>
            <m:num>
              <m:nary>
                <m:naryPr>
                  <m:chr m:val="∑"/>
                  <m:limLoc m:val="undOvr"/>
                  <m:ctrlPr>
                    <w:rPr>
                      <w:rFonts w:ascii="Cambria Math" w:eastAsia="Arial" w:hAnsi="Cambria Math"/>
                      <w:i/>
                      <w:sz w:val="20"/>
                      <w:szCs w:val="22"/>
                      <w:lang w:val="en-GB" w:eastAsia="en-GB"/>
                    </w:rPr>
                  </m:ctrlPr>
                </m:naryPr>
                <m:sub>
                  <m:r>
                    <w:rPr>
                      <w:rFonts w:ascii="Cambria Math" w:eastAsia="Arial" w:hAnsi="Cambria Math"/>
                      <w:sz w:val="20"/>
                      <w:szCs w:val="22"/>
                      <w:lang w:val="en-GB" w:eastAsia="en-GB"/>
                    </w:rPr>
                    <m:t>i=1</m:t>
                  </m:r>
                </m:sub>
                <m:sup>
                  <m:r>
                    <w:rPr>
                      <w:rFonts w:ascii="Cambria Math" w:eastAsia="Arial" w:hAnsi="Cambria Math"/>
                      <w:sz w:val="20"/>
                      <w:szCs w:val="22"/>
                      <w:lang w:val="en-GB" w:eastAsia="en-GB"/>
                    </w:rPr>
                    <m:t>n</m:t>
                  </m:r>
                </m:sup>
                <m:e>
                  <m:r>
                    <w:rPr>
                      <w:rFonts w:ascii="Cambria Math" w:eastAsia="Arial" w:hAnsi="Cambria Math"/>
                      <w:sz w:val="20"/>
                      <w:szCs w:val="22"/>
                      <w:lang w:val="en-GB" w:eastAsia="en-GB"/>
                    </w:rPr>
                    <m:t>(truly matched pairs)</m:t>
                  </m:r>
                </m:e>
              </m:nary>
            </m:num>
            <m:den>
              <m:r>
                <w:rPr>
                  <w:rFonts w:ascii="Cambria Math" w:eastAsia="Arial" w:hAnsi="Cambria Math"/>
                  <w:sz w:val="20"/>
                  <w:szCs w:val="22"/>
                  <w:lang w:val="en-GB" w:eastAsia="en-GB"/>
                </w:rPr>
                <m:t>N</m:t>
              </m:r>
            </m:den>
          </m:f>
          <m:r>
            <w:rPr>
              <w:rFonts w:ascii="Cambria Math" w:eastAsia="Arial" w:hAnsi="Cambria Math"/>
              <w:sz w:val="20"/>
              <w:szCs w:val="22"/>
              <w:lang w:val="en-GB" w:eastAsia="en-GB"/>
            </w:rPr>
            <m:t xml:space="preserve">                      (2)</m:t>
          </m:r>
        </m:oMath>
      </m:oMathPara>
    </w:p>
    <w:p w14:paraId="13410611" w14:textId="14C2D32F" w:rsidR="00952D27" w:rsidRDefault="00952D27" w:rsidP="00A109FB">
      <w:pPr>
        <w:pStyle w:val="Text-Indent"/>
        <w:ind w:firstLine="142"/>
      </w:pPr>
      <w:r w:rsidRPr="00952D27">
        <w:t xml:space="preserve">The threshold function can be obtained also using machine learning algorithm, so it can learn from the average score and adopt the threshold value. </w:t>
      </w:r>
    </w:p>
    <w:p w14:paraId="43176A22" w14:textId="114AB698" w:rsidR="004F44AC" w:rsidRDefault="004F44AC" w:rsidP="00952D27">
      <w:pPr>
        <w:pStyle w:val="Text-Indent"/>
        <w:ind w:firstLine="142"/>
      </w:pPr>
      <w:r>
        <w:rPr>
          <w:rFonts w:ascii="Arial" w:eastAsia="Arial" w:hAnsi="Arial"/>
          <w:noProof/>
          <w:sz w:val="16"/>
          <w:lang w:val="en-GB" w:eastAsia="en-GB"/>
        </w:rPr>
        <mc:AlternateContent>
          <mc:Choice Requires="wps">
            <w:drawing>
              <wp:anchor distT="0" distB="0" distL="114300" distR="114300" simplePos="0" relativeHeight="251667456" behindDoc="1" locked="0" layoutInCell="1" allowOverlap="1" wp14:anchorId="4CE5607A" wp14:editId="0FD7C17F">
                <wp:simplePos x="0" y="0"/>
                <wp:positionH relativeFrom="column">
                  <wp:posOffset>3972</wp:posOffset>
                </wp:positionH>
                <wp:positionV relativeFrom="paragraph">
                  <wp:posOffset>120015</wp:posOffset>
                </wp:positionV>
                <wp:extent cx="308927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5168A9D"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45pt" to="24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FHgIAADg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" strokeweight=".72pt"/>
            </w:pict>
          </mc:Fallback>
        </mc:AlternateContent>
      </w:r>
    </w:p>
    <w:p w14:paraId="298921B7" w14:textId="77777777" w:rsidR="004F44AC" w:rsidRDefault="004F44AC" w:rsidP="004F44AC">
      <w:pPr>
        <w:spacing w:line="0" w:lineRule="atLeast"/>
        <w:rPr>
          <w:rFonts w:ascii="Arial" w:eastAsia="Arial" w:hAnsi="Arial"/>
          <w:sz w:val="18"/>
        </w:rPr>
      </w:pPr>
      <w:r w:rsidRPr="00BB6B7E">
        <w:rPr>
          <w:rFonts w:ascii="Arial" w:eastAsia="Arial" w:hAnsi="Arial"/>
          <w:b/>
          <w:sz w:val="18"/>
        </w:rPr>
        <w:t>Algorithm 1</w:t>
      </w:r>
      <w:r>
        <w:rPr>
          <w:rFonts w:ascii="Arial" w:eastAsia="Arial" w:hAnsi="Arial"/>
          <w:sz w:val="18"/>
        </w:rPr>
        <w:t>: Deciding the matched candidate</w:t>
      </w:r>
    </w:p>
    <w:p w14:paraId="0CDF38AF" w14:textId="77777777" w:rsidR="004F44AC" w:rsidRDefault="004F44AC" w:rsidP="004F44AC">
      <w:pPr>
        <w:spacing w:line="232" w:lineRule="auto"/>
        <w:ind w:left="140"/>
        <w:rPr>
          <w:rFonts w:ascii="Arial" w:eastAsia="Arial" w:hAnsi="Arial"/>
          <w:sz w:val="16"/>
        </w:rPr>
      </w:pPr>
    </w:p>
    <w:p w14:paraId="6A8E44D3" w14:textId="53B63CE3" w:rsidR="004F44AC" w:rsidRDefault="004F44AC" w:rsidP="004F44AC">
      <w:pPr>
        <w:spacing w:line="20" w:lineRule="exact"/>
      </w:pPr>
      <w:r>
        <w:rPr>
          <w:rFonts w:ascii="Arial" w:eastAsia="Arial" w:hAnsi="Arial"/>
          <w:noProof/>
          <w:sz w:val="16"/>
          <w:lang w:val="en-GB" w:eastAsia="en-GB"/>
        </w:rPr>
        <mc:AlternateContent>
          <mc:Choice Requires="wps">
            <w:drawing>
              <wp:anchor distT="0" distB="0" distL="114300" distR="114300" simplePos="0" relativeHeight="251664384" behindDoc="1" locked="0" layoutInCell="1" allowOverlap="1" wp14:anchorId="6A751A91" wp14:editId="6303E405">
                <wp:simplePos x="0" y="0"/>
                <wp:positionH relativeFrom="column">
                  <wp:posOffset>5080</wp:posOffset>
                </wp:positionH>
                <wp:positionV relativeFrom="paragraph">
                  <wp:posOffset>-99695</wp:posOffset>
                </wp:positionV>
                <wp:extent cx="3089275" cy="0"/>
                <wp:effectExtent l="13970" t="7620" r="1143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84682BC"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85pt" to="24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FxHg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" strokeweight=".72pt"/>
            </w:pict>
          </mc:Fallback>
        </mc:AlternateContent>
      </w:r>
    </w:p>
    <w:p w14:paraId="6EF335C8" w14:textId="3D408C04" w:rsidR="004F44AC" w:rsidRPr="00B87E61" w:rsidRDefault="004F44AC" w:rsidP="004F44AC">
      <w:pPr>
        <w:spacing w:line="0" w:lineRule="atLeast"/>
        <w:ind w:left="140"/>
        <w:rPr>
          <w:rFonts w:ascii="Arial" w:eastAsia="Arial" w:hAnsi="Arial"/>
          <w:b/>
          <w:sz w:val="15"/>
          <w:u w:val="single"/>
        </w:rPr>
      </w:pPr>
      <w:r w:rsidRPr="00B87E61">
        <w:rPr>
          <w:rFonts w:ascii="Arial" w:eastAsia="Arial" w:hAnsi="Arial"/>
          <w:b/>
          <w:sz w:val="15"/>
          <w:u w:val="single"/>
        </w:rPr>
        <w:t>Input:</w:t>
      </w:r>
    </w:p>
    <w:p w14:paraId="03631F6A" w14:textId="77777777" w:rsidR="004F44AC" w:rsidRDefault="004F44AC" w:rsidP="004F44AC">
      <w:pPr>
        <w:spacing w:line="0" w:lineRule="atLeast"/>
        <w:ind w:left="140"/>
        <w:rPr>
          <w:rFonts w:ascii="Arial" w:eastAsia="Arial" w:hAnsi="Arial"/>
          <w:sz w:val="15"/>
        </w:rPr>
      </w:pPr>
      <w:r>
        <w:rPr>
          <w:rFonts w:ascii="Arial" w:eastAsia="Arial" w:hAnsi="Arial"/>
          <w:sz w:val="15"/>
        </w:rPr>
        <w:t>Feed: single web feed (RSS)</w:t>
      </w:r>
    </w:p>
    <w:p w14:paraId="0CB8CC66" w14:textId="77777777" w:rsidR="004F44AC" w:rsidRDefault="004F44AC" w:rsidP="004F44AC">
      <w:pPr>
        <w:spacing w:line="3" w:lineRule="exact"/>
      </w:pPr>
    </w:p>
    <w:p w14:paraId="288622F2" w14:textId="5FDC5F06" w:rsidR="004F44AC" w:rsidRPr="001A2F72" w:rsidRDefault="00C46D77" w:rsidP="004F44AC">
      <w:pPr>
        <w:spacing w:line="0" w:lineRule="atLeast"/>
        <w:ind w:left="140"/>
        <w:rPr>
          <w:rFonts w:ascii="Arial" w:eastAsia="Arial" w:hAnsi="Arial"/>
          <w:sz w:val="15"/>
        </w:rPr>
      </w:pPr>
      <w:r>
        <w:rPr>
          <w:rFonts w:ascii="Arial" w:eastAsia="Arial" w:hAnsi="Arial"/>
          <w:sz w:val="15"/>
        </w:rPr>
        <w:t>SNS</w:t>
      </w:r>
      <w:r w:rsidR="004F44AC">
        <w:rPr>
          <w:rFonts w:ascii="Arial" w:eastAsia="Arial" w:hAnsi="Arial"/>
          <w:sz w:val="15"/>
        </w:rPr>
        <w:t xml:space="preserve">-RS: a set of posts, tweets from </w:t>
      </w:r>
      <w:r>
        <w:rPr>
          <w:rFonts w:ascii="Arial" w:eastAsia="Arial" w:hAnsi="Arial"/>
          <w:sz w:val="15"/>
        </w:rPr>
        <w:t>SNS</w:t>
      </w:r>
    </w:p>
    <w:p w14:paraId="3CF7791A" w14:textId="77777777" w:rsidR="004F44AC" w:rsidRDefault="004F44AC" w:rsidP="004F44AC">
      <w:pPr>
        <w:spacing w:line="16" w:lineRule="exact"/>
      </w:pPr>
    </w:p>
    <w:p w14:paraId="7CEDB674"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JW</w:t>
      </w:r>
      <w:r>
        <w:rPr>
          <w:rFonts w:ascii="Arial" w:eastAsia="Arial" w:hAnsi="Arial"/>
          <w:sz w:val="15"/>
        </w:rPr>
        <w:t xml:space="preserve">: The threshold Jaro-Winkler </w:t>
      </w:r>
    </w:p>
    <w:p w14:paraId="467D8271" w14:textId="77777777" w:rsidR="004F44AC" w:rsidRDefault="004F44AC" w:rsidP="004F44AC">
      <w:pPr>
        <w:spacing w:line="15" w:lineRule="exact"/>
      </w:pPr>
    </w:p>
    <w:p w14:paraId="5801FE18"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Cos</w:t>
      </w:r>
      <w:r>
        <w:rPr>
          <w:rFonts w:ascii="Arial" w:eastAsia="Arial" w:hAnsi="Arial"/>
          <w:sz w:val="15"/>
        </w:rPr>
        <w:t>: The threshold of cosine similarity</w:t>
      </w:r>
    </w:p>
    <w:p w14:paraId="5F7DBEC6" w14:textId="77777777" w:rsidR="004F44AC" w:rsidRPr="003A3ADD" w:rsidRDefault="004F44AC" w:rsidP="004F44AC">
      <w:pPr>
        <w:spacing w:line="0" w:lineRule="atLeast"/>
        <w:ind w:left="140"/>
        <w:rPr>
          <w:rFonts w:ascii="Arial" w:eastAsia="Arial" w:hAnsi="Arial"/>
          <w:sz w:val="15"/>
        </w:rPr>
      </w:pPr>
      <w:r>
        <w:rPr>
          <w:rFonts w:ascii="Arial" w:eastAsia="Arial" w:hAnsi="Arial"/>
          <w:sz w:val="15"/>
        </w:rPr>
        <w:t>T</w:t>
      </w:r>
      <w:r w:rsidRPr="003A2842">
        <w:rPr>
          <w:rFonts w:ascii="Arial" w:eastAsia="Arial" w:hAnsi="Arial"/>
          <w:sz w:val="15"/>
          <w:vertAlign w:val="subscript"/>
        </w:rPr>
        <w:t>RGB</w:t>
      </w:r>
      <w:r>
        <w:rPr>
          <w:rFonts w:ascii="Arial" w:eastAsia="Arial" w:hAnsi="Arial"/>
          <w:sz w:val="15"/>
          <w:vertAlign w:val="subscript"/>
        </w:rPr>
        <w:t xml:space="preserve"> </w:t>
      </w:r>
      <w:r>
        <w:rPr>
          <w:rFonts w:ascii="Arial" w:eastAsia="Arial" w:hAnsi="Arial"/>
          <w:sz w:val="15"/>
        </w:rPr>
        <w:t>The threshold of RGB Histogram</w:t>
      </w:r>
    </w:p>
    <w:p w14:paraId="760CACE2" w14:textId="77777777" w:rsidR="004F44AC" w:rsidRDefault="004F44AC" w:rsidP="004F44AC">
      <w:pPr>
        <w:spacing w:line="0" w:lineRule="atLeast"/>
        <w:ind w:left="140"/>
        <w:rPr>
          <w:rFonts w:ascii="Arial" w:eastAsia="Arial" w:hAnsi="Arial"/>
          <w:sz w:val="15"/>
        </w:rPr>
      </w:pPr>
      <w:r w:rsidRPr="00B87E61">
        <w:rPr>
          <w:rFonts w:ascii="Arial" w:eastAsia="Arial" w:hAnsi="Arial"/>
          <w:b/>
          <w:sz w:val="15"/>
          <w:u w:val="single"/>
        </w:rPr>
        <w:t>Output</w:t>
      </w:r>
      <w:r>
        <w:rPr>
          <w:rFonts w:ascii="Arial" w:eastAsia="Arial" w:hAnsi="Arial"/>
          <w:sz w:val="15"/>
        </w:rPr>
        <w:t xml:space="preserve">: </w:t>
      </w:r>
    </w:p>
    <w:p w14:paraId="5F515D13" w14:textId="6BBD3745" w:rsidR="004F44AC" w:rsidRDefault="00196D08" w:rsidP="004F44AC">
      <w:pPr>
        <w:spacing w:line="0" w:lineRule="atLeast"/>
        <w:ind w:left="140"/>
        <w:rPr>
          <w:rFonts w:ascii="Arial" w:eastAsia="Arial" w:hAnsi="Arial"/>
          <w:sz w:val="15"/>
        </w:rPr>
      </w:pPr>
      <w:r>
        <w:rPr>
          <w:rFonts w:ascii="Arial" w:eastAsia="Arial" w:hAnsi="Arial"/>
          <w:sz w:val="15"/>
        </w:rPr>
        <w:t>Coupled</w:t>
      </w:r>
      <w:r w:rsidR="00071270">
        <w:rPr>
          <w:rFonts w:ascii="Arial" w:eastAsia="Arial" w:hAnsi="Arial"/>
          <w:sz w:val="15"/>
        </w:rPr>
        <w:t xml:space="preserve"> feeds</w:t>
      </w:r>
    </w:p>
    <w:p w14:paraId="4F6C8F39" w14:textId="77777777" w:rsidR="004F44AC" w:rsidRDefault="004F44AC" w:rsidP="004F44AC">
      <w:pPr>
        <w:spacing w:line="9" w:lineRule="exact"/>
      </w:pPr>
    </w:p>
    <w:p w14:paraId="12BF5813" w14:textId="77777777" w:rsidR="004F44AC" w:rsidRPr="003A2842" w:rsidRDefault="004F44AC" w:rsidP="004F44AC">
      <w:pPr>
        <w:numPr>
          <w:ilvl w:val="0"/>
          <w:numId w:val="9"/>
        </w:numPr>
        <w:tabs>
          <w:tab w:val="left" w:pos="120"/>
        </w:tabs>
        <w:spacing w:line="224" w:lineRule="auto"/>
        <w:ind w:left="120" w:hanging="111"/>
        <w:rPr>
          <w:rFonts w:ascii="Arial" w:eastAsia="Arial" w:hAnsi="Arial"/>
          <w:b/>
          <w:sz w:val="13"/>
        </w:rPr>
      </w:pPr>
      <w:r w:rsidRPr="003A2842">
        <w:rPr>
          <w:rFonts w:ascii="Arial" w:eastAsia="Arial" w:hAnsi="Arial"/>
          <w:b/>
          <w:sz w:val="16"/>
        </w:rPr>
        <w:t>begin</w:t>
      </w:r>
    </w:p>
    <w:p w14:paraId="51A286A0" w14:textId="5239F707" w:rsidR="004F44AC" w:rsidRDefault="004F44AC" w:rsidP="004F44AC">
      <w:pPr>
        <w:numPr>
          <w:ilvl w:val="0"/>
          <w:numId w:val="9"/>
        </w:numPr>
        <w:tabs>
          <w:tab w:val="left" w:pos="120"/>
        </w:tabs>
        <w:spacing w:line="234" w:lineRule="auto"/>
        <w:ind w:left="120" w:hanging="111"/>
        <w:rPr>
          <w:rFonts w:ascii="Arial" w:eastAsia="Arial" w:hAnsi="Arial"/>
          <w:sz w:val="13"/>
        </w:rPr>
      </w:pPr>
      <w:r>
        <w:rPr>
          <w:rFonts w:ascii="Arial" w:eastAsia="Arial" w:hAnsi="Arial"/>
          <w:b/>
          <w:sz w:val="16"/>
        </w:rPr>
        <w:t xml:space="preserve">foreach </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b/>
          <w:sz w:val="16"/>
        </w:rPr>
        <w:t xml:space="preserve"> </w:t>
      </w:r>
      <w:r>
        <w:rPr>
          <w:rFonts w:ascii="Arial" w:eastAsia="Arial" w:hAnsi="Arial"/>
          <w:sz w:val="16"/>
        </w:rPr>
        <w:t xml:space="preserve">in </w:t>
      </w:r>
      <w:r w:rsidR="00C46D77">
        <w:rPr>
          <w:rFonts w:ascii="Arial" w:eastAsia="Arial" w:hAnsi="Arial"/>
          <w:sz w:val="16"/>
        </w:rPr>
        <w:t>SNS</w:t>
      </w:r>
      <w:r>
        <w:rPr>
          <w:rFonts w:ascii="Arial" w:eastAsia="Arial" w:hAnsi="Arial"/>
          <w:sz w:val="16"/>
        </w:rPr>
        <w:t>-RS do</w:t>
      </w:r>
    </w:p>
    <w:p w14:paraId="63138B07" w14:textId="253616E4" w:rsidR="004F44AC" w:rsidRDefault="004F44AC" w:rsidP="004F44AC">
      <w:pPr>
        <w:numPr>
          <w:ilvl w:val="0"/>
          <w:numId w:val="9"/>
        </w:numPr>
        <w:tabs>
          <w:tab w:val="left" w:pos="340"/>
        </w:tabs>
        <w:spacing w:line="196" w:lineRule="auto"/>
        <w:ind w:left="340" w:hanging="33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.title, Feed.title)</w:t>
      </w:r>
      <w:r>
        <w:rPr>
          <w:rFonts w:ascii="Arial" w:eastAsia="Arial" w:hAnsi="Arial"/>
          <w:b/>
          <w:sz w:val="16"/>
        </w:rPr>
        <w:t xml:space="preserve"> </w:t>
      </w:r>
      <w:r>
        <w:rPr>
          <w:rFonts w:ascii="Arial" w:eastAsia="Arial" w:hAnsi="Arial"/>
          <w:sz w:val="18"/>
        </w:rPr>
        <w:t>&lt;</w:t>
      </w:r>
      <w:r>
        <w:rPr>
          <w:rFonts w:ascii="Arial" w:eastAsia="Arial" w:hAnsi="Arial"/>
          <w:sz w:val="16"/>
        </w:rPr>
        <w:t>= T</w:t>
      </w:r>
      <w:r w:rsidRPr="00D519BF">
        <w:rPr>
          <w:rFonts w:ascii="Arial" w:eastAsia="Arial" w:hAnsi="Arial"/>
          <w:sz w:val="12"/>
          <w:vertAlign w:val="subscript"/>
        </w:rPr>
        <w:t>JW</w:t>
      </w:r>
      <w:r>
        <w:rPr>
          <w:rFonts w:ascii="Arial" w:eastAsia="Arial" w:hAnsi="Arial"/>
          <w:sz w:val="16"/>
        </w:rPr>
        <w:t>) then</w:t>
      </w:r>
    </w:p>
    <w:p w14:paraId="7FC982C0" w14:textId="009764B3" w:rsidR="004F44AC" w:rsidRDefault="004F44AC" w:rsidP="004F44AC">
      <w:pPr>
        <w:numPr>
          <w:ilvl w:val="0"/>
          <w:numId w:val="9"/>
        </w:numPr>
        <w:tabs>
          <w:tab w:val="left" w:pos="800"/>
        </w:tabs>
        <w:spacing w:line="224" w:lineRule="auto"/>
        <w:ind w:left="800" w:hanging="791"/>
        <w:rPr>
          <w:rFonts w:ascii="Arial" w:eastAsia="Arial" w:hAnsi="Arial"/>
          <w:sz w:val="13"/>
        </w:rPr>
      </w:pPr>
      <w:r>
        <w:rPr>
          <w:rFonts w:ascii="Arial" w:eastAsia="Arial" w:hAnsi="Arial"/>
          <w:b/>
          <w:sz w:val="16"/>
        </w:rPr>
        <w:lastRenderedPageBreak/>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.description, Feed.description)</w:t>
      </w:r>
      <w:r>
        <w:rPr>
          <w:rFonts w:ascii="Arial" w:eastAsia="Arial" w:hAnsi="Arial"/>
          <w:b/>
          <w:sz w:val="16"/>
        </w:rPr>
        <w:t xml:space="preserve"> </w:t>
      </w:r>
      <w:r>
        <w:rPr>
          <w:rFonts w:ascii="Arial" w:eastAsia="Arial" w:hAnsi="Arial"/>
          <w:sz w:val="18"/>
        </w:rPr>
        <w:t>&gt;</w:t>
      </w:r>
      <w:r>
        <w:rPr>
          <w:rFonts w:ascii="Arial" w:eastAsia="Arial" w:hAnsi="Arial"/>
          <w:sz w:val="16"/>
        </w:rPr>
        <w:t>= T</w:t>
      </w:r>
      <w:r>
        <w:rPr>
          <w:rFonts w:ascii="Arial" w:eastAsia="Arial" w:hAnsi="Arial"/>
          <w:sz w:val="12"/>
          <w:vertAlign w:val="subscript"/>
          <w:lang w:val="en-GB"/>
        </w:rPr>
        <w:t>Cos</w:t>
      </w:r>
      <w:r>
        <w:rPr>
          <w:rFonts w:ascii="Arial" w:eastAsia="Arial" w:hAnsi="Arial"/>
          <w:sz w:val="16"/>
        </w:rPr>
        <w:t>)</w:t>
      </w:r>
    </w:p>
    <w:p w14:paraId="70A9FF93" w14:textId="7B27E13F" w:rsidR="004F44AC" w:rsidRPr="003A2842" w:rsidRDefault="004F44AC" w:rsidP="004F44AC">
      <w:pPr>
        <w:numPr>
          <w:ilvl w:val="0"/>
          <w:numId w:val="9"/>
        </w:numPr>
        <w:tabs>
          <w:tab w:val="left" w:pos="680"/>
        </w:tabs>
        <w:spacing w:line="230" w:lineRule="auto"/>
        <w:ind w:left="360" w:hanging="360"/>
        <w:rPr>
          <w:rFonts w:ascii="Arial" w:eastAsia="Arial" w:hAnsi="Arial"/>
          <w:sz w:val="13"/>
        </w:rPr>
      </w:pPr>
      <w:r>
        <w:rPr>
          <w:rFonts w:ascii="Arial" w:eastAsia="Arial" w:hAnsi="Arial"/>
          <w:sz w:val="16"/>
        </w:rPr>
        <w:t xml:space="preserve">            </w:t>
      </w:r>
      <w:r w:rsidR="000961B8">
        <w:rPr>
          <w:rFonts w:ascii="Arial" w:eastAsia="Arial" w:hAnsi="Arial"/>
          <w:sz w:val="16"/>
        </w:rPr>
        <w:t>Couple</w:t>
      </w:r>
      <w:r>
        <w:rPr>
          <w:rFonts w:ascii="Arial" w:eastAsia="Arial" w:hAnsi="Arial"/>
          <w:sz w:val="16"/>
        </w:rPr>
        <w:t xml:space="preserve"> (</w:t>
      </w:r>
      <w:r w:rsidR="00C46D77">
        <w:rPr>
          <w:rFonts w:ascii="Arial" w:eastAsia="Arial" w:hAnsi="Arial"/>
          <w:sz w:val="16"/>
        </w:rPr>
        <w:t>SNS</w:t>
      </w:r>
      <w:r>
        <w:rPr>
          <w:rFonts w:ascii="Arial" w:eastAsia="Arial" w:hAnsi="Arial"/>
          <w:sz w:val="16"/>
        </w:rPr>
        <w:t>-RSi. Feed)</w:t>
      </w:r>
    </w:p>
    <w:p w14:paraId="44BEA61C" w14:textId="77777777" w:rsidR="004F44AC"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Else</w:t>
      </w:r>
    </w:p>
    <w:p w14:paraId="60F755D0" w14:textId="77777777"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Pr>
          <w:rFonts w:ascii="Arial" w:eastAsia="Arial" w:hAnsi="Arial"/>
          <w:sz w:val="13"/>
        </w:rPr>
        <w:t>Match by image</w:t>
      </w:r>
    </w:p>
    <w:p w14:paraId="0BA3FE02" w14:textId="3AA7CEB1" w:rsidR="004F44AC" w:rsidRPr="003E5E0A"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If</w:t>
      </w:r>
      <w:r>
        <w:rPr>
          <w:rFonts w:ascii="Arial" w:eastAsia="Arial" w:hAnsi="Arial"/>
          <w:b/>
          <w:sz w:val="13"/>
        </w:rPr>
        <w:t xml:space="preserve"> </w:t>
      </w:r>
      <w:r>
        <w:rPr>
          <w:rFonts w:ascii="Arial" w:eastAsia="Arial" w:hAnsi="Arial"/>
          <w:sz w:val="13"/>
        </w:rPr>
        <w:t>(Match(</w:t>
      </w:r>
      <w:r w:rsidR="00C46D77">
        <w:rPr>
          <w:rFonts w:ascii="Arial" w:eastAsia="Arial" w:hAnsi="Arial"/>
          <w:sz w:val="13"/>
        </w:rPr>
        <w:t>SNS</w:t>
      </w:r>
      <w:r>
        <w:rPr>
          <w:rFonts w:ascii="Arial" w:eastAsia="Arial" w:hAnsi="Arial"/>
          <w:sz w:val="13"/>
        </w:rPr>
        <w:t>-RSi.image, Feed.Image) &gt;= T</w:t>
      </w:r>
      <w:r w:rsidRPr="003A2842">
        <w:rPr>
          <w:rFonts w:ascii="Arial" w:eastAsia="Arial" w:hAnsi="Arial"/>
          <w:sz w:val="13"/>
          <w:vertAlign w:val="subscript"/>
        </w:rPr>
        <w:t>RGB</w:t>
      </w:r>
      <w:r>
        <w:rPr>
          <w:rFonts w:ascii="Arial" w:eastAsia="Arial" w:hAnsi="Arial"/>
          <w:sz w:val="13"/>
        </w:rPr>
        <w:t>)</w:t>
      </w:r>
    </w:p>
    <w:p w14:paraId="2D54465B" w14:textId="77777777" w:rsidR="004F44AC" w:rsidRPr="009D123D" w:rsidRDefault="004F44AC" w:rsidP="004F44AC">
      <w:pPr>
        <w:numPr>
          <w:ilvl w:val="0"/>
          <w:numId w:val="9"/>
        </w:numPr>
        <w:tabs>
          <w:tab w:val="left" w:pos="680"/>
        </w:tabs>
        <w:spacing w:line="230" w:lineRule="auto"/>
        <w:ind w:left="360" w:hanging="360"/>
        <w:rPr>
          <w:rFonts w:ascii="Arial" w:eastAsia="Arial" w:hAnsi="Arial"/>
          <w:b/>
          <w:sz w:val="13"/>
        </w:rPr>
      </w:pPr>
    </w:p>
    <w:p w14:paraId="151BCA4F" w14:textId="022E79EB"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00414BF2">
        <w:rPr>
          <w:rFonts w:ascii="Arial" w:eastAsia="Arial" w:hAnsi="Arial"/>
          <w:sz w:val="13"/>
        </w:rPr>
        <w:t>Couple</w:t>
      </w:r>
      <w:r>
        <w:rPr>
          <w:rFonts w:ascii="Arial" w:eastAsia="Arial" w:hAnsi="Arial"/>
          <w:sz w:val="13"/>
        </w:rPr>
        <w:t xml:space="preserve"> (</w:t>
      </w:r>
      <w:r w:rsidR="00C46D77">
        <w:rPr>
          <w:rFonts w:ascii="Arial" w:eastAsia="Arial" w:hAnsi="Arial"/>
          <w:sz w:val="13"/>
        </w:rPr>
        <w:t>SNS</w:t>
      </w:r>
      <w:r>
        <w:rPr>
          <w:rFonts w:ascii="Arial" w:eastAsia="Arial" w:hAnsi="Arial"/>
          <w:sz w:val="13"/>
        </w:rPr>
        <w:t>-RSi, Feed)</w:t>
      </w:r>
      <w:r>
        <w:rPr>
          <w:rFonts w:ascii="Arial" w:eastAsia="Arial" w:hAnsi="Arial"/>
          <w:b/>
          <w:sz w:val="13"/>
        </w:rPr>
        <w:t xml:space="preserve">    </w:t>
      </w:r>
    </w:p>
    <w:p w14:paraId="662CE37B" w14:textId="77777777" w:rsidR="004F44AC" w:rsidRDefault="004F44AC" w:rsidP="004F44AC">
      <w:pPr>
        <w:numPr>
          <w:ilvl w:val="0"/>
          <w:numId w:val="9"/>
        </w:numPr>
        <w:tabs>
          <w:tab w:val="left" w:pos="240"/>
        </w:tabs>
        <w:spacing w:line="224" w:lineRule="auto"/>
        <w:ind w:left="360" w:hanging="360"/>
        <w:rPr>
          <w:rFonts w:ascii="Arial" w:eastAsia="Arial" w:hAnsi="Arial"/>
          <w:sz w:val="13"/>
        </w:rPr>
      </w:pPr>
      <w:r>
        <w:rPr>
          <w:rFonts w:ascii="Arial" w:eastAsia="Arial" w:hAnsi="Arial"/>
          <w:b/>
          <w:sz w:val="16"/>
        </w:rPr>
        <w:t xml:space="preserve">                 end</w:t>
      </w:r>
    </w:p>
    <w:p w14:paraId="631FDB05" w14:textId="77777777" w:rsidR="004F44AC" w:rsidRPr="005A415F" w:rsidRDefault="004F44AC" w:rsidP="004F44AC">
      <w:pPr>
        <w:numPr>
          <w:ilvl w:val="0"/>
          <w:numId w:val="9"/>
        </w:numPr>
        <w:tabs>
          <w:tab w:val="left" w:pos="200"/>
        </w:tabs>
        <w:spacing w:line="231" w:lineRule="auto"/>
        <w:ind w:left="200" w:hanging="191"/>
        <w:rPr>
          <w:rFonts w:ascii="Arial" w:eastAsia="Arial" w:hAnsi="Arial"/>
          <w:sz w:val="13"/>
        </w:rPr>
      </w:pPr>
      <w:r>
        <w:rPr>
          <w:rFonts w:ascii="Arial" w:eastAsia="Arial" w:hAnsi="Arial"/>
          <w:b/>
          <w:sz w:val="16"/>
        </w:rPr>
        <w:t xml:space="preserve">     end</w:t>
      </w:r>
    </w:p>
    <w:p w14:paraId="582239E3" w14:textId="77777777" w:rsidR="004F44AC" w:rsidRDefault="004F44AC" w:rsidP="004F44AC">
      <w:pPr>
        <w:numPr>
          <w:ilvl w:val="0"/>
          <w:numId w:val="9"/>
        </w:numPr>
        <w:tabs>
          <w:tab w:val="left" w:pos="200"/>
        </w:tabs>
        <w:spacing w:line="231" w:lineRule="auto"/>
        <w:ind w:left="360" w:hanging="360"/>
        <w:rPr>
          <w:rFonts w:ascii="Arial" w:eastAsia="Arial" w:hAnsi="Arial"/>
          <w:sz w:val="13"/>
        </w:rPr>
      </w:pPr>
      <w:r>
        <w:rPr>
          <w:rFonts w:ascii="Arial" w:eastAsia="Arial" w:hAnsi="Arial"/>
          <w:b/>
          <w:sz w:val="16"/>
        </w:rPr>
        <w:t xml:space="preserve"> end</w:t>
      </w:r>
    </w:p>
    <w:p w14:paraId="3413A8F6" w14:textId="77777777" w:rsidR="004F44AC" w:rsidRDefault="004F44AC" w:rsidP="004F44AC">
      <w:pPr>
        <w:spacing w:line="20" w:lineRule="exact"/>
      </w:pPr>
      <w:r>
        <w:rPr>
          <w:rFonts w:ascii="Arial" w:eastAsia="Arial" w:hAnsi="Arial"/>
          <w:noProof/>
          <w:sz w:val="13"/>
          <w:lang w:val="en-GB" w:eastAsia="en-GB"/>
        </w:rPr>
        <w:drawing>
          <wp:anchor distT="0" distB="0" distL="114300" distR="114300" simplePos="0" relativeHeight="251665408" behindDoc="1" locked="0" layoutInCell="1" allowOverlap="1" wp14:anchorId="7145A3A1" wp14:editId="17A35585">
            <wp:simplePos x="0" y="0"/>
            <wp:positionH relativeFrom="column">
              <wp:posOffset>-1270</wp:posOffset>
            </wp:positionH>
            <wp:positionV relativeFrom="paragraph">
              <wp:posOffset>41275</wp:posOffset>
            </wp:positionV>
            <wp:extent cx="3110230" cy="36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36195"/>
                    </a:xfrm>
                    <a:prstGeom prst="rect">
                      <a:avLst/>
                    </a:prstGeom>
                    <a:noFill/>
                  </pic:spPr>
                </pic:pic>
              </a:graphicData>
            </a:graphic>
          </wp:anchor>
        </w:drawing>
      </w:r>
    </w:p>
    <w:p w14:paraId="0574BCA1" w14:textId="77777777" w:rsidR="004F44AC" w:rsidRDefault="004F44AC" w:rsidP="004F44AC">
      <w:pPr>
        <w:pStyle w:val="Text-Indent"/>
        <w:ind w:firstLine="0"/>
      </w:pPr>
    </w:p>
    <w:p w14:paraId="62422202" w14:textId="24BF8944" w:rsidR="00A35061" w:rsidRDefault="00A35061" w:rsidP="00952D27">
      <w:pPr>
        <w:pStyle w:val="Text-Indent"/>
        <w:ind w:firstLine="142"/>
      </w:pPr>
      <w:r w:rsidRPr="00A35061">
        <w:t>In Table I, we present the average similarity scores of Jaro and cosine similarity on different topics. We can observe that sports, for instance, has the highest scores. This is due to the similarity of this topic content, for instance: scores, winner names, tournament location, etc.</w:t>
      </w:r>
    </w:p>
    <w:p w14:paraId="5505EDC0" w14:textId="4E5B8F35" w:rsidR="00CB6509" w:rsidRPr="00F71727" w:rsidRDefault="00E9271B" w:rsidP="00E9271B">
      <w:pPr>
        <w:pStyle w:val="FigureCaption0"/>
      </w:pPr>
      <w:r w:rsidRPr="00F71727">
        <w:rPr>
          <w:szCs w:val="18"/>
        </w:rPr>
        <w:t>Table 1: Similarity Scores Using Default Similarity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76"/>
        <w:gridCol w:w="1592"/>
      </w:tblGrid>
      <w:tr w:rsidR="00CB6509" w14:paraId="053FB644" w14:textId="77777777" w:rsidTr="00CD6D3C">
        <w:trPr>
          <w:trHeight w:val="245"/>
          <w:jc w:val="center"/>
        </w:trPr>
        <w:tc>
          <w:tcPr>
            <w:tcW w:w="1592" w:type="dxa"/>
            <w:vMerge w:val="restart"/>
            <w:shd w:val="clear" w:color="auto" w:fill="auto"/>
            <w:vAlign w:val="center"/>
          </w:tcPr>
          <w:p w14:paraId="5722CC80" w14:textId="77777777" w:rsidR="00CB6509" w:rsidRPr="009A7975" w:rsidRDefault="00CB6509" w:rsidP="00CB6509">
            <w:pPr>
              <w:jc w:val="center"/>
              <w:rPr>
                <w:b/>
                <w:sz w:val="18"/>
                <w:szCs w:val="18"/>
              </w:rPr>
            </w:pPr>
            <w:r w:rsidRPr="009A7975">
              <w:rPr>
                <w:b/>
                <w:sz w:val="18"/>
                <w:szCs w:val="18"/>
              </w:rPr>
              <w:t>Feed topic</w:t>
            </w:r>
          </w:p>
        </w:tc>
        <w:tc>
          <w:tcPr>
            <w:tcW w:w="3168" w:type="dxa"/>
            <w:gridSpan w:val="2"/>
            <w:shd w:val="clear" w:color="auto" w:fill="auto"/>
            <w:vAlign w:val="center"/>
          </w:tcPr>
          <w:p w14:paraId="6D0C204A" w14:textId="77777777" w:rsidR="00CB6509" w:rsidRPr="009A7975" w:rsidRDefault="00CB6509" w:rsidP="00CB6509">
            <w:pPr>
              <w:jc w:val="center"/>
              <w:rPr>
                <w:b/>
                <w:sz w:val="18"/>
                <w:szCs w:val="18"/>
              </w:rPr>
            </w:pPr>
            <w:r w:rsidRPr="009A7975">
              <w:rPr>
                <w:b/>
                <w:sz w:val="18"/>
                <w:szCs w:val="18"/>
              </w:rPr>
              <w:t>Attribute/Similarity</w:t>
            </w:r>
          </w:p>
        </w:tc>
      </w:tr>
      <w:tr w:rsidR="00CB6509" w14:paraId="40DF2057" w14:textId="77777777" w:rsidTr="00CD6D3C">
        <w:trPr>
          <w:trHeight w:val="224"/>
          <w:jc w:val="center"/>
        </w:trPr>
        <w:tc>
          <w:tcPr>
            <w:tcW w:w="1592" w:type="dxa"/>
            <w:vMerge/>
            <w:shd w:val="clear" w:color="auto" w:fill="auto"/>
            <w:vAlign w:val="bottom"/>
          </w:tcPr>
          <w:p w14:paraId="783FFA15" w14:textId="77777777" w:rsidR="00CB6509" w:rsidRPr="009A7975" w:rsidRDefault="00CB6509" w:rsidP="00CB6509">
            <w:pPr>
              <w:jc w:val="center"/>
              <w:rPr>
                <w:b/>
                <w:sz w:val="18"/>
                <w:szCs w:val="18"/>
              </w:rPr>
            </w:pPr>
          </w:p>
        </w:tc>
        <w:tc>
          <w:tcPr>
            <w:tcW w:w="1576" w:type="dxa"/>
            <w:shd w:val="clear" w:color="auto" w:fill="auto"/>
            <w:vAlign w:val="center"/>
          </w:tcPr>
          <w:p w14:paraId="4969FE5A" w14:textId="77777777" w:rsidR="00CB6509" w:rsidRPr="009A7975" w:rsidRDefault="00CB6509" w:rsidP="00CB6509">
            <w:pPr>
              <w:jc w:val="center"/>
              <w:rPr>
                <w:b/>
                <w:sz w:val="18"/>
                <w:szCs w:val="18"/>
              </w:rPr>
            </w:pPr>
            <w:r w:rsidRPr="009A7975">
              <w:rPr>
                <w:b/>
                <w:sz w:val="18"/>
                <w:szCs w:val="18"/>
              </w:rPr>
              <w:t>Title</w:t>
            </w:r>
          </w:p>
        </w:tc>
        <w:tc>
          <w:tcPr>
            <w:tcW w:w="1592" w:type="dxa"/>
            <w:shd w:val="clear" w:color="auto" w:fill="auto"/>
            <w:vAlign w:val="center"/>
          </w:tcPr>
          <w:p w14:paraId="024F8CF4" w14:textId="77777777" w:rsidR="00CB6509" w:rsidRPr="009A7975" w:rsidRDefault="00CB6509" w:rsidP="00CB6509">
            <w:pPr>
              <w:jc w:val="center"/>
              <w:rPr>
                <w:b/>
                <w:sz w:val="18"/>
                <w:szCs w:val="18"/>
              </w:rPr>
            </w:pPr>
            <w:r w:rsidRPr="009A7975">
              <w:rPr>
                <w:b/>
                <w:sz w:val="18"/>
                <w:szCs w:val="18"/>
              </w:rPr>
              <w:t>Description</w:t>
            </w:r>
          </w:p>
        </w:tc>
      </w:tr>
      <w:tr w:rsidR="00CB6509" w14:paraId="117D1BBC" w14:textId="77777777" w:rsidTr="00CD6D3C">
        <w:trPr>
          <w:trHeight w:val="223"/>
          <w:jc w:val="center"/>
        </w:trPr>
        <w:tc>
          <w:tcPr>
            <w:tcW w:w="1592" w:type="dxa"/>
            <w:vMerge/>
            <w:shd w:val="clear" w:color="auto" w:fill="auto"/>
          </w:tcPr>
          <w:p w14:paraId="4AE8902F" w14:textId="77777777" w:rsidR="00CB6509" w:rsidRPr="009A5360" w:rsidRDefault="00CB6509" w:rsidP="00CB6509">
            <w:pPr>
              <w:jc w:val="center"/>
              <w:rPr>
                <w:sz w:val="16"/>
                <w:szCs w:val="16"/>
              </w:rPr>
            </w:pPr>
          </w:p>
        </w:tc>
        <w:tc>
          <w:tcPr>
            <w:tcW w:w="1576" w:type="dxa"/>
            <w:shd w:val="clear" w:color="auto" w:fill="auto"/>
            <w:vAlign w:val="center"/>
          </w:tcPr>
          <w:p w14:paraId="56F03F1A" w14:textId="77777777" w:rsidR="00CB6509" w:rsidRPr="009A7975" w:rsidRDefault="00CB6509" w:rsidP="00CB6509">
            <w:pPr>
              <w:jc w:val="center"/>
              <w:rPr>
                <w:b/>
                <w:sz w:val="17"/>
                <w:szCs w:val="17"/>
              </w:rPr>
            </w:pPr>
            <w:r w:rsidRPr="009A7975">
              <w:rPr>
                <w:b/>
                <w:sz w:val="17"/>
                <w:szCs w:val="17"/>
              </w:rPr>
              <w:t>Jaro</w:t>
            </w:r>
          </w:p>
        </w:tc>
        <w:tc>
          <w:tcPr>
            <w:tcW w:w="1592" w:type="dxa"/>
            <w:shd w:val="clear" w:color="auto" w:fill="auto"/>
            <w:vAlign w:val="center"/>
          </w:tcPr>
          <w:p w14:paraId="59B1B517" w14:textId="77777777" w:rsidR="00CB6509" w:rsidRPr="009A7975" w:rsidRDefault="00CB6509" w:rsidP="00CB6509">
            <w:pPr>
              <w:jc w:val="center"/>
              <w:rPr>
                <w:b/>
                <w:sz w:val="17"/>
                <w:szCs w:val="17"/>
              </w:rPr>
            </w:pPr>
            <w:r w:rsidRPr="009A7975">
              <w:rPr>
                <w:b/>
                <w:sz w:val="17"/>
                <w:szCs w:val="17"/>
              </w:rPr>
              <w:t>Cosine</w:t>
            </w:r>
          </w:p>
        </w:tc>
      </w:tr>
      <w:tr w:rsidR="00CB6509" w14:paraId="2CDE681B" w14:textId="77777777" w:rsidTr="00CD6D3C">
        <w:trPr>
          <w:jc w:val="center"/>
        </w:trPr>
        <w:tc>
          <w:tcPr>
            <w:tcW w:w="1592" w:type="dxa"/>
            <w:shd w:val="clear" w:color="auto" w:fill="auto"/>
            <w:vAlign w:val="center"/>
          </w:tcPr>
          <w:p w14:paraId="079DAFC0" w14:textId="5F7EC70C" w:rsidR="00CB6509" w:rsidRPr="009A7975" w:rsidRDefault="00CB6509" w:rsidP="00CB6509">
            <w:pPr>
              <w:jc w:val="center"/>
              <w:rPr>
                <w:i/>
                <w:sz w:val="17"/>
                <w:szCs w:val="17"/>
              </w:rPr>
            </w:pPr>
            <w:r w:rsidRPr="009A7975">
              <w:rPr>
                <w:i/>
                <w:sz w:val="17"/>
                <w:szCs w:val="17"/>
              </w:rPr>
              <w:t>Business</w:t>
            </w:r>
          </w:p>
        </w:tc>
        <w:tc>
          <w:tcPr>
            <w:tcW w:w="1576" w:type="dxa"/>
            <w:shd w:val="clear" w:color="auto" w:fill="auto"/>
          </w:tcPr>
          <w:p w14:paraId="476C11EC" w14:textId="77777777" w:rsidR="00CB6509" w:rsidRPr="009A7975" w:rsidRDefault="00CB6509" w:rsidP="00CB6509">
            <w:pPr>
              <w:jc w:val="center"/>
              <w:rPr>
                <w:sz w:val="16"/>
                <w:szCs w:val="16"/>
              </w:rPr>
            </w:pPr>
            <w:r w:rsidRPr="009A7975">
              <w:rPr>
                <w:sz w:val="16"/>
                <w:szCs w:val="16"/>
              </w:rPr>
              <w:t>0.86</w:t>
            </w:r>
          </w:p>
        </w:tc>
        <w:tc>
          <w:tcPr>
            <w:tcW w:w="1592" w:type="dxa"/>
            <w:shd w:val="clear" w:color="auto" w:fill="auto"/>
          </w:tcPr>
          <w:p w14:paraId="17F854EB" w14:textId="77777777" w:rsidR="00CB6509" w:rsidRPr="009A7975" w:rsidRDefault="00CB6509" w:rsidP="00CB6509">
            <w:pPr>
              <w:jc w:val="center"/>
              <w:rPr>
                <w:sz w:val="16"/>
                <w:szCs w:val="16"/>
              </w:rPr>
            </w:pPr>
            <w:r w:rsidRPr="009A7975">
              <w:rPr>
                <w:sz w:val="16"/>
                <w:szCs w:val="16"/>
              </w:rPr>
              <w:t>0.52</w:t>
            </w:r>
          </w:p>
        </w:tc>
      </w:tr>
      <w:tr w:rsidR="00CB6509" w14:paraId="0B9D4599" w14:textId="77777777" w:rsidTr="00CD6D3C">
        <w:trPr>
          <w:jc w:val="center"/>
        </w:trPr>
        <w:tc>
          <w:tcPr>
            <w:tcW w:w="1592" w:type="dxa"/>
            <w:shd w:val="clear" w:color="auto" w:fill="auto"/>
            <w:vAlign w:val="center"/>
          </w:tcPr>
          <w:p w14:paraId="6B4C9824" w14:textId="77777777" w:rsidR="00CB6509" w:rsidRPr="009A7975" w:rsidRDefault="00CB6509" w:rsidP="00CB6509">
            <w:pPr>
              <w:jc w:val="center"/>
              <w:rPr>
                <w:i/>
                <w:sz w:val="17"/>
                <w:szCs w:val="17"/>
              </w:rPr>
            </w:pPr>
            <w:r w:rsidRPr="009A7975">
              <w:rPr>
                <w:i/>
                <w:sz w:val="17"/>
                <w:szCs w:val="17"/>
              </w:rPr>
              <w:t>Sports</w:t>
            </w:r>
          </w:p>
        </w:tc>
        <w:tc>
          <w:tcPr>
            <w:tcW w:w="1576" w:type="dxa"/>
            <w:shd w:val="clear" w:color="auto" w:fill="auto"/>
          </w:tcPr>
          <w:p w14:paraId="74759017" w14:textId="77777777" w:rsidR="00CB6509" w:rsidRPr="009A7975" w:rsidRDefault="00CB6509" w:rsidP="00CB6509">
            <w:pPr>
              <w:jc w:val="center"/>
              <w:rPr>
                <w:sz w:val="16"/>
                <w:szCs w:val="16"/>
              </w:rPr>
            </w:pPr>
            <w:r w:rsidRPr="009A7975">
              <w:rPr>
                <w:sz w:val="16"/>
                <w:szCs w:val="16"/>
              </w:rPr>
              <w:t>0.94</w:t>
            </w:r>
          </w:p>
        </w:tc>
        <w:tc>
          <w:tcPr>
            <w:tcW w:w="1592" w:type="dxa"/>
            <w:shd w:val="clear" w:color="auto" w:fill="auto"/>
          </w:tcPr>
          <w:p w14:paraId="5D25BBAA" w14:textId="77777777" w:rsidR="00CB6509" w:rsidRPr="009A7975" w:rsidRDefault="00CB6509" w:rsidP="00CB6509">
            <w:pPr>
              <w:jc w:val="center"/>
              <w:rPr>
                <w:sz w:val="16"/>
                <w:szCs w:val="16"/>
              </w:rPr>
            </w:pPr>
            <w:r w:rsidRPr="009A7975">
              <w:rPr>
                <w:sz w:val="16"/>
                <w:szCs w:val="16"/>
              </w:rPr>
              <w:t>0.76</w:t>
            </w:r>
          </w:p>
        </w:tc>
      </w:tr>
      <w:tr w:rsidR="00CB6509" w14:paraId="6244E35E" w14:textId="77777777" w:rsidTr="00CD6D3C">
        <w:trPr>
          <w:jc w:val="center"/>
        </w:trPr>
        <w:tc>
          <w:tcPr>
            <w:tcW w:w="1592" w:type="dxa"/>
            <w:tcBorders>
              <w:bottom w:val="single" w:sz="12" w:space="0" w:color="auto"/>
            </w:tcBorders>
            <w:shd w:val="clear" w:color="auto" w:fill="auto"/>
            <w:vAlign w:val="center"/>
          </w:tcPr>
          <w:p w14:paraId="2B83B415" w14:textId="1DA71192" w:rsidR="00CB6509" w:rsidRPr="009A7975" w:rsidRDefault="00CB6509" w:rsidP="00CB6509">
            <w:pPr>
              <w:jc w:val="center"/>
              <w:rPr>
                <w:i/>
                <w:sz w:val="17"/>
                <w:szCs w:val="17"/>
              </w:rPr>
            </w:pPr>
            <w:r w:rsidRPr="009A7975">
              <w:rPr>
                <w:i/>
                <w:sz w:val="17"/>
                <w:szCs w:val="17"/>
              </w:rPr>
              <w:t>Politics</w:t>
            </w:r>
          </w:p>
        </w:tc>
        <w:tc>
          <w:tcPr>
            <w:tcW w:w="1576" w:type="dxa"/>
            <w:tcBorders>
              <w:bottom w:val="single" w:sz="12" w:space="0" w:color="auto"/>
            </w:tcBorders>
            <w:shd w:val="clear" w:color="auto" w:fill="auto"/>
          </w:tcPr>
          <w:p w14:paraId="76A057A0" w14:textId="77777777" w:rsidR="00CB6509" w:rsidRPr="009A7975" w:rsidRDefault="00CB6509" w:rsidP="00CB6509">
            <w:pPr>
              <w:jc w:val="center"/>
              <w:rPr>
                <w:sz w:val="16"/>
                <w:szCs w:val="16"/>
              </w:rPr>
            </w:pPr>
            <w:r w:rsidRPr="009A7975">
              <w:rPr>
                <w:sz w:val="16"/>
                <w:szCs w:val="16"/>
              </w:rPr>
              <w:t>0.78</w:t>
            </w:r>
          </w:p>
        </w:tc>
        <w:tc>
          <w:tcPr>
            <w:tcW w:w="1592" w:type="dxa"/>
            <w:tcBorders>
              <w:bottom w:val="single" w:sz="12" w:space="0" w:color="auto"/>
            </w:tcBorders>
            <w:shd w:val="clear" w:color="auto" w:fill="auto"/>
          </w:tcPr>
          <w:p w14:paraId="004E98B4" w14:textId="77777777" w:rsidR="00CB6509" w:rsidRPr="009A7975" w:rsidRDefault="00CB6509" w:rsidP="00CB6509">
            <w:pPr>
              <w:jc w:val="center"/>
              <w:rPr>
                <w:sz w:val="16"/>
                <w:szCs w:val="16"/>
              </w:rPr>
            </w:pPr>
            <w:r w:rsidRPr="009A7975">
              <w:rPr>
                <w:sz w:val="16"/>
                <w:szCs w:val="16"/>
              </w:rPr>
              <w:t>0.42</w:t>
            </w:r>
          </w:p>
        </w:tc>
      </w:tr>
    </w:tbl>
    <w:p w14:paraId="3DEF34A1" w14:textId="4C52D930" w:rsidR="006A3F5E" w:rsidRPr="006A3F5E" w:rsidRDefault="00F422E9" w:rsidP="006A3F5E">
      <w:pPr>
        <w:pStyle w:val="SubsectionHeading"/>
      </w:pPr>
      <w:r>
        <w:t xml:space="preserve">3.3 </w:t>
      </w:r>
      <w:r w:rsidR="006A3F5E">
        <w:t xml:space="preserve">Enrichment </w:t>
      </w:r>
    </w:p>
    <w:p w14:paraId="3327C5DD" w14:textId="71A10E1D" w:rsidR="006A3F5E" w:rsidRDefault="006A3F5E" w:rsidP="00A76B08">
      <w:pPr>
        <w:pStyle w:val="SubsectionHeading"/>
        <w:spacing w:before="0" w:after="0" w:line="240" w:lineRule="exact"/>
        <w:ind w:firstLine="142"/>
        <w:jc w:val="both"/>
        <w:rPr>
          <w:b w:val="0"/>
          <w:bCs/>
          <w:sz w:val="20"/>
          <w:szCs w:val="18"/>
        </w:rPr>
      </w:pPr>
      <w:r w:rsidRPr="006A3F5E">
        <w:rPr>
          <w:b w:val="0"/>
          <w:bCs/>
          <w:sz w:val="20"/>
          <w:szCs w:val="18"/>
        </w:rPr>
        <w:t>The</w:t>
      </w:r>
      <w:r w:rsidR="00546ADE">
        <w:rPr>
          <w:b w:val="0"/>
          <w:bCs/>
          <w:sz w:val="20"/>
          <w:szCs w:val="18"/>
        </w:rPr>
        <w:t xml:space="preserve"> matching process matches each single web feed in the feed set with similar feeds existing on </w:t>
      </w:r>
      <w:r w:rsidR="006357BB">
        <w:rPr>
          <w:b w:val="0"/>
          <w:bCs/>
          <w:sz w:val="20"/>
          <w:szCs w:val="18"/>
        </w:rPr>
        <w:t xml:space="preserve">a </w:t>
      </w:r>
      <w:r w:rsidR="00546ADE">
        <w:rPr>
          <w:b w:val="0"/>
          <w:bCs/>
          <w:sz w:val="20"/>
          <w:szCs w:val="18"/>
        </w:rPr>
        <w:t xml:space="preserve">such social network, using the </w:t>
      </w:r>
      <w:r w:rsidR="00976C59">
        <w:rPr>
          <w:b w:val="0"/>
          <w:bCs/>
          <w:sz w:val="20"/>
          <w:szCs w:val="18"/>
        </w:rPr>
        <w:t xml:space="preserve">defined similarity metric. Each feed </w:t>
      </w:r>
      <w:r w:rsidR="00976C59" w:rsidRPr="00976C59">
        <w:rPr>
          <w:b w:val="0"/>
          <w:bCs/>
          <w:i/>
          <w:iCs/>
          <w:sz w:val="20"/>
          <w:szCs w:val="18"/>
        </w:rPr>
        <w:t>F</w:t>
      </w:r>
      <w:r w:rsidR="00976C59">
        <w:rPr>
          <w:b w:val="0"/>
          <w:bCs/>
          <w:i/>
          <w:iCs/>
          <w:sz w:val="20"/>
          <w:szCs w:val="18"/>
        </w:rPr>
        <w:t xml:space="preserve"> </w:t>
      </w:r>
      <w:r w:rsidR="00976C59">
        <w:rPr>
          <w:b w:val="0"/>
          <w:bCs/>
          <w:sz w:val="20"/>
          <w:szCs w:val="18"/>
        </w:rPr>
        <w:t>is matched with one</w:t>
      </w:r>
      <w:r w:rsidR="000411D8">
        <w:rPr>
          <w:b w:val="0"/>
          <w:bCs/>
          <w:sz w:val="20"/>
          <w:szCs w:val="18"/>
        </w:rPr>
        <w:t xml:space="preserve"> (</w:t>
      </w:r>
      <w:r w:rsidR="000411D8" w:rsidRPr="000411D8">
        <w:rPr>
          <w:b w:val="0"/>
          <w:bCs/>
          <w:i/>
          <w:iCs/>
          <w:sz w:val="20"/>
          <w:szCs w:val="18"/>
        </w:rPr>
        <w:t>F</w:t>
      </w:r>
      <w:r w:rsidR="000411D8">
        <w:rPr>
          <w:b w:val="0"/>
          <w:bCs/>
          <w:sz w:val="20"/>
          <w:szCs w:val="18"/>
        </w:rPr>
        <w:t>↔</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w:t>
      </w:r>
      <w:r w:rsidR="00976C59">
        <w:rPr>
          <w:b w:val="0"/>
          <w:bCs/>
          <w:sz w:val="20"/>
          <w:szCs w:val="18"/>
        </w:rPr>
        <w:t>or many similar feeds</w:t>
      </w:r>
      <w:r w:rsidR="000411D8">
        <w:rPr>
          <w:b w:val="0"/>
          <w:bCs/>
          <w:sz w:val="20"/>
          <w:szCs w:val="18"/>
        </w:rPr>
        <w:t xml:space="preserve"> (</w:t>
      </w:r>
      <w:r w:rsidR="000411D8" w:rsidRPr="000411D8">
        <w:rPr>
          <w:b w:val="0"/>
          <w:bCs/>
          <w:i/>
          <w:iCs/>
          <w:sz w:val="20"/>
          <w:szCs w:val="18"/>
        </w:rPr>
        <w:t>F</w:t>
      </w:r>
      <w:r w:rsidR="000411D8">
        <w:rPr>
          <w:b w:val="0"/>
          <w:bCs/>
          <w:sz w:val="20"/>
          <w:szCs w:val="18"/>
        </w:rPr>
        <w:t>↔</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411D8">
        <w:rPr>
          <w:b w:val="0"/>
          <w:bCs/>
          <w:sz w:val="20"/>
          <w:szCs w:val="18"/>
        </w:rPr>
        <w:t xml:space="preserve">), where </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is the feed from a social network and </w:t>
      </w:r>
      <w:r w:rsidR="000411D8" w:rsidRPr="00A21D9E">
        <w:rPr>
          <w:b w:val="0"/>
          <w:bCs/>
          <w:i/>
          <w:iCs/>
          <w:sz w:val="20"/>
          <w:szCs w:val="18"/>
        </w:rPr>
        <w:t>n</w:t>
      </w:r>
      <w:r w:rsidR="000411D8">
        <w:rPr>
          <w:b w:val="0"/>
          <w:bCs/>
          <w:sz w:val="20"/>
          <w:szCs w:val="18"/>
        </w:rPr>
        <w:t xml:space="preserve"> is the number of feed.</w:t>
      </w:r>
      <w:r w:rsidR="00A21D9E">
        <w:rPr>
          <w:b w:val="0"/>
          <w:bCs/>
          <w:sz w:val="20"/>
          <w:szCs w:val="18"/>
        </w:rPr>
        <w:t xml:space="preserve"> </w:t>
      </w:r>
    </w:p>
    <w:p w14:paraId="0A78CEB2" w14:textId="15053256" w:rsidR="00A21D9E" w:rsidRDefault="00A21D9E" w:rsidP="000F5934">
      <w:pPr>
        <w:pStyle w:val="SubsectionHeading"/>
        <w:spacing w:before="0" w:after="120" w:line="240" w:lineRule="exact"/>
        <w:ind w:firstLine="142"/>
        <w:jc w:val="both"/>
        <w:rPr>
          <w:b w:val="0"/>
          <w:bCs/>
          <w:sz w:val="20"/>
          <w:szCs w:val="18"/>
        </w:rPr>
      </w:pPr>
      <w:r>
        <w:rPr>
          <w:b w:val="0"/>
          <w:bCs/>
          <w:sz w:val="20"/>
          <w:szCs w:val="18"/>
        </w:rPr>
        <w:t xml:space="preserve">The enrichment process is composed of two phases: </w:t>
      </w:r>
      <w:r w:rsidR="00647FC2">
        <w:rPr>
          <w:b w:val="0"/>
          <w:bCs/>
          <w:sz w:val="20"/>
          <w:szCs w:val="18"/>
        </w:rPr>
        <w:t xml:space="preserve">(1) </w:t>
      </w:r>
      <w:r>
        <w:rPr>
          <w:b w:val="0"/>
          <w:bCs/>
          <w:sz w:val="20"/>
          <w:szCs w:val="18"/>
        </w:rPr>
        <w:t xml:space="preserve">the </w:t>
      </w:r>
      <w:r w:rsidR="008D4C8A">
        <w:rPr>
          <w:b w:val="0"/>
          <w:bCs/>
          <w:sz w:val="20"/>
          <w:szCs w:val="18"/>
        </w:rPr>
        <w:t>filtering</w:t>
      </w:r>
      <w:r>
        <w:rPr>
          <w:b w:val="0"/>
          <w:bCs/>
          <w:sz w:val="20"/>
          <w:szCs w:val="18"/>
        </w:rPr>
        <w:t xml:space="preserve"> and </w:t>
      </w:r>
      <w:r w:rsidR="00647FC2">
        <w:rPr>
          <w:b w:val="0"/>
          <w:bCs/>
          <w:sz w:val="20"/>
          <w:szCs w:val="18"/>
        </w:rPr>
        <w:t xml:space="preserve">(2) </w:t>
      </w:r>
      <w:r>
        <w:rPr>
          <w:b w:val="0"/>
          <w:bCs/>
          <w:sz w:val="20"/>
          <w:szCs w:val="18"/>
        </w:rPr>
        <w:t xml:space="preserve">the merging phase. </w:t>
      </w:r>
      <w:r w:rsidR="00246E58">
        <w:rPr>
          <w:b w:val="0"/>
          <w:bCs/>
          <w:sz w:val="20"/>
          <w:szCs w:val="18"/>
        </w:rPr>
        <w:t>Phase two</w:t>
      </w:r>
      <w:r w:rsidR="005161EF">
        <w:rPr>
          <w:b w:val="0"/>
          <w:bCs/>
          <w:sz w:val="20"/>
          <w:szCs w:val="18"/>
        </w:rPr>
        <w:t xml:space="preserve"> process is responsible on omitting the similar </w:t>
      </w:r>
      <w:r w:rsidR="00246E58">
        <w:rPr>
          <w:b w:val="0"/>
          <w:bCs/>
          <w:sz w:val="20"/>
          <w:szCs w:val="18"/>
        </w:rPr>
        <w:t>records</w:t>
      </w:r>
      <w:r w:rsidR="005161EF">
        <w:rPr>
          <w:b w:val="0"/>
          <w:bCs/>
          <w:sz w:val="20"/>
          <w:szCs w:val="18"/>
        </w:rPr>
        <w:t xml:space="preserve"> in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5161EF">
        <w:rPr>
          <w:b w:val="0"/>
          <w:bCs/>
          <w:sz w:val="20"/>
          <w:szCs w:val="18"/>
        </w:rPr>
        <w:t xml:space="preserve"> set before merging them.</w:t>
      </w:r>
      <w:r w:rsidR="003843AF">
        <w:rPr>
          <w:b w:val="0"/>
          <w:bCs/>
          <w:sz w:val="20"/>
          <w:szCs w:val="18"/>
        </w:rPr>
        <w:t xml:space="preserve"> </w:t>
      </w:r>
    </w:p>
    <w:p w14:paraId="44916F6B" w14:textId="00E4F2E1" w:rsidR="003843AF" w:rsidRDefault="003843AF" w:rsidP="000F5934">
      <w:pPr>
        <w:pStyle w:val="SubsectionHeading"/>
        <w:spacing w:before="0" w:after="120" w:line="240" w:lineRule="exact"/>
        <w:jc w:val="both"/>
        <w:rPr>
          <w:sz w:val="20"/>
          <w:szCs w:val="18"/>
        </w:rPr>
      </w:pPr>
      <w:r w:rsidRPr="003843AF">
        <w:rPr>
          <w:sz w:val="20"/>
          <w:szCs w:val="18"/>
        </w:rPr>
        <w:t xml:space="preserve">(1) </w:t>
      </w:r>
      <w:r w:rsidR="008D4C8A">
        <w:rPr>
          <w:sz w:val="20"/>
          <w:szCs w:val="18"/>
        </w:rPr>
        <w:t xml:space="preserve">Filtering </w:t>
      </w:r>
    </w:p>
    <w:p w14:paraId="2BCC61CF" w14:textId="02303248" w:rsidR="004978FB" w:rsidRDefault="005D3D4E" w:rsidP="001360F2">
      <w:pPr>
        <w:pStyle w:val="SubsectionHeading"/>
        <w:spacing w:before="0" w:after="120" w:line="240" w:lineRule="exact"/>
        <w:ind w:firstLine="142"/>
        <w:jc w:val="both"/>
        <w:rPr>
          <w:b w:val="0"/>
          <w:bCs/>
          <w:sz w:val="20"/>
          <w:szCs w:val="18"/>
        </w:rPr>
      </w:pPr>
      <w:r>
        <w:rPr>
          <w:b w:val="0"/>
          <w:bCs/>
          <w:sz w:val="20"/>
          <w:szCs w:val="18"/>
        </w:rPr>
        <w:t xml:space="preserve">Each </w:t>
      </w:r>
      <w:r w:rsidR="000C56DE">
        <w:rPr>
          <w:b w:val="0"/>
          <w:bCs/>
          <w:sz w:val="20"/>
          <w:szCs w:val="18"/>
        </w:rPr>
        <w:t xml:space="preserve">item in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C56DE">
        <w:rPr>
          <w:b w:val="0"/>
          <w:bCs/>
          <w:i/>
          <w:iCs/>
          <w:sz w:val="20"/>
          <w:szCs w:val="18"/>
          <w:vertAlign w:val="subscript"/>
        </w:rPr>
        <w:t xml:space="preserve"> </w:t>
      </w:r>
      <w:r w:rsidR="000C56DE">
        <w:rPr>
          <w:b w:val="0"/>
          <w:bCs/>
          <w:sz w:val="20"/>
          <w:szCs w:val="18"/>
        </w:rPr>
        <w:t xml:space="preserve">contains </w:t>
      </w:r>
      <w:r w:rsidR="00C50CD0">
        <w:rPr>
          <w:b w:val="0"/>
          <w:bCs/>
          <w:sz w:val="20"/>
          <w:szCs w:val="18"/>
        </w:rPr>
        <w:t>four items:</w:t>
      </w:r>
      <w:r w:rsidR="000C56DE">
        <w:rPr>
          <w:b w:val="0"/>
          <w:bCs/>
          <w:sz w:val="20"/>
          <w:szCs w:val="18"/>
        </w:rPr>
        <w:t xml:space="preserve"> Title, Description</w:t>
      </w:r>
      <w:r w:rsidR="00B25A95">
        <w:rPr>
          <w:b w:val="0"/>
          <w:bCs/>
          <w:sz w:val="20"/>
          <w:szCs w:val="18"/>
        </w:rPr>
        <w:t xml:space="preserve">, </w:t>
      </w:r>
      <w:r w:rsidR="000C56DE">
        <w:rPr>
          <w:b w:val="0"/>
          <w:bCs/>
          <w:sz w:val="20"/>
          <w:szCs w:val="18"/>
        </w:rPr>
        <w:t>Image and Url</w:t>
      </w:r>
      <w:r w:rsidR="00CB58EA">
        <w:rPr>
          <w:b w:val="0"/>
          <w:bCs/>
          <w:sz w:val="20"/>
          <w:szCs w:val="18"/>
        </w:rPr>
        <w:t xml:space="preserve"> </w:t>
      </w:r>
      <w:r w:rsidR="000C56DE">
        <w:rPr>
          <w:b w:val="0"/>
          <w:bCs/>
          <w:sz w:val="20"/>
          <w:szCs w:val="18"/>
        </w:rPr>
        <w:t xml:space="preserve"> </w:t>
      </w:r>
      <m:oMath>
        <m:sSubSup>
          <m:sSubSupPr>
            <m:ctrlPr>
              <w:rPr>
                <w:rFonts w:ascii="Cambria Math" w:hAnsi="Cambria Math"/>
                <w:b w:val="0"/>
                <w:bCs/>
                <w:i/>
                <w:sz w:val="20"/>
                <w:szCs w:val="18"/>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n</m:t>
            </m:r>
          </m:sup>
        </m:sSubSup>
      </m:oMath>
      <w:r w:rsidR="000C56DE">
        <w:rPr>
          <w:b w:val="0"/>
          <w:bCs/>
          <w:sz w:val="20"/>
          <w:szCs w:val="18"/>
        </w:rPr>
        <w:t>←{T</w:t>
      </w:r>
      <w:r w:rsidR="00D03A35" w:rsidRPr="00D03A35">
        <w:rPr>
          <w:b w:val="0"/>
          <w:bCs/>
          <w:sz w:val="20"/>
          <w:szCs w:val="18"/>
          <w:vertAlign w:val="subscript"/>
        </w:rPr>
        <w:t>n</w:t>
      </w:r>
      <w:r w:rsidR="000C56DE">
        <w:rPr>
          <w:b w:val="0"/>
          <w:bCs/>
          <w:sz w:val="20"/>
          <w:szCs w:val="18"/>
        </w:rPr>
        <w:t>,D</w:t>
      </w:r>
      <w:r w:rsidR="00D03A35" w:rsidRPr="00D03A35">
        <w:rPr>
          <w:b w:val="0"/>
          <w:bCs/>
          <w:sz w:val="20"/>
          <w:szCs w:val="18"/>
          <w:vertAlign w:val="subscript"/>
        </w:rPr>
        <w:t>n</w:t>
      </w:r>
      <w:r w:rsidR="000C56DE">
        <w:rPr>
          <w:b w:val="0"/>
          <w:bCs/>
          <w:sz w:val="20"/>
          <w:szCs w:val="18"/>
        </w:rPr>
        <w:t>,I</w:t>
      </w:r>
      <w:r w:rsidR="00D03A35" w:rsidRPr="00D03A35">
        <w:rPr>
          <w:b w:val="0"/>
          <w:bCs/>
          <w:sz w:val="20"/>
          <w:szCs w:val="18"/>
          <w:vertAlign w:val="subscript"/>
        </w:rPr>
        <w:t>n</w:t>
      </w:r>
      <w:r w:rsidR="000C56DE">
        <w:rPr>
          <w:b w:val="0"/>
          <w:bCs/>
          <w:sz w:val="20"/>
          <w:szCs w:val="18"/>
        </w:rPr>
        <w:t>,U</w:t>
      </w:r>
      <w:r w:rsidR="00D03A35" w:rsidRPr="00D03A35">
        <w:rPr>
          <w:b w:val="0"/>
          <w:bCs/>
          <w:sz w:val="20"/>
          <w:szCs w:val="18"/>
          <w:vertAlign w:val="subscript"/>
        </w:rPr>
        <w:t>n</w:t>
      </w:r>
      <w:r w:rsidR="000C56DE">
        <w:rPr>
          <w:b w:val="0"/>
          <w:bCs/>
          <w:sz w:val="20"/>
          <w:szCs w:val="18"/>
        </w:rPr>
        <w:t>}</w:t>
      </w:r>
      <w:r w:rsidR="00CB58EA">
        <w:rPr>
          <w:b w:val="0"/>
          <w:bCs/>
          <w:sz w:val="20"/>
          <w:szCs w:val="18"/>
        </w:rPr>
        <w:t>,</w:t>
      </w:r>
      <w:r w:rsidR="002C3ED3">
        <w:rPr>
          <w:b w:val="0"/>
          <w:bCs/>
          <w:sz w:val="20"/>
          <w:szCs w:val="18"/>
        </w:rPr>
        <w:t xml:space="preserve"> </w:t>
      </w:r>
      <w:r w:rsidR="007254AE">
        <w:rPr>
          <w:b w:val="0"/>
          <w:bCs/>
          <w:sz w:val="20"/>
          <w:szCs w:val="18"/>
        </w:rPr>
        <w:t>each record is compared to others using the</w:t>
      </w:r>
      <w:r w:rsidR="00133975">
        <w:rPr>
          <w:b w:val="0"/>
          <w:bCs/>
          <w:sz w:val="20"/>
          <w:szCs w:val="18"/>
        </w:rPr>
        <w:t>se</w:t>
      </w:r>
      <w:r w:rsidR="007254AE">
        <w:rPr>
          <w:b w:val="0"/>
          <w:bCs/>
          <w:sz w:val="20"/>
          <w:szCs w:val="18"/>
        </w:rPr>
        <w:t xml:space="preserve"> </w:t>
      </w:r>
      <w:r w:rsidR="00CB58EA">
        <w:rPr>
          <w:b w:val="0"/>
          <w:bCs/>
          <w:sz w:val="20"/>
          <w:szCs w:val="18"/>
        </w:rPr>
        <w:t xml:space="preserve">four items. </w:t>
      </w:r>
    </w:p>
    <w:p w14:paraId="61B9823C" w14:textId="3058217D" w:rsidR="00CA191A" w:rsidRPr="00CA191A" w:rsidRDefault="00CA191A" w:rsidP="00CA191A">
      <w:pPr>
        <w:pStyle w:val="FigureCaption0"/>
      </w:pPr>
      <w:r w:rsidRPr="00F71727">
        <w:rPr>
          <w:szCs w:val="18"/>
        </w:rPr>
        <w:t xml:space="preserve">Table </w:t>
      </w:r>
      <w:r>
        <w:rPr>
          <w:szCs w:val="18"/>
        </w:rPr>
        <w:t>2</w:t>
      </w:r>
      <w:r w:rsidRPr="00F71727">
        <w:rPr>
          <w:szCs w:val="18"/>
        </w:rPr>
        <w:t>:</w:t>
      </w:r>
      <w:r>
        <w:rPr>
          <w:szCs w:val="18"/>
        </w:rPr>
        <w:t xml:space="preserve"> </w:t>
      </w:r>
      <w:r w:rsidR="008F7014">
        <w:rPr>
          <w:szCs w:val="18"/>
        </w:rPr>
        <w:t xml:space="preserve">An Example of </w:t>
      </w:r>
      <w:r>
        <w:rPr>
          <w:szCs w:val="18"/>
        </w:rPr>
        <w:t>Comparing feeds from social networks</w:t>
      </w:r>
    </w:p>
    <w:tbl>
      <w:tblPr>
        <w:tblStyle w:val="TableGrid"/>
        <w:tblW w:w="0" w:type="auto"/>
        <w:tblLook w:val="04A0" w:firstRow="1" w:lastRow="0" w:firstColumn="1" w:lastColumn="0" w:noHBand="0" w:noVBand="1"/>
      </w:tblPr>
      <w:tblGrid>
        <w:gridCol w:w="2380"/>
        <w:gridCol w:w="2380"/>
      </w:tblGrid>
      <w:tr w:rsidR="005C3E02" w14:paraId="61FF3D14" w14:textId="77777777" w:rsidTr="005C3E02">
        <w:tc>
          <w:tcPr>
            <w:tcW w:w="2380" w:type="dxa"/>
          </w:tcPr>
          <w:p w14:paraId="68D5DC78" w14:textId="1F451AD4" w:rsidR="005C3E02" w:rsidRPr="00D85E94" w:rsidRDefault="005C3E02" w:rsidP="00D85E94">
            <w:pPr>
              <w:pStyle w:val="SubsectionHeading"/>
              <w:spacing w:before="0" w:after="0" w:line="240" w:lineRule="exact"/>
              <w:jc w:val="center"/>
              <w:rPr>
                <w:sz w:val="20"/>
                <w:szCs w:val="18"/>
              </w:rPr>
            </w:pPr>
            <w:r w:rsidRPr="00D85E94">
              <w:rPr>
                <w:sz w:val="20"/>
                <w:szCs w:val="18"/>
              </w:rPr>
              <w:t>Feed</w:t>
            </w:r>
          </w:p>
        </w:tc>
        <w:tc>
          <w:tcPr>
            <w:tcW w:w="2380" w:type="dxa"/>
          </w:tcPr>
          <w:p w14:paraId="6F77CCF8" w14:textId="14649859" w:rsidR="005C3E02" w:rsidRPr="00D85E94" w:rsidRDefault="00CA0CDA" w:rsidP="00D85E94">
            <w:pPr>
              <w:pStyle w:val="SubsectionHeading"/>
              <w:spacing w:before="0" w:after="0" w:line="240" w:lineRule="exact"/>
              <w:jc w:val="center"/>
              <w:rPr>
                <w:sz w:val="20"/>
                <w:szCs w:val="18"/>
              </w:rPr>
            </w:pPr>
            <w:r>
              <w:rPr>
                <w:sz w:val="20"/>
                <w:szCs w:val="18"/>
              </w:rPr>
              <w:t>Similar</w:t>
            </w:r>
            <w:r w:rsidR="005C3E02" w:rsidRPr="00D85E94">
              <w:rPr>
                <w:sz w:val="20"/>
                <w:szCs w:val="18"/>
              </w:rPr>
              <w:t xml:space="preserve"> items</w:t>
            </w:r>
            <w:r w:rsidR="00655F02">
              <w:rPr>
                <w:sz w:val="20"/>
                <w:szCs w:val="18"/>
              </w:rPr>
              <w:t xml:space="preserve"> </w:t>
            </w:r>
          </w:p>
        </w:tc>
      </w:tr>
      <w:tr w:rsidR="002269ED" w14:paraId="1A0E7226" w14:textId="77777777" w:rsidTr="003F23EC">
        <w:trPr>
          <w:trHeight w:val="378"/>
        </w:trPr>
        <w:tc>
          <w:tcPr>
            <w:tcW w:w="2380" w:type="dxa"/>
            <w:vAlign w:val="center"/>
          </w:tcPr>
          <w:p w14:paraId="17D71331" w14:textId="1E43B4D5" w:rsidR="002269ED" w:rsidRPr="00871578" w:rsidRDefault="00262C14"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1</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1</w:t>
            </w:r>
            <w:r w:rsidR="002269ED" w:rsidRPr="00871578">
              <w:rPr>
                <w:b w:val="0"/>
                <w:bCs/>
                <w:sz w:val="20"/>
                <w:szCs w:val="18"/>
              </w:rPr>
              <w:t>,D</w:t>
            </w:r>
            <w:r w:rsidR="002269ED" w:rsidRPr="00871578">
              <w:rPr>
                <w:b w:val="0"/>
                <w:bCs/>
                <w:sz w:val="20"/>
                <w:szCs w:val="18"/>
                <w:vertAlign w:val="subscript"/>
              </w:rPr>
              <w:t>1</w:t>
            </w:r>
            <w:r w:rsidR="002269ED" w:rsidRPr="00871578">
              <w:rPr>
                <w:b w:val="0"/>
                <w:bCs/>
                <w:sz w:val="20"/>
                <w:szCs w:val="18"/>
              </w:rPr>
              <w:t>,I</w:t>
            </w:r>
            <w:r w:rsidR="002269ED" w:rsidRPr="00871578">
              <w:rPr>
                <w:b w:val="0"/>
                <w:bCs/>
                <w:sz w:val="20"/>
                <w:szCs w:val="18"/>
                <w:vertAlign w:val="subscript"/>
              </w:rPr>
              <w:t>1</w:t>
            </w:r>
            <w:r w:rsidR="002269ED" w:rsidRPr="00871578">
              <w:rPr>
                <w:b w:val="0"/>
                <w:bCs/>
                <w:sz w:val="20"/>
                <w:szCs w:val="18"/>
              </w:rPr>
              <w:t>,U</w:t>
            </w:r>
            <w:r w:rsidR="002269ED" w:rsidRPr="00871578">
              <w:rPr>
                <w:b w:val="0"/>
                <w:bCs/>
                <w:sz w:val="20"/>
                <w:szCs w:val="18"/>
                <w:vertAlign w:val="subscript"/>
              </w:rPr>
              <w:t>1</w:t>
            </w:r>
            <w:r w:rsidR="002269ED" w:rsidRPr="00871578">
              <w:rPr>
                <w:b w:val="0"/>
                <w:bCs/>
                <w:sz w:val="20"/>
                <w:szCs w:val="18"/>
              </w:rPr>
              <w:t>}</w:t>
            </w:r>
          </w:p>
        </w:tc>
        <w:tc>
          <w:tcPr>
            <w:tcW w:w="2380" w:type="dxa"/>
            <w:vMerge w:val="restart"/>
            <w:vAlign w:val="center"/>
          </w:tcPr>
          <w:p w14:paraId="1B35C50E" w14:textId="77777777" w:rsidR="002269ED" w:rsidRPr="00871578" w:rsidRDefault="002269ED" w:rsidP="00871578">
            <w:pPr>
              <w:pStyle w:val="SubsectionHeading"/>
              <w:spacing w:before="0" w:after="0" w:line="240" w:lineRule="auto"/>
              <w:jc w:val="center"/>
              <w:rPr>
                <w:b w:val="0"/>
                <w:bCs/>
                <w:sz w:val="20"/>
                <w:szCs w:val="18"/>
              </w:rPr>
            </w:pP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p>
          <w:p w14:paraId="6A9128C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I</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3</w:t>
            </w:r>
          </w:p>
          <w:p w14:paraId="5D220996"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U</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r w:rsidRPr="00871578">
              <w:rPr>
                <w:b w:val="0"/>
                <w:bCs/>
                <w:sz w:val="20"/>
                <w:szCs w:val="18"/>
              </w:rPr>
              <w:t>}</w:t>
            </w:r>
          </w:p>
          <w:p w14:paraId="3980954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D</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3</w:t>
            </w:r>
          </w:p>
          <w:p w14:paraId="3107F9FF" w14:textId="317E43EC"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T</w:t>
            </w:r>
            <w:r w:rsidRPr="00871578">
              <w:rPr>
                <w:b w:val="0"/>
                <w:bCs/>
                <w:sz w:val="20"/>
                <w:szCs w:val="18"/>
                <w:vertAlign w:val="subscript"/>
              </w:rPr>
              <w:t>1</w:t>
            </w:r>
            <w:r w:rsidRPr="00871578">
              <w:rPr>
                <w:b w:val="0"/>
                <w:bCs/>
                <w:sz w:val="20"/>
                <w:szCs w:val="18"/>
              </w:rPr>
              <w:t>=T</w:t>
            </w:r>
            <w:r w:rsidRPr="00871578">
              <w:rPr>
                <w:b w:val="0"/>
                <w:bCs/>
                <w:sz w:val="20"/>
                <w:szCs w:val="18"/>
                <w:vertAlign w:val="subscript"/>
              </w:rPr>
              <w:t>2</w:t>
            </w:r>
            <w:r w:rsidRPr="00871578">
              <w:rPr>
                <w:b w:val="0"/>
                <w:bCs/>
                <w:sz w:val="20"/>
                <w:szCs w:val="18"/>
              </w:rPr>
              <w:t>=T</w:t>
            </w:r>
            <w:r w:rsidRPr="00871578">
              <w:rPr>
                <w:b w:val="0"/>
                <w:bCs/>
                <w:sz w:val="20"/>
                <w:szCs w:val="18"/>
                <w:vertAlign w:val="subscript"/>
              </w:rPr>
              <w:t>3</w:t>
            </w:r>
          </w:p>
        </w:tc>
      </w:tr>
      <w:tr w:rsidR="002269ED" w14:paraId="196252AC" w14:textId="77777777" w:rsidTr="003F23EC">
        <w:trPr>
          <w:trHeight w:val="395"/>
        </w:trPr>
        <w:tc>
          <w:tcPr>
            <w:tcW w:w="2380" w:type="dxa"/>
            <w:vAlign w:val="center"/>
          </w:tcPr>
          <w:p w14:paraId="373DCC5C" w14:textId="247BE1E3" w:rsidR="002269ED" w:rsidRPr="00871578" w:rsidRDefault="00262C14"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2</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2</w:t>
            </w:r>
            <w:r w:rsidR="002269ED" w:rsidRPr="00871578">
              <w:rPr>
                <w:b w:val="0"/>
                <w:bCs/>
                <w:sz w:val="20"/>
                <w:szCs w:val="18"/>
              </w:rPr>
              <w:t>,D</w:t>
            </w:r>
            <w:r w:rsidR="002269ED" w:rsidRPr="00871578">
              <w:rPr>
                <w:b w:val="0"/>
                <w:bCs/>
                <w:sz w:val="20"/>
                <w:szCs w:val="18"/>
                <w:vertAlign w:val="subscript"/>
              </w:rPr>
              <w:t>2</w:t>
            </w:r>
            <w:r w:rsidR="002269ED" w:rsidRPr="00871578">
              <w:rPr>
                <w:b w:val="0"/>
                <w:bCs/>
                <w:sz w:val="20"/>
                <w:szCs w:val="18"/>
              </w:rPr>
              <w:t>,I</w:t>
            </w:r>
            <w:r w:rsidR="002269ED" w:rsidRPr="00871578">
              <w:rPr>
                <w:b w:val="0"/>
                <w:bCs/>
                <w:sz w:val="20"/>
                <w:szCs w:val="18"/>
                <w:vertAlign w:val="subscript"/>
              </w:rPr>
              <w:t>2</w:t>
            </w:r>
            <w:r w:rsidR="002269ED" w:rsidRPr="00871578">
              <w:rPr>
                <w:b w:val="0"/>
                <w:bCs/>
                <w:sz w:val="20"/>
                <w:szCs w:val="18"/>
              </w:rPr>
              <w:t>,U</w:t>
            </w:r>
            <w:r w:rsidR="002269ED" w:rsidRPr="00871578">
              <w:rPr>
                <w:b w:val="0"/>
                <w:bCs/>
                <w:sz w:val="20"/>
                <w:szCs w:val="18"/>
                <w:vertAlign w:val="subscript"/>
              </w:rPr>
              <w:t>2</w:t>
            </w:r>
            <w:r w:rsidR="002269ED" w:rsidRPr="00871578">
              <w:rPr>
                <w:b w:val="0"/>
                <w:bCs/>
                <w:sz w:val="20"/>
                <w:szCs w:val="18"/>
              </w:rPr>
              <w:t>}</w:t>
            </w:r>
          </w:p>
        </w:tc>
        <w:tc>
          <w:tcPr>
            <w:tcW w:w="2380" w:type="dxa"/>
            <w:vMerge/>
          </w:tcPr>
          <w:p w14:paraId="58D5B3DF" w14:textId="77777777" w:rsidR="002269ED" w:rsidRPr="00871578" w:rsidRDefault="002269ED" w:rsidP="003843AF">
            <w:pPr>
              <w:pStyle w:val="SubsectionHeading"/>
              <w:spacing w:before="0" w:after="0" w:line="240" w:lineRule="exact"/>
              <w:jc w:val="both"/>
              <w:rPr>
                <w:b w:val="0"/>
                <w:bCs/>
                <w:sz w:val="20"/>
                <w:szCs w:val="18"/>
              </w:rPr>
            </w:pPr>
          </w:p>
        </w:tc>
      </w:tr>
      <w:tr w:rsidR="002269ED" w14:paraId="09298950" w14:textId="77777777" w:rsidTr="003F23EC">
        <w:tc>
          <w:tcPr>
            <w:tcW w:w="2380" w:type="dxa"/>
            <w:vAlign w:val="center"/>
          </w:tcPr>
          <w:p w14:paraId="6C0A5019" w14:textId="0B6ED371" w:rsidR="002269ED" w:rsidRPr="00871578" w:rsidRDefault="00262C14"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m:rPr>
                      <m:sty m:val="bi"/>
                    </m:rPr>
                    <w:rPr>
                      <w:rFonts w:ascii="Cambria Math" w:hAnsi="Cambria Math"/>
                      <w:sz w:val="20"/>
                      <w:szCs w:val="18"/>
                    </w:rPr>
                    <m:t>F</m:t>
                  </m:r>
                </m:e>
                <m:sub>
                  <m:r>
                    <m:rPr>
                      <m:sty m:val="bi"/>
                    </m:rPr>
                    <w:rPr>
                      <w:rFonts w:ascii="Cambria Math" w:hAnsi="Cambria Math"/>
                      <w:sz w:val="20"/>
                      <w:szCs w:val="18"/>
                    </w:rPr>
                    <m:t>s</m:t>
                  </m:r>
                </m:sub>
                <m:sup>
                  <m:r>
                    <m:rPr>
                      <m:sty m:val="bi"/>
                    </m:rPr>
                    <w:rPr>
                      <w:rFonts w:ascii="Cambria Math" w:hAnsi="Cambria Math"/>
                      <w:sz w:val="20"/>
                      <w:szCs w:val="18"/>
                    </w:rPr>
                    <m:t>3</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3</w:t>
            </w:r>
            <w:r w:rsidR="002269ED" w:rsidRPr="00871578">
              <w:rPr>
                <w:b w:val="0"/>
                <w:bCs/>
                <w:sz w:val="20"/>
                <w:szCs w:val="18"/>
              </w:rPr>
              <w:t>,D</w:t>
            </w:r>
            <w:r w:rsidR="002269ED" w:rsidRPr="00871578">
              <w:rPr>
                <w:b w:val="0"/>
                <w:bCs/>
                <w:sz w:val="20"/>
                <w:szCs w:val="18"/>
                <w:vertAlign w:val="subscript"/>
              </w:rPr>
              <w:t>3</w:t>
            </w:r>
            <w:r w:rsidR="002269ED" w:rsidRPr="00871578">
              <w:rPr>
                <w:b w:val="0"/>
                <w:bCs/>
                <w:sz w:val="20"/>
                <w:szCs w:val="18"/>
              </w:rPr>
              <w:t>,I</w:t>
            </w:r>
            <w:r w:rsidR="002269ED" w:rsidRPr="00871578">
              <w:rPr>
                <w:b w:val="0"/>
                <w:bCs/>
                <w:sz w:val="20"/>
                <w:szCs w:val="18"/>
                <w:vertAlign w:val="subscript"/>
              </w:rPr>
              <w:t>3</w:t>
            </w:r>
            <w:r w:rsidR="002269ED" w:rsidRPr="00871578">
              <w:rPr>
                <w:b w:val="0"/>
                <w:bCs/>
                <w:sz w:val="20"/>
                <w:szCs w:val="18"/>
              </w:rPr>
              <w:t>,U</w:t>
            </w:r>
            <w:r w:rsidR="002269ED" w:rsidRPr="00871578">
              <w:rPr>
                <w:b w:val="0"/>
                <w:bCs/>
                <w:sz w:val="20"/>
                <w:szCs w:val="18"/>
                <w:vertAlign w:val="subscript"/>
              </w:rPr>
              <w:t>3</w:t>
            </w:r>
            <w:r w:rsidR="002269ED" w:rsidRPr="00871578">
              <w:rPr>
                <w:b w:val="0"/>
                <w:bCs/>
                <w:sz w:val="20"/>
                <w:szCs w:val="18"/>
              </w:rPr>
              <w:t>}</w:t>
            </w:r>
          </w:p>
        </w:tc>
        <w:tc>
          <w:tcPr>
            <w:tcW w:w="2380" w:type="dxa"/>
            <w:vMerge/>
          </w:tcPr>
          <w:p w14:paraId="62AFB116" w14:textId="77777777" w:rsidR="002269ED" w:rsidRPr="00871578" w:rsidRDefault="002269ED" w:rsidP="003843AF">
            <w:pPr>
              <w:pStyle w:val="SubsectionHeading"/>
              <w:spacing w:before="0" w:after="0" w:line="240" w:lineRule="exact"/>
              <w:jc w:val="both"/>
              <w:rPr>
                <w:b w:val="0"/>
                <w:bCs/>
                <w:sz w:val="20"/>
                <w:szCs w:val="18"/>
              </w:rPr>
            </w:pPr>
          </w:p>
        </w:tc>
      </w:tr>
    </w:tbl>
    <w:p w14:paraId="6F547404" w14:textId="68A1F162" w:rsidR="004978FB" w:rsidRDefault="00737AA0" w:rsidP="001360F2">
      <w:pPr>
        <w:pStyle w:val="SubsectionHeading"/>
        <w:spacing w:before="120" w:after="0" w:line="240" w:lineRule="exact"/>
        <w:ind w:firstLine="142"/>
        <w:jc w:val="both"/>
        <w:rPr>
          <w:b w:val="0"/>
          <w:bCs/>
          <w:sz w:val="20"/>
          <w:szCs w:val="18"/>
        </w:rPr>
      </w:pPr>
      <w:r>
        <w:rPr>
          <w:b w:val="0"/>
          <w:bCs/>
          <w:sz w:val="20"/>
          <w:szCs w:val="18"/>
        </w:rPr>
        <w:t xml:space="preserve">In table 2, we </w:t>
      </w:r>
      <w:r w:rsidR="00A46D1E">
        <w:rPr>
          <w:b w:val="0"/>
          <w:bCs/>
          <w:sz w:val="20"/>
          <w:szCs w:val="18"/>
        </w:rPr>
        <w:t>illustrate</w:t>
      </w:r>
      <w:r>
        <w:rPr>
          <w:b w:val="0"/>
          <w:bCs/>
          <w:sz w:val="20"/>
          <w:szCs w:val="18"/>
        </w:rPr>
        <w:t xml:space="preserve"> an example of three feeds from social networks, each feed</w:t>
      </w:r>
      <w:r w:rsidR="00980987">
        <w:rPr>
          <w:b w:val="0"/>
          <w:bCs/>
          <w:sz w:val="20"/>
          <w:szCs w:val="18"/>
        </w:rPr>
        <w:t xml:space="preserve"> is</w:t>
      </w:r>
      <w:r>
        <w:rPr>
          <w:b w:val="0"/>
          <w:bCs/>
          <w:sz w:val="20"/>
          <w:szCs w:val="18"/>
        </w:rPr>
        <w:t xml:space="preserve"> composed of four items. The </w:t>
      </w:r>
      <w:r w:rsidR="009F0F0B">
        <w:rPr>
          <w:b w:val="0"/>
          <w:bCs/>
          <w:sz w:val="20"/>
          <w:szCs w:val="18"/>
        </w:rPr>
        <w:t>similar</w:t>
      </w:r>
      <w:r>
        <w:rPr>
          <w:b w:val="0"/>
          <w:bCs/>
          <w:sz w:val="20"/>
          <w:szCs w:val="18"/>
        </w:rPr>
        <w:t xml:space="preserve"> items are detected among this set as shown in column 2. </w:t>
      </w:r>
      <w:r w:rsidR="00987528">
        <w:rPr>
          <w:b w:val="0"/>
          <w:bCs/>
          <w:sz w:val="20"/>
          <w:szCs w:val="18"/>
        </w:rPr>
        <w:t xml:space="preserve">We derive that </w:t>
      </w:r>
      <w:r w:rsidR="00A200E4">
        <w:rPr>
          <w:b w:val="0"/>
          <w:bCs/>
          <w:sz w:val="20"/>
          <w:szCs w:val="18"/>
        </w:rPr>
        <w:t>URLs</w:t>
      </w:r>
      <w:r w:rsidR="00987528">
        <w:rPr>
          <w:b w:val="0"/>
          <w:bCs/>
          <w:sz w:val="20"/>
          <w:szCs w:val="18"/>
        </w:rPr>
        <w:t xml:space="preserve"> from feeds one and two are the same, </w:t>
      </w:r>
      <w:r w:rsidR="00987528">
        <w:rPr>
          <w:b w:val="0"/>
          <w:bCs/>
          <w:sz w:val="20"/>
          <w:szCs w:val="18"/>
        </w:rPr>
        <w:t xml:space="preserve">all the images are different, all </w:t>
      </w:r>
      <w:r w:rsidR="00DF4915">
        <w:rPr>
          <w:b w:val="0"/>
          <w:bCs/>
          <w:sz w:val="20"/>
          <w:szCs w:val="18"/>
        </w:rPr>
        <w:t>descriptions</w:t>
      </w:r>
      <w:r w:rsidR="00987528">
        <w:rPr>
          <w:b w:val="0"/>
          <w:bCs/>
          <w:sz w:val="20"/>
          <w:szCs w:val="18"/>
        </w:rPr>
        <w:t xml:space="preserve"> and titles are the same.</w:t>
      </w:r>
    </w:p>
    <w:p w14:paraId="118D048B" w14:textId="5B621E13" w:rsidR="00693884" w:rsidRDefault="00693884" w:rsidP="00737AA0">
      <w:pPr>
        <w:pStyle w:val="SubsectionHeading"/>
        <w:spacing w:before="120" w:after="0" w:line="240" w:lineRule="exact"/>
        <w:jc w:val="both"/>
        <w:rPr>
          <w:sz w:val="20"/>
          <w:szCs w:val="18"/>
        </w:rPr>
      </w:pPr>
      <w:r w:rsidRPr="00693884">
        <w:rPr>
          <w:sz w:val="20"/>
          <w:szCs w:val="18"/>
        </w:rPr>
        <w:t xml:space="preserve">(2) Merging </w:t>
      </w:r>
    </w:p>
    <w:p w14:paraId="5E28960B" w14:textId="3031F2A0" w:rsidR="00693884" w:rsidRDefault="00693884" w:rsidP="00737AA0">
      <w:pPr>
        <w:pStyle w:val="SubsectionHeading"/>
        <w:spacing w:before="120" w:after="0" w:line="240" w:lineRule="exact"/>
        <w:jc w:val="both"/>
        <w:rPr>
          <w:b w:val="0"/>
          <w:bCs/>
          <w:sz w:val="20"/>
          <w:szCs w:val="18"/>
        </w:rPr>
      </w:pPr>
      <w:r>
        <w:rPr>
          <w:b w:val="0"/>
          <w:bCs/>
          <w:sz w:val="20"/>
          <w:szCs w:val="18"/>
        </w:rPr>
        <w:t>All feeds in the set are merged according to the filtering facts in the previous phase</w:t>
      </w:r>
      <w:r w:rsidR="00067440">
        <w:rPr>
          <w:b w:val="0"/>
          <w:bCs/>
          <w:sz w:val="20"/>
          <w:szCs w:val="18"/>
        </w:rPr>
        <w:t>, using the merging function (3)</w:t>
      </w:r>
      <w:r w:rsidR="00640B7B">
        <w:rPr>
          <w:b w:val="0"/>
          <w:bCs/>
          <w:sz w:val="20"/>
          <w:szCs w:val="18"/>
        </w:rPr>
        <w:t>.</w:t>
      </w:r>
      <w:r w:rsidR="003F69F8">
        <w:rPr>
          <w:b w:val="0"/>
          <w:bCs/>
          <w:sz w:val="20"/>
          <w:szCs w:val="18"/>
        </w:rPr>
        <w:t xml:space="preserve"> </w:t>
      </w:r>
      <m:oMath>
        <m:sSubSup>
          <m:sSubSupPr>
            <m:ctrlPr>
              <w:rPr>
                <w:rFonts w:ascii="Cambria Math" w:hAnsi="Cambria Math"/>
                <w:b w:val="0"/>
                <w:bCs/>
                <w:i/>
                <w:sz w:val="20"/>
              </w:rPr>
            </m:ctrlPr>
          </m:sSubSupPr>
          <m:e>
            <m:r>
              <m:rPr>
                <m:sty m:val="bi"/>
              </m:rPr>
              <w:rPr>
                <w:rFonts w:ascii="Cambria Math" w:hAnsi="Cambria Math"/>
                <w:sz w:val="20"/>
              </w:rPr>
              <m:t>F</m:t>
            </m:r>
          </m:e>
          <m:sub>
            <m:r>
              <m:rPr>
                <m:sty m:val="bi"/>
              </m:rPr>
              <w:rPr>
                <w:rFonts w:ascii="Cambria Math" w:hAnsi="Cambria Math"/>
                <w:sz w:val="20"/>
              </w:rPr>
              <m:t>s</m:t>
            </m:r>
          </m:sub>
          <m:sup>
            <m:r>
              <m:rPr>
                <m:sty m:val="bi"/>
              </m:rPr>
              <w:rPr>
                <w:rFonts w:ascii="Cambria Math" w:hAnsi="Cambria Math"/>
                <w:sz w:val="20"/>
              </w:rPr>
              <m:t>n</m:t>
            </m:r>
          </m:sup>
        </m:sSubSup>
      </m:oMath>
      <w:r w:rsidR="003F69F8">
        <w:rPr>
          <w:b w:val="0"/>
          <w:bCs/>
          <w:sz w:val="20"/>
        </w:rPr>
        <w:t xml:space="preserve"> contains distinct items as referred in Table 2.</w:t>
      </w:r>
    </w:p>
    <w:p w14:paraId="49DC577A" w14:textId="6D5791BD" w:rsidR="004821D0" w:rsidRPr="009F4BBC" w:rsidRDefault="00262C14" w:rsidP="004821D0">
      <w:pPr>
        <w:pStyle w:val="SubsectionHeading"/>
        <w:spacing w:before="100" w:beforeAutospacing="1" w:after="100" w:afterAutospacing="1" w:line="240" w:lineRule="exact"/>
        <w:jc w:val="both"/>
        <w:rPr>
          <w:b w:val="0"/>
          <w:bCs/>
          <w:sz w:val="20"/>
        </w:rPr>
      </w:pPr>
      <m:oMathPara>
        <m:oMath>
          <m:sSub>
            <m:sSubPr>
              <m:ctrlPr>
                <w:rPr>
                  <w:rFonts w:ascii="Cambria Math" w:hAnsi="Cambria Math"/>
                  <w:b w:val="0"/>
                  <w:bCs/>
                  <w:i/>
                  <w:sz w:val="20"/>
                </w:rPr>
              </m:ctrlPr>
            </m:sSubPr>
            <m:e>
              <m:r>
                <w:rPr>
                  <w:rFonts w:ascii="Cambria Math" w:hAnsi="Cambria Math"/>
                  <w:sz w:val="20"/>
                </w:rPr>
                <m:t xml:space="preserve">           F</m:t>
              </m:r>
            </m:e>
            <m:sub>
              <m:r>
                <w:rPr>
                  <w:rFonts w:ascii="Cambria Math" w:hAnsi="Cambria Math"/>
                  <w:sz w:val="20"/>
                </w:rPr>
                <m:t>new</m:t>
              </m:r>
            </m:sub>
          </m:sSub>
          <m:r>
            <w:rPr>
              <w:rFonts w:ascii="Cambria Math" w:hAnsi="Cambria Math"/>
              <w:sz w:val="20"/>
            </w:rPr>
            <m:t xml:space="preserve">   = </m:t>
          </m:r>
          <m:nary>
            <m:naryPr>
              <m:chr m:val="∑"/>
              <m:limLoc m:val="undOvr"/>
              <m:ctrlPr>
                <w:rPr>
                  <w:rFonts w:ascii="Cambria Math" w:hAnsi="Cambria Math"/>
                  <w:b w:val="0"/>
                  <w:bCs/>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b w:val="0"/>
                      <w:bCs/>
                      <w:i/>
                      <w:sz w:val="20"/>
                    </w:rPr>
                  </m:ctrlPr>
                </m:sSubSupPr>
                <m:e>
                  <m:r>
                    <w:rPr>
                      <w:rFonts w:ascii="Cambria Math" w:hAnsi="Cambria Math"/>
                      <w:sz w:val="20"/>
                    </w:rPr>
                    <m:t>F</m:t>
                  </m:r>
                </m:e>
                <m:sub>
                  <m:r>
                    <w:rPr>
                      <w:rFonts w:ascii="Cambria Math" w:hAnsi="Cambria Math"/>
                      <w:sz w:val="20"/>
                    </w:rPr>
                    <m:t>s</m:t>
                  </m:r>
                </m:sub>
                <m:sup>
                  <m:r>
                    <w:rPr>
                      <w:rFonts w:ascii="Cambria Math" w:hAnsi="Cambria Math"/>
                      <w:sz w:val="20"/>
                    </w:rPr>
                    <m:t>n</m:t>
                  </m:r>
                </m:sup>
              </m:sSubSup>
              <m:d>
                <m:dPr>
                  <m:begChr m:val="{"/>
                  <m:endChr m:val="}"/>
                  <m:ctrlPr>
                    <w:rPr>
                      <w:rFonts w:ascii="Cambria Math" w:hAnsi="Cambria Math"/>
                      <w:b w:val="0"/>
                      <w:bCs/>
                      <w:i/>
                      <w:sz w:val="20"/>
                    </w:rPr>
                  </m:ctrlPr>
                </m:dPr>
                <m:e>
                  <m:r>
                    <w:rPr>
                      <w:rFonts w:ascii="Cambria Math" w:hAnsi="Cambria Math"/>
                      <w:sz w:val="20"/>
                    </w:rPr>
                    <m:t>Tn,Dn,In,Un</m:t>
                  </m:r>
                </m:e>
              </m:d>
              <m:r>
                <w:rPr>
                  <w:rFonts w:ascii="Cambria Math" w:hAnsi="Cambria Math"/>
                  <w:sz w:val="20"/>
                </w:rPr>
                <m:t xml:space="preserve">                  (3)      </m:t>
              </m:r>
            </m:e>
          </m:nary>
        </m:oMath>
      </m:oMathPara>
    </w:p>
    <w:p w14:paraId="5BE6DC40" w14:textId="6EBB63DF" w:rsidR="00594EB9" w:rsidRDefault="00594EB9" w:rsidP="003C4AD4">
      <w:pPr>
        <w:pStyle w:val="SubsectionHeading"/>
        <w:rPr>
          <w:b w:val="0"/>
          <w:sz w:val="20"/>
        </w:rPr>
      </w:pPr>
      <w:r>
        <w:rPr>
          <w:b w:val="0"/>
        </w:rPr>
        <w:t xml:space="preserve">The feed </w:t>
      </w:r>
      <w:r w:rsidRPr="00594EB9">
        <w:rPr>
          <w:b w:val="0"/>
          <w:i/>
        </w:rPr>
        <w:t>F</w:t>
      </w:r>
      <w:r w:rsidRPr="00594EB9">
        <w:rPr>
          <w:b w:val="0"/>
          <w:i/>
          <w:sz w:val="28"/>
          <w:vertAlign w:val="subscript"/>
        </w:rPr>
        <w:t>new</w:t>
      </w:r>
      <w:r>
        <w:rPr>
          <w:b w:val="0"/>
          <w:i/>
          <w:sz w:val="28"/>
          <w:vertAlign w:val="subscript"/>
        </w:rPr>
        <w:t xml:space="preserve"> </w:t>
      </w:r>
      <w:r>
        <w:rPr>
          <w:b w:val="0"/>
          <w:sz w:val="20"/>
        </w:rPr>
        <w:t>is enriched then with the following content:</w:t>
      </w:r>
    </w:p>
    <w:p w14:paraId="3B6A0E82" w14:textId="496D7F7C" w:rsidR="00594EB9" w:rsidRDefault="00594EB9" w:rsidP="002212EF">
      <w:pPr>
        <w:pStyle w:val="SubsectionHeading"/>
        <w:numPr>
          <w:ilvl w:val="0"/>
          <w:numId w:val="10"/>
        </w:numPr>
        <w:spacing w:before="0" w:after="0" w:line="240" w:lineRule="exact"/>
        <w:ind w:left="284" w:firstLine="73"/>
        <w:rPr>
          <w:b w:val="0"/>
          <w:sz w:val="20"/>
        </w:rPr>
      </w:pPr>
      <w:r>
        <w:rPr>
          <w:b w:val="0"/>
          <w:sz w:val="20"/>
        </w:rPr>
        <w:t xml:space="preserve">One </w:t>
      </w:r>
      <w:r w:rsidR="002631C9">
        <w:rPr>
          <w:b w:val="0"/>
          <w:sz w:val="20"/>
        </w:rPr>
        <w:t xml:space="preserve">new </w:t>
      </w:r>
      <w:r>
        <w:rPr>
          <w:b w:val="0"/>
          <w:sz w:val="20"/>
        </w:rPr>
        <w:t>description</w:t>
      </w:r>
      <w:bookmarkStart w:id="1" w:name="_GoBack"/>
      <w:bookmarkEnd w:id="1"/>
      <w:r>
        <w:rPr>
          <w:b w:val="0"/>
          <w:sz w:val="20"/>
        </w:rPr>
        <w:t xml:space="preserve"> </w:t>
      </w:r>
    </w:p>
    <w:p w14:paraId="4817B4DB" w14:textId="1D1BAAA0" w:rsidR="00594EB9" w:rsidRDefault="00577F81" w:rsidP="002212EF">
      <w:pPr>
        <w:pStyle w:val="SubsectionHeading"/>
        <w:numPr>
          <w:ilvl w:val="0"/>
          <w:numId w:val="10"/>
        </w:numPr>
        <w:spacing w:before="0" w:after="0" w:line="240" w:lineRule="exact"/>
        <w:ind w:left="284" w:firstLine="73"/>
        <w:rPr>
          <w:b w:val="0"/>
          <w:sz w:val="20"/>
        </w:rPr>
      </w:pPr>
      <w:r>
        <w:rPr>
          <w:b w:val="0"/>
          <w:sz w:val="20"/>
        </w:rPr>
        <w:t xml:space="preserve">Two </w:t>
      </w:r>
      <w:r w:rsidR="002631C9">
        <w:rPr>
          <w:b w:val="0"/>
          <w:sz w:val="20"/>
        </w:rPr>
        <w:t xml:space="preserve">new </w:t>
      </w:r>
      <w:r>
        <w:rPr>
          <w:b w:val="0"/>
          <w:sz w:val="20"/>
        </w:rPr>
        <w:t>URLs</w:t>
      </w:r>
    </w:p>
    <w:p w14:paraId="3E9EF5F1" w14:textId="0DB80F1B" w:rsidR="00577F81" w:rsidRDefault="00577F81" w:rsidP="002212EF">
      <w:pPr>
        <w:pStyle w:val="SubsectionHeading"/>
        <w:numPr>
          <w:ilvl w:val="0"/>
          <w:numId w:val="10"/>
        </w:numPr>
        <w:spacing w:before="0" w:after="0" w:line="240" w:lineRule="exact"/>
        <w:ind w:left="284" w:firstLine="73"/>
        <w:rPr>
          <w:b w:val="0"/>
          <w:sz w:val="20"/>
        </w:rPr>
      </w:pPr>
      <w:r>
        <w:rPr>
          <w:b w:val="0"/>
          <w:sz w:val="20"/>
        </w:rPr>
        <w:t>Three new images</w:t>
      </w:r>
    </w:p>
    <w:p w14:paraId="1371BEF9" w14:textId="464DA048" w:rsidR="00577F81" w:rsidRDefault="00577F81" w:rsidP="002212EF">
      <w:pPr>
        <w:pStyle w:val="SubsectionHeading"/>
        <w:numPr>
          <w:ilvl w:val="0"/>
          <w:numId w:val="10"/>
        </w:numPr>
        <w:spacing w:before="0" w:after="120" w:line="240" w:lineRule="exact"/>
        <w:ind w:left="284" w:firstLine="73"/>
        <w:rPr>
          <w:b w:val="0"/>
          <w:sz w:val="20"/>
        </w:rPr>
      </w:pPr>
      <w:r>
        <w:rPr>
          <w:b w:val="0"/>
          <w:sz w:val="20"/>
        </w:rPr>
        <w:t xml:space="preserve">One new title </w:t>
      </w:r>
    </w:p>
    <w:p w14:paraId="0E4204A6" w14:textId="69547A65" w:rsidR="00F00D26" w:rsidRPr="00594EB9" w:rsidRDefault="00F67429" w:rsidP="00F00D26">
      <w:pPr>
        <w:pStyle w:val="SubsectionHeading"/>
        <w:spacing w:before="0" w:after="0" w:line="240" w:lineRule="exact"/>
        <w:rPr>
          <w:b w:val="0"/>
          <w:sz w:val="20"/>
        </w:rPr>
      </w:pPr>
      <w:r>
        <w:rPr>
          <w:b w:val="0"/>
          <w:sz w:val="20"/>
        </w:rPr>
        <w:t>Following the enrichment process, the feeds are stored in a local repository for later access as described in the next section.</w:t>
      </w:r>
    </w:p>
    <w:p w14:paraId="5468877F" w14:textId="1C0462F1" w:rsidR="003C4AD4" w:rsidRDefault="003C4AD4" w:rsidP="003C4AD4">
      <w:pPr>
        <w:pStyle w:val="SubsectionHeading"/>
      </w:pPr>
      <w:r>
        <w:t>3.</w:t>
      </w:r>
      <w:r w:rsidR="00F422E9">
        <w:t>4</w:t>
      </w:r>
      <w:r>
        <w:t xml:space="preserve"> Storage and Acces</w:t>
      </w:r>
      <w:r w:rsidR="006A3F5E">
        <w:t>s</w:t>
      </w:r>
    </w:p>
    <w:p w14:paraId="0B7AA67D" w14:textId="7D4C6B7A" w:rsidR="003C4AD4" w:rsidRDefault="003C4AD4" w:rsidP="003C4AD4">
      <w:pPr>
        <w:pStyle w:val="Text-Indent"/>
      </w:pPr>
      <w:r>
        <w:t>All the enriched feeds in our experiments have been stored in a MySQL database as well as for the end user service, the enriched feeds are stored in this database and after we bring them to the user. As we mentioned in the introduction, this tool is flexible. The user can adapt the following functionalities:</w:t>
      </w:r>
    </w:p>
    <w:p w14:paraId="7B51B52A" w14:textId="2878EDAE" w:rsidR="003C4AD4" w:rsidRDefault="003C4AD4" w:rsidP="003C4AD4">
      <w:pPr>
        <w:pStyle w:val="Text-Indent"/>
      </w:pPr>
      <w:r w:rsidRPr="00DA7042">
        <w:rPr>
          <w:b/>
          <w:bCs/>
        </w:rPr>
        <w:t>1.</w:t>
      </w:r>
      <w:r>
        <w:t xml:space="preserve"> The resource(s) he </w:t>
      </w:r>
      <w:r w:rsidR="0070256E">
        <w:t>wants</w:t>
      </w:r>
      <w:r>
        <w:t xml:space="preserve"> to use (Facebook and/or Twitter)</w:t>
      </w:r>
    </w:p>
    <w:p w14:paraId="08A00F76" w14:textId="4F032DD6" w:rsidR="003C4AD4" w:rsidRDefault="003C4AD4" w:rsidP="003C4AD4">
      <w:pPr>
        <w:pStyle w:val="Text-Indent"/>
      </w:pPr>
      <w:r w:rsidRPr="00DA7042">
        <w:rPr>
          <w:b/>
          <w:bCs/>
        </w:rPr>
        <w:t>2.</w:t>
      </w:r>
      <w:r>
        <w:t xml:space="preserve"> The attribute(s) he wants to enrich (Title, Description and Image).</w:t>
      </w:r>
    </w:p>
    <w:p w14:paraId="7F7DD770" w14:textId="748CE47C" w:rsidR="003C4AD4" w:rsidRDefault="003C4AD4" w:rsidP="003C4AD4">
      <w:pPr>
        <w:pStyle w:val="Text-Indent"/>
      </w:pPr>
      <w:r w:rsidRPr="00DA7042">
        <w:rPr>
          <w:b/>
          <w:bCs/>
        </w:rPr>
        <w:t>3.</w:t>
      </w:r>
      <w:r>
        <w:t xml:space="preserve"> Enriching the feed or just connecting it with to the </w:t>
      </w:r>
      <w:r w:rsidR="00C46D77">
        <w:t>SNS</w:t>
      </w:r>
      <w:r>
        <w:t xml:space="preserve"> by providing a list of URLs of the matching candidates. </w:t>
      </w:r>
    </w:p>
    <w:p w14:paraId="19BEDF06" w14:textId="13150AAF" w:rsidR="003C4AD4" w:rsidRDefault="003C4AD4" w:rsidP="003C4AD4">
      <w:pPr>
        <w:pStyle w:val="Text-Indent"/>
      </w:pPr>
      <w:r>
        <w:t xml:space="preserve"> The user after installing </w:t>
      </w:r>
      <w:r w:rsidR="00237BA2">
        <w:t>NERVES</w:t>
      </w:r>
      <w:r>
        <w:t xml:space="preserve"> as an extension of a browser agent, he must define the following inputs:</w:t>
      </w:r>
    </w:p>
    <w:p w14:paraId="4A7E9C0E" w14:textId="44DF500C" w:rsidR="003C4AD4" w:rsidRDefault="003C4AD4" w:rsidP="003C4AD4">
      <w:pPr>
        <w:pStyle w:val="Text-Indent"/>
      </w:pPr>
      <w:r w:rsidRPr="00DA7042">
        <w:rPr>
          <w:b/>
          <w:bCs/>
        </w:rPr>
        <w:t>1.</w:t>
      </w:r>
      <w:r>
        <w:t xml:space="preserve"> The resource of the RSS feed service (a URL)</w:t>
      </w:r>
    </w:p>
    <w:p w14:paraId="7635ABBC" w14:textId="72D9B5AD" w:rsidR="003C4AD4" w:rsidRDefault="003C4AD4" w:rsidP="003C4AD4">
      <w:pPr>
        <w:pStyle w:val="Text-Indent"/>
      </w:pPr>
      <w:r w:rsidRPr="00DA7042">
        <w:rPr>
          <w:b/>
          <w:bCs/>
        </w:rPr>
        <w:t>2.</w:t>
      </w:r>
      <w:r>
        <w:t xml:space="preserve"> If he prefers to specify the </w:t>
      </w:r>
      <w:r w:rsidR="00C46D77">
        <w:t>SNS</w:t>
      </w:r>
      <w:r>
        <w:t xml:space="preserve"> URLs, he can enter a list of Facebook, Twitter page(s) links.</w:t>
      </w:r>
    </w:p>
    <w:p w14:paraId="1DDEE267" w14:textId="5A720413" w:rsidR="003C4AD4" w:rsidRDefault="00442DEA" w:rsidP="00442DEA">
      <w:pPr>
        <w:pStyle w:val="Text-Indent"/>
        <w:ind w:firstLine="142"/>
      </w:pPr>
      <w:r>
        <w:t xml:space="preserve"> </w:t>
      </w:r>
      <w:r w:rsidR="003C4AD4">
        <w:t>3. Similarity functions are selected by default.</w:t>
      </w:r>
    </w:p>
    <w:p w14:paraId="7687BDDF" w14:textId="7F65D081" w:rsidR="0027779F" w:rsidRDefault="0027779F" w:rsidP="0027779F">
      <w:pPr>
        <w:pStyle w:val="SectionHeading"/>
        <w:numPr>
          <w:ilvl w:val="0"/>
          <w:numId w:val="4"/>
        </w:numPr>
        <w:outlineLvl w:val="0"/>
      </w:pPr>
      <w:r>
        <w:t>Experiments and Evaluation</w:t>
      </w:r>
    </w:p>
    <w:p w14:paraId="21FB455F" w14:textId="121425D5" w:rsidR="0027779F" w:rsidRDefault="0027779F" w:rsidP="002876AA">
      <w:pPr>
        <w:ind w:firstLine="142"/>
        <w:jc w:val="both"/>
        <w:rPr>
          <w:sz w:val="20"/>
        </w:rPr>
      </w:pPr>
      <w:r w:rsidRPr="0027779F">
        <w:rPr>
          <w:sz w:val="20"/>
        </w:rPr>
        <w:t xml:space="preserve">We divide the analysis in this section for two parts, firstly, we overview the dataset used, and the experiments have been conducted. Secondly, we show the metrics to evaluate the performance of our approach. </w:t>
      </w:r>
    </w:p>
    <w:p w14:paraId="488B1E6C" w14:textId="4D0AFE4B" w:rsidR="0027779F" w:rsidRDefault="0027779F" w:rsidP="0027779F">
      <w:pPr>
        <w:pStyle w:val="SubsectionHeading"/>
      </w:pPr>
      <w:r>
        <w:t>4.1 Dataset and Experiments</w:t>
      </w:r>
    </w:p>
    <w:p w14:paraId="550DCF71" w14:textId="25F5BE13" w:rsidR="00BD7465" w:rsidRDefault="0027779F" w:rsidP="00BD7465">
      <w:pPr>
        <w:ind w:firstLine="142"/>
        <w:jc w:val="both"/>
        <w:rPr>
          <w:sz w:val="20"/>
        </w:rPr>
      </w:pPr>
      <w:r w:rsidRPr="0027779F">
        <w:rPr>
          <w:sz w:val="20"/>
        </w:rPr>
        <w:t xml:space="preserve">In our experiments, we used two </w:t>
      </w:r>
      <w:r w:rsidR="00C46D77">
        <w:rPr>
          <w:sz w:val="20"/>
        </w:rPr>
        <w:t>social networking site</w:t>
      </w:r>
      <w:r w:rsidRPr="0027779F">
        <w:rPr>
          <w:sz w:val="20"/>
        </w:rPr>
        <w:t xml:space="preserve">s; Facebook and Twitter. The tests are conducted on RSS web feeds only, due to its popularity. The dataset we used composed of a set of feed sources that Reuters use to send news </w:t>
      </w:r>
      <w:r w:rsidRPr="0027779F">
        <w:rPr>
          <w:sz w:val="20"/>
        </w:rPr>
        <w:lastRenderedPageBreak/>
        <w:t>to users of total of 188 feed. These sources are composed of a set of Category/URL users can copy to feed aggregators to benefit from the Reuters RSS feeds service. An e.g. of such category in Reuters set arts are business and health news. Reuters feed sources are available free of charge, for individual and non-commercial use, and can be found on “reuters.com/tools/rss”. For each feed we get a list of properties (title, description, link and image if exists).</w:t>
      </w:r>
    </w:p>
    <w:p w14:paraId="7B1275D6" w14:textId="15463ACA" w:rsidR="00322E6A" w:rsidRDefault="00BD7465" w:rsidP="0027779F">
      <w:pPr>
        <w:ind w:firstLine="142"/>
        <w:jc w:val="both"/>
        <w:rPr>
          <w:sz w:val="20"/>
        </w:rPr>
      </w:pPr>
      <w:r>
        <w:rPr>
          <w:rFonts w:eastAsia="MS Mincho"/>
          <w:noProof/>
          <w:lang w:val="en-GB" w:eastAsia="en-GB"/>
        </w:rPr>
        <w:drawing>
          <wp:anchor distT="0" distB="0" distL="114300" distR="114300" simplePos="0" relativeHeight="251670528" behindDoc="1" locked="0" layoutInCell="1" allowOverlap="1" wp14:anchorId="7494DD94" wp14:editId="280D4C88">
            <wp:simplePos x="0" y="0"/>
            <wp:positionH relativeFrom="column">
              <wp:posOffset>410605</wp:posOffset>
            </wp:positionH>
            <wp:positionV relativeFrom="paragraph">
              <wp:posOffset>51962</wp:posOffset>
            </wp:positionV>
            <wp:extent cx="2133524" cy="1445968"/>
            <wp:effectExtent l="0" t="0" r="635" b="1905"/>
            <wp:wrapTight wrapText="bothSides">
              <wp:wrapPolygon edited="0">
                <wp:start x="0" y="0"/>
                <wp:lineTo x="0" y="21344"/>
                <wp:lineTo x="21414" y="21344"/>
                <wp:lineTo x="21414" y="0"/>
                <wp:lineTo x="0" y="0"/>
              </wp:wrapPolygon>
            </wp:wrapTight>
            <wp:docPr id="5" name="Picture 5"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67" b="13678"/>
                    <a:stretch/>
                  </pic:blipFill>
                  <pic:spPr bwMode="auto">
                    <a:xfrm>
                      <a:off x="0" y="0"/>
                      <a:ext cx="2133524" cy="1445968"/>
                    </a:xfrm>
                    <a:prstGeom prst="rect">
                      <a:avLst/>
                    </a:prstGeom>
                    <a:noFill/>
                    <a:ln>
                      <a:noFill/>
                    </a:ln>
                    <a:extLst>
                      <a:ext uri="{53640926-AAD7-44D8-BBD7-CCE9431645EC}">
                        <a14:shadowObscured xmlns:a14="http://schemas.microsoft.com/office/drawing/2010/main"/>
                      </a:ext>
                    </a:extLst>
                  </pic:spPr>
                </pic:pic>
              </a:graphicData>
            </a:graphic>
          </wp:anchor>
        </w:drawing>
      </w:r>
    </w:p>
    <w:p w14:paraId="16D854F2" w14:textId="7116DDC1" w:rsidR="00BD7465" w:rsidRDefault="00BD7465" w:rsidP="0027779F">
      <w:pPr>
        <w:ind w:firstLine="142"/>
        <w:jc w:val="both"/>
        <w:rPr>
          <w:sz w:val="20"/>
        </w:rPr>
      </w:pPr>
    </w:p>
    <w:p w14:paraId="52D2AB6E" w14:textId="77777777" w:rsidR="00BD7465" w:rsidRDefault="00BD7465" w:rsidP="0027779F">
      <w:pPr>
        <w:ind w:firstLine="142"/>
        <w:jc w:val="both"/>
        <w:rPr>
          <w:sz w:val="20"/>
        </w:rPr>
      </w:pPr>
    </w:p>
    <w:p w14:paraId="0EAD730B" w14:textId="583418CE" w:rsidR="00322E6A" w:rsidRDefault="00322E6A" w:rsidP="00322E6A">
      <w:pPr>
        <w:jc w:val="both"/>
        <w:rPr>
          <w:sz w:val="20"/>
        </w:rPr>
      </w:pPr>
    </w:p>
    <w:p w14:paraId="5D79EA89" w14:textId="77777777" w:rsidR="00BD7465" w:rsidRDefault="00BD7465" w:rsidP="0027779F">
      <w:pPr>
        <w:ind w:firstLine="142"/>
        <w:jc w:val="both"/>
        <w:rPr>
          <w:sz w:val="20"/>
        </w:rPr>
      </w:pPr>
    </w:p>
    <w:p w14:paraId="6ABA2016" w14:textId="77777777" w:rsidR="00BD7465" w:rsidRDefault="00BD7465" w:rsidP="0027779F">
      <w:pPr>
        <w:ind w:firstLine="142"/>
        <w:jc w:val="both"/>
        <w:rPr>
          <w:sz w:val="20"/>
        </w:rPr>
      </w:pPr>
    </w:p>
    <w:p w14:paraId="2DD4687E" w14:textId="77777777" w:rsidR="00BD7465" w:rsidRDefault="00BD7465" w:rsidP="0027779F">
      <w:pPr>
        <w:ind w:firstLine="142"/>
        <w:jc w:val="both"/>
        <w:rPr>
          <w:sz w:val="20"/>
        </w:rPr>
      </w:pPr>
    </w:p>
    <w:p w14:paraId="0C96D6C4" w14:textId="77777777" w:rsidR="00BD7465" w:rsidRDefault="00BD7465" w:rsidP="0027779F">
      <w:pPr>
        <w:ind w:firstLine="142"/>
        <w:jc w:val="both"/>
        <w:rPr>
          <w:sz w:val="20"/>
        </w:rPr>
      </w:pPr>
    </w:p>
    <w:p w14:paraId="22FFD86F" w14:textId="77777777" w:rsidR="00BD7465" w:rsidRDefault="00BD7465" w:rsidP="0027779F">
      <w:pPr>
        <w:ind w:firstLine="142"/>
        <w:jc w:val="both"/>
        <w:rPr>
          <w:sz w:val="20"/>
        </w:rPr>
      </w:pPr>
    </w:p>
    <w:p w14:paraId="56D52B9B" w14:textId="29FDA3F9" w:rsidR="00BD7465" w:rsidRDefault="001C761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69504" behindDoc="0" locked="0" layoutInCell="1" allowOverlap="1" wp14:anchorId="50EBDC53" wp14:editId="2917930F">
                <wp:simplePos x="0" y="0"/>
                <wp:positionH relativeFrom="column">
                  <wp:posOffset>493766</wp:posOffset>
                </wp:positionH>
                <wp:positionV relativeFrom="paragraph">
                  <wp:posOffset>133350</wp:posOffset>
                </wp:positionV>
                <wp:extent cx="75438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BDC53" id="_x0000_s1028" type="#_x0000_t202" style="position:absolute;left:0;text-align:left;margin-left:38.9pt;margin-top:10.5pt;width:5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" filled="f" stroked="f">
                <v:textbox style="mso-fit-shape-to-text:t">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4624" behindDoc="0" locked="0" layoutInCell="1" allowOverlap="1" wp14:anchorId="0C8EFA64" wp14:editId="5E1E497D">
                <wp:simplePos x="0" y="0"/>
                <wp:positionH relativeFrom="column">
                  <wp:posOffset>1387739</wp:posOffset>
                </wp:positionH>
                <wp:positionV relativeFrom="paragraph">
                  <wp:posOffset>132715</wp:posOffset>
                </wp:positionV>
                <wp:extent cx="754380" cy="1404620"/>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FA64" id="_x0000_s1029" type="#_x0000_t202" style="position:absolute;left:0;text-align:left;margin-left:109.25pt;margin-top:10.45pt;width:59.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" filled="f" stroked="f">
                <v:textbox style="mso-fit-shape-to-text:t">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2576" behindDoc="0" locked="0" layoutInCell="1" allowOverlap="1" wp14:anchorId="3BD16526" wp14:editId="718B8E75">
                <wp:simplePos x="0" y="0"/>
                <wp:positionH relativeFrom="column">
                  <wp:posOffset>948426</wp:posOffset>
                </wp:positionH>
                <wp:positionV relativeFrom="paragraph">
                  <wp:posOffset>131445</wp:posOffset>
                </wp:positionV>
                <wp:extent cx="754380" cy="1404620"/>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16526" id="_x0000_s1030" type="#_x0000_t202" style="position:absolute;left:0;text-align:left;margin-left:74.7pt;margin-top:10.35pt;width:59.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" filled="f" stroked="f">
                <v:textbox style="mso-fit-shape-to-text:t">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v:textbox>
                <w10:wrap type="square"/>
              </v:shape>
            </w:pict>
          </mc:Fallback>
        </mc:AlternateContent>
      </w:r>
      <w:r w:rsidR="007D720F" w:rsidRPr="00322E6A">
        <w:rPr>
          <w:noProof/>
          <w:sz w:val="20"/>
          <w:lang w:val="en-GB" w:eastAsia="en-GB"/>
        </w:rPr>
        <mc:AlternateContent>
          <mc:Choice Requires="wps">
            <w:drawing>
              <wp:anchor distT="45720" distB="45720" distL="114300" distR="114300" simplePos="0" relativeHeight="251676672" behindDoc="0" locked="0" layoutInCell="1" allowOverlap="1" wp14:anchorId="6CB717DB" wp14:editId="0B818FF2">
                <wp:simplePos x="0" y="0"/>
                <wp:positionH relativeFrom="column">
                  <wp:posOffset>1836156</wp:posOffset>
                </wp:positionH>
                <wp:positionV relativeFrom="paragraph">
                  <wp:posOffset>132715</wp:posOffset>
                </wp:positionV>
                <wp:extent cx="754380" cy="1404620"/>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717DB" id="_x0000_s1031" type="#_x0000_t202" style="position:absolute;left:0;text-align:left;margin-left:144.6pt;margin-top:10.45pt;width:59.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" filled="f" stroked="f">
                <v:textbox style="mso-fit-shape-to-text:t">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v:textbox>
                <w10:wrap type="square"/>
              </v:shape>
            </w:pict>
          </mc:Fallback>
        </mc:AlternateContent>
      </w:r>
    </w:p>
    <w:p w14:paraId="3F1AF03E" w14:textId="50939C76" w:rsidR="00E12590" w:rsidRDefault="00E12590" w:rsidP="00E12590">
      <w:pPr>
        <w:pStyle w:val="FigureCaption0"/>
        <w:jc w:val="left"/>
        <w:rPr>
          <w:i w:val="0"/>
          <w:sz w:val="20"/>
        </w:rPr>
      </w:pPr>
    </w:p>
    <w:p w14:paraId="3B97BCAA" w14:textId="0E4016C0" w:rsidR="00E12590" w:rsidRDefault="00E12590" w:rsidP="00E12590">
      <w:pPr>
        <w:pStyle w:val="FigureCaption0"/>
        <w:jc w:val="left"/>
        <w:rPr>
          <w:i w:val="0"/>
          <w:iCs/>
          <w:szCs w:val="18"/>
        </w:rPr>
      </w:pPr>
    </w:p>
    <w:p w14:paraId="71751AE3" w14:textId="1E59C189" w:rsidR="00E12590" w:rsidRPr="00F71727" w:rsidRDefault="00C2360E" w:rsidP="00E12590">
      <w:pPr>
        <w:pStyle w:val="FigureCaption0"/>
        <w:rPr>
          <w:szCs w:val="18"/>
        </w:rPr>
      </w:pPr>
      <w:r>
        <w:rPr>
          <w:rFonts w:eastAsia="MS Mincho"/>
          <w:noProof/>
          <w:lang w:val="en-GB" w:eastAsia="en-GB"/>
        </w:rPr>
        <w:drawing>
          <wp:anchor distT="0" distB="0" distL="114300" distR="114300" simplePos="0" relativeHeight="251679744" behindDoc="0" locked="0" layoutInCell="1" allowOverlap="1" wp14:anchorId="408926DA" wp14:editId="703C12C5">
            <wp:simplePos x="0" y="0"/>
            <wp:positionH relativeFrom="column">
              <wp:posOffset>453390</wp:posOffset>
            </wp:positionH>
            <wp:positionV relativeFrom="paragraph">
              <wp:posOffset>358404</wp:posOffset>
            </wp:positionV>
            <wp:extent cx="2208530" cy="1319530"/>
            <wp:effectExtent l="0" t="0" r="1270" b="0"/>
            <wp:wrapSquare wrapText="bothSides"/>
            <wp:docPr id="6" name="Picture 6"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09" b="15096"/>
                    <a:stretch/>
                  </pic:blipFill>
                  <pic:spPr bwMode="auto">
                    <a:xfrm>
                      <a:off x="0" y="0"/>
                      <a:ext cx="220853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E12590" w:rsidRPr="00F71727">
        <w:rPr>
          <w:szCs w:val="18"/>
        </w:rPr>
        <w:t>Figure 6: Distribution of Feeds Matched by Content and Attributes</w:t>
      </w:r>
    </w:p>
    <w:p w14:paraId="2C875499" w14:textId="1BF197D0" w:rsidR="00F71727" w:rsidRDefault="00F71727" w:rsidP="001C7617">
      <w:pPr>
        <w:ind w:firstLine="142"/>
        <w:jc w:val="center"/>
        <w:rPr>
          <w:sz w:val="20"/>
        </w:rPr>
      </w:pPr>
      <w:bookmarkStart w:id="2" w:name="_Hlk504394583"/>
    </w:p>
    <w:p w14:paraId="35F8167B" w14:textId="11C5F89B" w:rsidR="00AC7B65" w:rsidRDefault="00AC7B65"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78720" behindDoc="0" locked="0" layoutInCell="1" allowOverlap="1" wp14:anchorId="23D4737D" wp14:editId="74739E19">
                <wp:simplePos x="0" y="0"/>
                <wp:positionH relativeFrom="column">
                  <wp:posOffset>591820</wp:posOffset>
                </wp:positionH>
                <wp:positionV relativeFrom="paragraph">
                  <wp:posOffset>64770</wp:posOffset>
                </wp:positionV>
                <wp:extent cx="754380" cy="4768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885"/>
                        </a:xfrm>
                        <a:prstGeom prst="rect">
                          <a:avLst/>
                        </a:prstGeom>
                        <a:noFill/>
                        <a:ln w="9525">
                          <a:noFill/>
                          <a:miter lim="800000"/>
                          <a:headEnd/>
                          <a:tailEnd/>
                        </a:ln>
                      </wps:spPr>
                      <wps:txb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737D" id="_x0000_s1032" type="#_x0000_t202" style="position:absolute;left:0;text-align:left;margin-left:46.6pt;margin-top:5.1pt;width:59.4pt;height:37.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" filled="f" stroked="f">
                <v:textbo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v:textbox>
                <w10:wrap type="square"/>
              </v:shape>
            </w:pict>
          </mc:Fallback>
        </mc:AlternateContent>
      </w:r>
    </w:p>
    <w:p w14:paraId="0C8E7059" w14:textId="40D6E122" w:rsidR="00AC7B65" w:rsidRDefault="00AC7B65" w:rsidP="0027779F">
      <w:pPr>
        <w:ind w:firstLine="142"/>
        <w:jc w:val="both"/>
        <w:rPr>
          <w:sz w:val="20"/>
        </w:rPr>
      </w:pPr>
    </w:p>
    <w:p w14:paraId="543348FC" w14:textId="77777777" w:rsidR="00AC7B65" w:rsidRDefault="00AC7B65" w:rsidP="0027779F">
      <w:pPr>
        <w:ind w:firstLine="142"/>
        <w:jc w:val="both"/>
        <w:rPr>
          <w:sz w:val="20"/>
        </w:rPr>
      </w:pPr>
    </w:p>
    <w:p w14:paraId="33A4F132" w14:textId="77777777" w:rsidR="00AC7B65" w:rsidRDefault="00AC7B65" w:rsidP="0027779F">
      <w:pPr>
        <w:ind w:firstLine="142"/>
        <w:jc w:val="both"/>
        <w:rPr>
          <w:sz w:val="20"/>
        </w:rPr>
      </w:pPr>
    </w:p>
    <w:p w14:paraId="1379FC61" w14:textId="77777777" w:rsidR="00AC7B65" w:rsidRDefault="00AC7B65" w:rsidP="0027779F">
      <w:pPr>
        <w:ind w:firstLine="142"/>
        <w:jc w:val="both"/>
        <w:rPr>
          <w:sz w:val="20"/>
        </w:rPr>
      </w:pPr>
    </w:p>
    <w:p w14:paraId="083B8629" w14:textId="77777777" w:rsidR="00AC7B65" w:rsidRDefault="00AC7B65" w:rsidP="0027779F">
      <w:pPr>
        <w:ind w:firstLine="142"/>
        <w:jc w:val="both"/>
        <w:rPr>
          <w:sz w:val="20"/>
        </w:rPr>
      </w:pPr>
    </w:p>
    <w:p w14:paraId="2148C9B1" w14:textId="526ED838" w:rsidR="00AC7B65" w:rsidRDefault="00AC7B65" w:rsidP="0027779F">
      <w:pPr>
        <w:ind w:firstLine="142"/>
        <w:jc w:val="both"/>
        <w:rPr>
          <w:sz w:val="20"/>
        </w:rPr>
      </w:pPr>
    </w:p>
    <w:p w14:paraId="2408C053" w14:textId="5B77CCB9" w:rsidR="00AC7B65" w:rsidRDefault="000B353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87936" behindDoc="0" locked="0" layoutInCell="1" allowOverlap="1" wp14:anchorId="272DB83D" wp14:editId="1F56A6B8">
                <wp:simplePos x="0" y="0"/>
                <wp:positionH relativeFrom="column">
                  <wp:posOffset>1971675</wp:posOffset>
                </wp:positionH>
                <wp:positionV relativeFrom="paragraph">
                  <wp:posOffset>111760</wp:posOffset>
                </wp:positionV>
                <wp:extent cx="75438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DB83D" id="_x0000_s1033" type="#_x0000_t202" style="position:absolute;left:0;text-align:left;margin-left:155.25pt;margin-top:8.8pt;width:59.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" filled="f" stroked="f">
                <v:textbox style="mso-fit-shape-to-text:t">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5888" behindDoc="0" locked="0" layoutInCell="1" allowOverlap="1" wp14:anchorId="21DA06DE" wp14:editId="6EF3EAFE">
                <wp:simplePos x="0" y="0"/>
                <wp:positionH relativeFrom="column">
                  <wp:posOffset>1514475</wp:posOffset>
                </wp:positionH>
                <wp:positionV relativeFrom="paragraph">
                  <wp:posOffset>112131</wp:posOffset>
                </wp:positionV>
                <wp:extent cx="75438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06DE" id="_x0000_s1034" type="#_x0000_t202" style="position:absolute;left:0;text-align:left;margin-left:119.25pt;margin-top:8.85pt;width:5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" filled="f" stroked="f">
                <v:textbox style="mso-fit-shape-to-text:t">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3840" behindDoc="0" locked="0" layoutInCell="1" allowOverlap="1" wp14:anchorId="7AD0AEFB" wp14:editId="1485C715">
                <wp:simplePos x="0" y="0"/>
                <wp:positionH relativeFrom="column">
                  <wp:posOffset>1055370</wp:posOffset>
                </wp:positionH>
                <wp:positionV relativeFrom="paragraph">
                  <wp:posOffset>101864</wp:posOffset>
                </wp:positionV>
                <wp:extent cx="75438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0AEFB" id="_x0000_s1035" type="#_x0000_t202" style="position:absolute;left:0;text-align:left;margin-left:83.1pt;margin-top:8pt;width:5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" filled="f" stroked="f">
                <v:textbox style="mso-fit-shape-to-text:t">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00AC7B65" w:rsidRPr="00322E6A">
        <w:rPr>
          <w:noProof/>
          <w:sz w:val="20"/>
          <w:lang w:val="en-GB" w:eastAsia="en-GB"/>
        </w:rPr>
        <mc:AlternateContent>
          <mc:Choice Requires="wps">
            <w:drawing>
              <wp:anchor distT="45720" distB="45720" distL="114300" distR="114300" simplePos="0" relativeHeight="251681792" behindDoc="0" locked="0" layoutInCell="1" allowOverlap="1" wp14:anchorId="04A07336" wp14:editId="012FAAA3">
                <wp:simplePos x="0" y="0"/>
                <wp:positionH relativeFrom="column">
                  <wp:posOffset>602351</wp:posOffset>
                </wp:positionH>
                <wp:positionV relativeFrom="paragraph">
                  <wp:posOffset>108585</wp:posOffset>
                </wp:positionV>
                <wp:extent cx="7543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7336" id="_x0000_s1036" type="#_x0000_t202" style="position:absolute;left:0;text-align:left;margin-left:47.45pt;margin-top:8.55pt;width:59.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" filled="f" stroked="f">
                <v:textbox style="mso-fit-shape-to-text:t">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v:textbox>
                <w10:wrap type="square"/>
              </v:shape>
            </w:pict>
          </mc:Fallback>
        </mc:AlternateContent>
      </w:r>
    </w:p>
    <w:p w14:paraId="3161DA48" w14:textId="54048AB2" w:rsidR="00AC7B65" w:rsidRDefault="00AC7B65" w:rsidP="0027779F">
      <w:pPr>
        <w:ind w:firstLine="142"/>
        <w:jc w:val="both"/>
        <w:rPr>
          <w:sz w:val="20"/>
        </w:rPr>
      </w:pPr>
    </w:p>
    <w:p w14:paraId="1682DD3B" w14:textId="72E69AC3" w:rsidR="004364A2" w:rsidRDefault="004364A2" w:rsidP="00C2360E">
      <w:pPr>
        <w:pStyle w:val="FigureCaption0"/>
        <w:jc w:val="left"/>
        <w:rPr>
          <w:szCs w:val="18"/>
        </w:rPr>
      </w:pPr>
    </w:p>
    <w:p w14:paraId="13CC256D" w14:textId="77777777" w:rsidR="009A21D0" w:rsidRDefault="009A21D0" w:rsidP="00C2360E">
      <w:pPr>
        <w:pStyle w:val="FigureCaption0"/>
        <w:jc w:val="left"/>
        <w:rPr>
          <w:szCs w:val="18"/>
        </w:rPr>
      </w:pPr>
    </w:p>
    <w:p w14:paraId="576DD696" w14:textId="474FE2DB" w:rsidR="00AC7B65" w:rsidRPr="00257623" w:rsidRDefault="00257623" w:rsidP="004364A2">
      <w:pPr>
        <w:pStyle w:val="FigureCaption0"/>
        <w:rPr>
          <w:szCs w:val="18"/>
        </w:rPr>
      </w:pPr>
      <w:r w:rsidRPr="00F71727">
        <w:rPr>
          <w:szCs w:val="18"/>
        </w:rPr>
        <w:t xml:space="preserve">Figure </w:t>
      </w:r>
      <w:r w:rsidR="00EB67D1">
        <w:rPr>
          <w:szCs w:val="18"/>
        </w:rPr>
        <w:t>7: True/False Matches</w:t>
      </w:r>
    </w:p>
    <w:p w14:paraId="4846BCCC" w14:textId="42411FCD" w:rsidR="0027779F" w:rsidRPr="0027779F" w:rsidRDefault="0027779F" w:rsidP="0027779F">
      <w:pPr>
        <w:ind w:firstLine="142"/>
        <w:jc w:val="both"/>
        <w:rPr>
          <w:sz w:val="20"/>
        </w:rPr>
      </w:pPr>
      <w:r w:rsidRPr="0027779F">
        <w:rPr>
          <w:sz w:val="20"/>
        </w:rPr>
        <w:t xml:space="preserve">Figure </w:t>
      </w:r>
      <w:bookmarkEnd w:id="2"/>
      <w:r w:rsidRPr="0027779F">
        <w:rPr>
          <w:sz w:val="20"/>
        </w:rPr>
        <w:t>6 represents the number of feeds that have been enriched by content (first two bars) on two different attributes, text (title, content) and images. The second two bars represent the total numbers of feeds have been enriched by structure using the same attributes mentioned before. The feeds as observed have enriched by content more than structure.</w:t>
      </w:r>
    </w:p>
    <w:p w14:paraId="7A645063" w14:textId="0FF2F674" w:rsidR="0027779F" w:rsidRDefault="0027779F" w:rsidP="0027779F">
      <w:pPr>
        <w:ind w:firstLine="142"/>
        <w:jc w:val="both"/>
        <w:rPr>
          <w:sz w:val="20"/>
        </w:rPr>
      </w:pPr>
      <w:r w:rsidRPr="0027779F">
        <w:rPr>
          <w:sz w:val="20"/>
        </w:rPr>
        <w:t xml:space="preserve">Figure 7 shows that the total unmatched feeds are 11 </w:t>
      </w:r>
      <w:r w:rsidR="0053745D" w:rsidRPr="0027779F">
        <w:rPr>
          <w:sz w:val="20"/>
        </w:rPr>
        <w:t>feeds</w:t>
      </w:r>
      <w:r w:rsidRPr="0027779F">
        <w:rPr>
          <w:sz w:val="20"/>
        </w:rPr>
        <w:t xml:space="preserve"> representing only 6.2% of the total matched feeds. The overall accuracy of our system is 94.1%.</w:t>
      </w:r>
    </w:p>
    <w:p w14:paraId="76E5671A" w14:textId="18AC7E9F" w:rsidR="00055AF6" w:rsidRPr="00055AF6" w:rsidRDefault="00055AF6" w:rsidP="00055AF6">
      <w:pPr>
        <w:pStyle w:val="FigureCaption0"/>
        <w:rPr>
          <w:szCs w:val="18"/>
        </w:rPr>
      </w:pPr>
      <w:r>
        <w:rPr>
          <w:szCs w:val="18"/>
        </w:rPr>
        <w:t xml:space="preserve">Table </w:t>
      </w:r>
      <w:r w:rsidR="00CA191A">
        <w:rPr>
          <w:szCs w:val="18"/>
        </w:rPr>
        <w:t>3</w:t>
      </w:r>
      <w:r>
        <w:rPr>
          <w:szCs w:val="18"/>
        </w:rPr>
        <w:t xml:space="preserve">: The Contribution of Each Social Networking Site in the Enrichment of Each Attribute </w:t>
      </w:r>
    </w:p>
    <w:tbl>
      <w:tblPr>
        <w:tblStyle w:val="TableGrid"/>
        <w:tblW w:w="0" w:type="auto"/>
        <w:jc w:val="center"/>
        <w:tblLook w:val="04A0" w:firstRow="1" w:lastRow="0" w:firstColumn="1" w:lastColumn="0" w:noHBand="0" w:noVBand="1"/>
      </w:tblPr>
      <w:tblGrid>
        <w:gridCol w:w="988"/>
        <w:gridCol w:w="992"/>
        <w:gridCol w:w="850"/>
        <w:gridCol w:w="1075"/>
        <w:gridCol w:w="855"/>
      </w:tblGrid>
      <w:tr w:rsidR="00ED1191" w14:paraId="33C07A89" w14:textId="77777777" w:rsidTr="00ED1191">
        <w:trPr>
          <w:trHeight w:val="130"/>
          <w:jc w:val="center"/>
        </w:trPr>
        <w:tc>
          <w:tcPr>
            <w:tcW w:w="988" w:type="dxa"/>
            <w:vMerge w:val="restart"/>
            <w:vAlign w:val="center"/>
          </w:tcPr>
          <w:p w14:paraId="20E000D4" w14:textId="77777777" w:rsidR="00ED1191" w:rsidRPr="00ED1191" w:rsidRDefault="00ED1191" w:rsidP="00AF6B93">
            <w:pPr>
              <w:rPr>
                <w:rFonts w:eastAsia="MS Mincho"/>
                <w:b/>
                <w:sz w:val="18"/>
                <w:szCs w:val="18"/>
              </w:rPr>
            </w:pPr>
            <w:r w:rsidRPr="00ED1191">
              <w:rPr>
                <w:rFonts w:eastAsia="MS Mincho"/>
                <w:b/>
                <w:sz w:val="18"/>
                <w:szCs w:val="18"/>
              </w:rPr>
              <w:t>Attribute</w:t>
            </w:r>
          </w:p>
        </w:tc>
        <w:tc>
          <w:tcPr>
            <w:tcW w:w="1842" w:type="dxa"/>
            <w:gridSpan w:val="2"/>
          </w:tcPr>
          <w:p w14:paraId="4C8C8DEC" w14:textId="77777777" w:rsidR="00ED1191" w:rsidRPr="00ED1191" w:rsidRDefault="00ED1191" w:rsidP="00ED1191">
            <w:pPr>
              <w:jc w:val="center"/>
              <w:rPr>
                <w:rFonts w:eastAsia="MS Mincho"/>
                <w:b/>
                <w:sz w:val="18"/>
                <w:szCs w:val="18"/>
              </w:rPr>
            </w:pPr>
            <w:r w:rsidRPr="00ED1191">
              <w:rPr>
                <w:rFonts w:eastAsia="MS Mincho"/>
                <w:b/>
                <w:sz w:val="18"/>
                <w:szCs w:val="18"/>
              </w:rPr>
              <w:t>Enriched by content</w:t>
            </w:r>
          </w:p>
        </w:tc>
        <w:tc>
          <w:tcPr>
            <w:tcW w:w="1930" w:type="dxa"/>
            <w:gridSpan w:val="2"/>
            <w:vAlign w:val="center"/>
          </w:tcPr>
          <w:p w14:paraId="472D6675" w14:textId="7859A596" w:rsidR="00ED1191" w:rsidRPr="00ED1191" w:rsidRDefault="00ED1191" w:rsidP="00ED1191">
            <w:pPr>
              <w:jc w:val="center"/>
              <w:rPr>
                <w:rFonts w:eastAsia="MS Mincho"/>
                <w:b/>
                <w:sz w:val="18"/>
                <w:szCs w:val="18"/>
              </w:rPr>
            </w:pPr>
            <w:r w:rsidRPr="00ED1191">
              <w:rPr>
                <w:rFonts w:eastAsia="MS Mincho"/>
                <w:b/>
                <w:sz w:val="18"/>
                <w:szCs w:val="18"/>
              </w:rPr>
              <w:t>Enriched by structure</w:t>
            </w:r>
          </w:p>
        </w:tc>
      </w:tr>
      <w:tr w:rsidR="00ED1191" w14:paraId="4A18B898" w14:textId="77777777" w:rsidTr="00ED1191">
        <w:trPr>
          <w:trHeight w:val="130"/>
          <w:jc w:val="center"/>
        </w:trPr>
        <w:tc>
          <w:tcPr>
            <w:tcW w:w="988" w:type="dxa"/>
            <w:vMerge/>
            <w:vAlign w:val="center"/>
          </w:tcPr>
          <w:p w14:paraId="7A29A00D" w14:textId="77777777" w:rsidR="00ED1191" w:rsidRPr="00D67E26" w:rsidRDefault="00ED1191" w:rsidP="00AF6B93">
            <w:pPr>
              <w:rPr>
                <w:rFonts w:eastAsia="MS Mincho"/>
                <w:b/>
                <w:sz w:val="16"/>
                <w:szCs w:val="16"/>
              </w:rPr>
            </w:pPr>
          </w:p>
        </w:tc>
        <w:tc>
          <w:tcPr>
            <w:tcW w:w="1842" w:type="dxa"/>
            <w:gridSpan w:val="2"/>
            <w:vAlign w:val="center"/>
          </w:tcPr>
          <w:p w14:paraId="29EDFB19" w14:textId="2D92CCDB" w:rsidR="00ED1191" w:rsidRPr="00ED1191" w:rsidRDefault="00C46D77" w:rsidP="00ED1191">
            <w:pPr>
              <w:jc w:val="center"/>
              <w:rPr>
                <w:rFonts w:eastAsia="MS Mincho"/>
                <w:b/>
                <w:sz w:val="17"/>
                <w:szCs w:val="17"/>
              </w:rPr>
            </w:pPr>
            <w:r>
              <w:rPr>
                <w:rFonts w:eastAsia="MS Mincho"/>
                <w:b/>
                <w:sz w:val="17"/>
                <w:szCs w:val="17"/>
              </w:rPr>
              <w:t>SNS</w:t>
            </w:r>
          </w:p>
        </w:tc>
        <w:tc>
          <w:tcPr>
            <w:tcW w:w="1930" w:type="dxa"/>
            <w:gridSpan w:val="2"/>
            <w:vAlign w:val="center"/>
          </w:tcPr>
          <w:p w14:paraId="29C6C8F9" w14:textId="19FFBEC3" w:rsidR="00ED1191" w:rsidRPr="00ED1191" w:rsidRDefault="00C46D77" w:rsidP="00ED1191">
            <w:pPr>
              <w:jc w:val="center"/>
              <w:rPr>
                <w:rFonts w:eastAsia="MS Mincho"/>
                <w:b/>
                <w:sz w:val="17"/>
                <w:szCs w:val="17"/>
              </w:rPr>
            </w:pPr>
            <w:r>
              <w:rPr>
                <w:rFonts w:eastAsia="MS Mincho"/>
                <w:b/>
                <w:sz w:val="17"/>
                <w:szCs w:val="17"/>
              </w:rPr>
              <w:t>SNS</w:t>
            </w:r>
          </w:p>
        </w:tc>
      </w:tr>
      <w:tr w:rsidR="00ED1191" w14:paraId="6A124694" w14:textId="77777777" w:rsidTr="00ED1191">
        <w:trPr>
          <w:trHeight w:val="264"/>
          <w:jc w:val="center"/>
        </w:trPr>
        <w:tc>
          <w:tcPr>
            <w:tcW w:w="988" w:type="dxa"/>
          </w:tcPr>
          <w:p w14:paraId="316E8BA4" w14:textId="77777777" w:rsidR="00ED1191" w:rsidRPr="00221686" w:rsidRDefault="00ED1191" w:rsidP="00AF6B93">
            <w:pPr>
              <w:rPr>
                <w:rFonts w:eastAsia="MS Mincho"/>
                <w:b/>
                <w:sz w:val="15"/>
                <w:szCs w:val="15"/>
              </w:rPr>
            </w:pPr>
          </w:p>
        </w:tc>
        <w:tc>
          <w:tcPr>
            <w:tcW w:w="992" w:type="dxa"/>
            <w:vAlign w:val="center"/>
          </w:tcPr>
          <w:p w14:paraId="78EFE60C"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0" w:type="dxa"/>
            <w:vAlign w:val="center"/>
          </w:tcPr>
          <w:p w14:paraId="2659418A"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c>
          <w:tcPr>
            <w:tcW w:w="1075" w:type="dxa"/>
            <w:vAlign w:val="center"/>
          </w:tcPr>
          <w:p w14:paraId="49340341"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5" w:type="dxa"/>
            <w:vAlign w:val="center"/>
          </w:tcPr>
          <w:p w14:paraId="6B6DB053"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r>
      <w:tr w:rsidR="00ED1191" w14:paraId="6DB36EFA" w14:textId="77777777" w:rsidTr="00ED1191">
        <w:trPr>
          <w:jc w:val="center"/>
        </w:trPr>
        <w:tc>
          <w:tcPr>
            <w:tcW w:w="988" w:type="dxa"/>
          </w:tcPr>
          <w:p w14:paraId="5A2A814B" w14:textId="094449F1" w:rsidR="00ED1191" w:rsidRPr="005B1A65" w:rsidRDefault="00ED1191" w:rsidP="00ED1191">
            <w:pPr>
              <w:jc w:val="center"/>
              <w:rPr>
                <w:rFonts w:eastAsia="MS Mincho"/>
                <w:sz w:val="16"/>
                <w:szCs w:val="16"/>
              </w:rPr>
            </w:pPr>
            <w:r w:rsidRPr="005B1A65">
              <w:rPr>
                <w:rFonts w:eastAsia="MS Mincho"/>
                <w:sz w:val="16"/>
                <w:szCs w:val="16"/>
              </w:rPr>
              <w:t>Title</w:t>
            </w:r>
          </w:p>
        </w:tc>
        <w:tc>
          <w:tcPr>
            <w:tcW w:w="992" w:type="dxa"/>
          </w:tcPr>
          <w:p w14:paraId="2BAEF8CF" w14:textId="77777777" w:rsidR="00ED1191" w:rsidRPr="00D67E26" w:rsidRDefault="00ED1191" w:rsidP="00ED1191">
            <w:pPr>
              <w:jc w:val="center"/>
              <w:rPr>
                <w:rFonts w:eastAsia="MS Mincho"/>
                <w:sz w:val="16"/>
                <w:szCs w:val="16"/>
              </w:rPr>
            </w:pPr>
            <w:r w:rsidRPr="00D67E26">
              <w:rPr>
                <w:rFonts w:eastAsia="MS Mincho"/>
                <w:sz w:val="16"/>
                <w:szCs w:val="16"/>
              </w:rPr>
              <w:t>47%</w:t>
            </w:r>
          </w:p>
        </w:tc>
        <w:tc>
          <w:tcPr>
            <w:tcW w:w="850" w:type="dxa"/>
          </w:tcPr>
          <w:p w14:paraId="728BD984" w14:textId="77777777" w:rsidR="00ED1191" w:rsidRPr="00D67E26" w:rsidRDefault="00ED1191" w:rsidP="00ED1191">
            <w:pPr>
              <w:jc w:val="center"/>
              <w:rPr>
                <w:rFonts w:eastAsia="MS Mincho"/>
                <w:sz w:val="16"/>
                <w:szCs w:val="16"/>
              </w:rPr>
            </w:pPr>
            <w:r w:rsidRPr="00D67E26">
              <w:rPr>
                <w:rFonts w:eastAsia="MS Mincho"/>
                <w:sz w:val="16"/>
                <w:szCs w:val="16"/>
              </w:rPr>
              <w:t>53%</w:t>
            </w:r>
          </w:p>
        </w:tc>
        <w:tc>
          <w:tcPr>
            <w:tcW w:w="1075" w:type="dxa"/>
          </w:tcPr>
          <w:p w14:paraId="7A247F41" w14:textId="77777777" w:rsidR="00ED1191" w:rsidRPr="00D67E26" w:rsidRDefault="00ED1191" w:rsidP="00ED1191">
            <w:pPr>
              <w:jc w:val="center"/>
              <w:rPr>
                <w:rFonts w:eastAsia="MS Mincho"/>
                <w:sz w:val="16"/>
                <w:szCs w:val="16"/>
              </w:rPr>
            </w:pPr>
            <w:r>
              <w:rPr>
                <w:rFonts w:eastAsia="MS Mincho"/>
                <w:sz w:val="16"/>
                <w:szCs w:val="16"/>
              </w:rPr>
              <w:t>63</w:t>
            </w:r>
            <w:r w:rsidRPr="00D67E26">
              <w:rPr>
                <w:rFonts w:eastAsia="MS Mincho"/>
                <w:sz w:val="16"/>
                <w:szCs w:val="16"/>
              </w:rPr>
              <w:t>%</w:t>
            </w:r>
          </w:p>
        </w:tc>
        <w:tc>
          <w:tcPr>
            <w:tcW w:w="855" w:type="dxa"/>
          </w:tcPr>
          <w:p w14:paraId="6532ECCD" w14:textId="77777777" w:rsidR="00ED1191" w:rsidRPr="00D67E26" w:rsidRDefault="00ED1191" w:rsidP="00ED1191">
            <w:pPr>
              <w:jc w:val="center"/>
              <w:rPr>
                <w:rFonts w:eastAsia="MS Mincho"/>
                <w:sz w:val="16"/>
                <w:szCs w:val="16"/>
              </w:rPr>
            </w:pPr>
            <w:r>
              <w:rPr>
                <w:rFonts w:eastAsia="MS Mincho"/>
                <w:sz w:val="16"/>
                <w:szCs w:val="16"/>
              </w:rPr>
              <w:t>37</w:t>
            </w:r>
            <w:r w:rsidRPr="00D67E26">
              <w:rPr>
                <w:rFonts w:eastAsia="MS Mincho"/>
                <w:sz w:val="16"/>
                <w:szCs w:val="16"/>
              </w:rPr>
              <w:t>%</w:t>
            </w:r>
          </w:p>
        </w:tc>
      </w:tr>
      <w:tr w:rsidR="00ED1191" w14:paraId="2E228016" w14:textId="77777777" w:rsidTr="00ED1191">
        <w:trPr>
          <w:jc w:val="center"/>
        </w:trPr>
        <w:tc>
          <w:tcPr>
            <w:tcW w:w="988" w:type="dxa"/>
          </w:tcPr>
          <w:p w14:paraId="17B56C5A" w14:textId="1BD5597A" w:rsidR="00ED1191" w:rsidRPr="005B1A65" w:rsidRDefault="00ED1191" w:rsidP="00ED1191">
            <w:pPr>
              <w:jc w:val="center"/>
              <w:rPr>
                <w:rFonts w:eastAsia="MS Mincho"/>
                <w:sz w:val="16"/>
                <w:szCs w:val="16"/>
              </w:rPr>
            </w:pPr>
            <w:r w:rsidRPr="005B1A65">
              <w:rPr>
                <w:rFonts w:eastAsia="MS Mincho"/>
                <w:sz w:val="16"/>
                <w:szCs w:val="16"/>
              </w:rPr>
              <w:t>Description</w:t>
            </w:r>
          </w:p>
        </w:tc>
        <w:tc>
          <w:tcPr>
            <w:tcW w:w="992" w:type="dxa"/>
          </w:tcPr>
          <w:p w14:paraId="260A722B" w14:textId="77777777" w:rsidR="00ED1191" w:rsidRPr="00D67E26" w:rsidRDefault="00ED1191" w:rsidP="00ED1191">
            <w:pPr>
              <w:jc w:val="center"/>
              <w:rPr>
                <w:rFonts w:eastAsia="MS Mincho"/>
                <w:sz w:val="16"/>
                <w:szCs w:val="16"/>
              </w:rPr>
            </w:pPr>
            <w:r w:rsidRPr="00D67E26">
              <w:rPr>
                <w:rFonts w:eastAsia="MS Mincho"/>
                <w:sz w:val="16"/>
                <w:szCs w:val="16"/>
              </w:rPr>
              <w:t>69%</w:t>
            </w:r>
          </w:p>
        </w:tc>
        <w:tc>
          <w:tcPr>
            <w:tcW w:w="850" w:type="dxa"/>
          </w:tcPr>
          <w:p w14:paraId="79CA9B4F" w14:textId="77777777" w:rsidR="00ED1191" w:rsidRPr="00D67E26" w:rsidRDefault="00ED1191" w:rsidP="00ED1191">
            <w:pPr>
              <w:jc w:val="center"/>
              <w:rPr>
                <w:rFonts w:eastAsia="MS Mincho"/>
                <w:sz w:val="16"/>
                <w:szCs w:val="16"/>
              </w:rPr>
            </w:pPr>
            <w:r w:rsidRPr="00D67E26">
              <w:rPr>
                <w:rFonts w:eastAsia="MS Mincho"/>
                <w:sz w:val="16"/>
                <w:szCs w:val="16"/>
              </w:rPr>
              <w:t>31%</w:t>
            </w:r>
          </w:p>
        </w:tc>
        <w:tc>
          <w:tcPr>
            <w:tcW w:w="1075" w:type="dxa"/>
          </w:tcPr>
          <w:p w14:paraId="6CB50EAC" w14:textId="77777777" w:rsidR="00ED1191" w:rsidRPr="00D67E26" w:rsidRDefault="00ED1191" w:rsidP="00ED1191">
            <w:pPr>
              <w:jc w:val="center"/>
              <w:rPr>
                <w:rFonts w:eastAsia="MS Mincho"/>
                <w:sz w:val="16"/>
                <w:szCs w:val="16"/>
              </w:rPr>
            </w:pPr>
            <w:r>
              <w:rPr>
                <w:rFonts w:eastAsia="MS Mincho"/>
                <w:sz w:val="16"/>
                <w:szCs w:val="16"/>
              </w:rPr>
              <w:t>35</w:t>
            </w:r>
            <w:r w:rsidRPr="00D67E26">
              <w:rPr>
                <w:rFonts w:eastAsia="MS Mincho"/>
                <w:sz w:val="16"/>
                <w:szCs w:val="16"/>
              </w:rPr>
              <w:t>%</w:t>
            </w:r>
          </w:p>
        </w:tc>
        <w:tc>
          <w:tcPr>
            <w:tcW w:w="855" w:type="dxa"/>
          </w:tcPr>
          <w:p w14:paraId="7900C8C1" w14:textId="77777777" w:rsidR="00ED1191" w:rsidRPr="00D67E26" w:rsidRDefault="00ED1191" w:rsidP="00ED1191">
            <w:pPr>
              <w:jc w:val="center"/>
              <w:rPr>
                <w:rFonts w:eastAsia="MS Mincho"/>
                <w:sz w:val="16"/>
                <w:szCs w:val="16"/>
              </w:rPr>
            </w:pPr>
            <w:r>
              <w:rPr>
                <w:rFonts w:eastAsia="MS Mincho"/>
                <w:sz w:val="16"/>
                <w:szCs w:val="16"/>
              </w:rPr>
              <w:t>65</w:t>
            </w:r>
            <w:r w:rsidRPr="00D67E26">
              <w:rPr>
                <w:rFonts w:eastAsia="MS Mincho"/>
                <w:sz w:val="16"/>
                <w:szCs w:val="16"/>
              </w:rPr>
              <w:t>%</w:t>
            </w:r>
          </w:p>
        </w:tc>
      </w:tr>
      <w:tr w:rsidR="00ED1191" w14:paraId="584DED5C" w14:textId="77777777" w:rsidTr="00ED1191">
        <w:trPr>
          <w:jc w:val="center"/>
        </w:trPr>
        <w:tc>
          <w:tcPr>
            <w:tcW w:w="988" w:type="dxa"/>
          </w:tcPr>
          <w:p w14:paraId="7C989C16" w14:textId="62D65644" w:rsidR="00ED1191" w:rsidRPr="005B1A65" w:rsidRDefault="00ED1191" w:rsidP="00ED1191">
            <w:pPr>
              <w:jc w:val="center"/>
              <w:rPr>
                <w:rFonts w:eastAsia="MS Mincho"/>
                <w:sz w:val="16"/>
                <w:szCs w:val="16"/>
              </w:rPr>
            </w:pPr>
            <w:r w:rsidRPr="005B1A65">
              <w:rPr>
                <w:rFonts w:eastAsia="MS Mincho"/>
                <w:sz w:val="16"/>
                <w:szCs w:val="16"/>
              </w:rPr>
              <w:t>Image</w:t>
            </w:r>
          </w:p>
        </w:tc>
        <w:tc>
          <w:tcPr>
            <w:tcW w:w="992" w:type="dxa"/>
          </w:tcPr>
          <w:p w14:paraId="05A8FEDE" w14:textId="77777777" w:rsidR="00ED1191" w:rsidRPr="00D67E26" w:rsidRDefault="00ED1191" w:rsidP="00ED1191">
            <w:pPr>
              <w:jc w:val="center"/>
              <w:rPr>
                <w:rFonts w:eastAsia="MS Mincho"/>
                <w:sz w:val="16"/>
                <w:szCs w:val="16"/>
              </w:rPr>
            </w:pPr>
            <w:r>
              <w:rPr>
                <w:rFonts w:eastAsia="MS Mincho"/>
                <w:sz w:val="16"/>
                <w:szCs w:val="16"/>
              </w:rPr>
              <w:t>84%</w:t>
            </w:r>
          </w:p>
        </w:tc>
        <w:tc>
          <w:tcPr>
            <w:tcW w:w="850" w:type="dxa"/>
          </w:tcPr>
          <w:p w14:paraId="3F463C54" w14:textId="77777777" w:rsidR="00ED1191" w:rsidRPr="00D67E26" w:rsidRDefault="00ED1191" w:rsidP="00ED1191">
            <w:pPr>
              <w:jc w:val="center"/>
              <w:rPr>
                <w:rFonts w:eastAsia="MS Mincho"/>
                <w:sz w:val="16"/>
                <w:szCs w:val="16"/>
              </w:rPr>
            </w:pPr>
            <w:r>
              <w:rPr>
                <w:rFonts w:eastAsia="MS Mincho"/>
                <w:sz w:val="16"/>
                <w:szCs w:val="16"/>
              </w:rPr>
              <w:t>16%</w:t>
            </w:r>
          </w:p>
        </w:tc>
        <w:tc>
          <w:tcPr>
            <w:tcW w:w="1075" w:type="dxa"/>
          </w:tcPr>
          <w:p w14:paraId="04852668" w14:textId="77777777" w:rsidR="00ED1191" w:rsidRPr="00D67E26" w:rsidRDefault="00ED1191" w:rsidP="00ED1191">
            <w:pPr>
              <w:jc w:val="center"/>
              <w:rPr>
                <w:rFonts w:eastAsia="MS Mincho"/>
                <w:sz w:val="16"/>
                <w:szCs w:val="16"/>
              </w:rPr>
            </w:pPr>
            <w:r>
              <w:rPr>
                <w:rFonts w:eastAsia="MS Mincho"/>
                <w:sz w:val="16"/>
                <w:szCs w:val="16"/>
              </w:rPr>
              <w:t>75%</w:t>
            </w:r>
          </w:p>
        </w:tc>
        <w:tc>
          <w:tcPr>
            <w:tcW w:w="855" w:type="dxa"/>
          </w:tcPr>
          <w:p w14:paraId="031F06A1" w14:textId="77777777" w:rsidR="00ED1191" w:rsidRPr="00D67E26" w:rsidRDefault="00ED1191" w:rsidP="00ED1191">
            <w:pPr>
              <w:jc w:val="center"/>
              <w:rPr>
                <w:rFonts w:eastAsia="MS Mincho"/>
                <w:sz w:val="16"/>
                <w:szCs w:val="16"/>
              </w:rPr>
            </w:pPr>
            <w:r>
              <w:rPr>
                <w:rFonts w:eastAsia="MS Mincho"/>
                <w:sz w:val="16"/>
                <w:szCs w:val="16"/>
              </w:rPr>
              <w:t>25%</w:t>
            </w:r>
          </w:p>
        </w:tc>
      </w:tr>
      <w:tr w:rsidR="00ED1191" w14:paraId="41F4C52C" w14:textId="77777777" w:rsidTr="00ED1191">
        <w:trPr>
          <w:jc w:val="center"/>
        </w:trPr>
        <w:tc>
          <w:tcPr>
            <w:tcW w:w="988" w:type="dxa"/>
            <w:tcBorders>
              <w:bottom w:val="single" w:sz="12" w:space="0" w:color="auto"/>
            </w:tcBorders>
          </w:tcPr>
          <w:p w14:paraId="4097B5F8" w14:textId="77777777" w:rsidR="00ED1191" w:rsidRPr="005B1A65" w:rsidRDefault="00ED1191" w:rsidP="00ED1191">
            <w:pPr>
              <w:jc w:val="center"/>
              <w:rPr>
                <w:rFonts w:eastAsia="MS Mincho"/>
                <w:sz w:val="16"/>
                <w:szCs w:val="16"/>
              </w:rPr>
            </w:pPr>
            <w:r>
              <w:rPr>
                <w:rFonts w:eastAsia="MS Mincho"/>
                <w:sz w:val="16"/>
                <w:szCs w:val="16"/>
              </w:rPr>
              <w:t>URIs</w:t>
            </w:r>
          </w:p>
        </w:tc>
        <w:tc>
          <w:tcPr>
            <w:tcW w:w="992" w:type="dxa"/>
            <w:tcBorders>
              <w:bottom w:val="single" w:sz="12" w:space="0" w:color="auto"/>
            </w:tcBorders>
          </w:tcPr>
          <w:p w14:paraId="172CC9E1" w14:textId="77777777" w:rsidR="00ED1191" w:rsidRDefault="00ED1191" w:rsidP="00ED1191">
            <w:pPr>
              <w:jc w:val="center"/>
              <w:rPr>
                <w:rFonts w:eastAsia="MS Mincho"/>
                <w:sz w:val="16"/>
                <w:szCs w:val="16"/>
              </w:rPr>
            </w:pPr>
            <w:r>
              <w:rPr>
                <w:rFonts w:eastAsia="MS Mincho"/>
                <w:sz w:val="16"/>
                <w:szCs w:val="16"/>
              </w:rPr>
              <w:t>-</w:t>
            </w:r>
          </w:p>
        </w:tc>
        <w:tc>
          <w:tcPr>
            <w:tcW w:w="850" w:type="dxa"/>
            <w:tcBorders>
              <w:bottom w:val="single" w:sz="12" w:space="0" w:color="auto"/>
            </w:tcBorders>
          </w:tcPr>
          <w:p w14:paraId="2C498DF6" w14:textId="77777777" w:rsidR="00ED1191" w:rsidRDefault="00ED1191" w:rsidP="00ED1191">
            <w:pPr>
              <w:jc w:val="center"/>
              <w:rPr>
                <w:rFonts w:eastAsia="MS Mincho"/>
                <w:sz w:val="16"/>
                <w:szCs w:val="16"/>
              </w:rPr>
            </w:pPr>
            <w:r>
              <w:rPr>
                <w:rFonts w:eastAsia="MS Mincho"/>
                <w:sz w:val="16"/>
                <w:szCs w:val="16"/>
              </w:rPr>
              <w:t>-</w:t>
            </w:r>
          </w:p>
        </w:tc>
        <w:tc>
          <w:tcPr>
            <w:tcW w:w="1075" w:type="dxa"/>
            <w:tcBorders>
              <w:bottom w:val="single" w:sz="12" w:space="0" w:color="auto"/>
            </w:tcBorders>
          </w:tcPr>
          <w:p w14:paraId="1CD7EC50" w14:textId="77777777" w:rsidR="00ED1191" w:rsidRDefault="00ED1191" w:rsidP="00ED1191">
            <w:pPr>
              <w:jc w:val="center"/>
              <w:rPr>
                <w:rFonts w:eastAsia="MS Mincho"/>
                <w:sz w:val="16"/>
                <w:szCs w:val="16"/>
              </w:rPr>
            </w:pPr>
            <w:r>
              <w:rPr>
                <w:rFonts w:eastAsia="MS Mincho"/>
                <w:sz w:val="16"/>
                <w:szCs w:val="16"/>
              </w:rPr>
              <w:t>32%</w:t>
            </w:r>
          </w:p>
        </w:tc>
        <w:tc>
          <w:tcPr>
            <w:tcW w:w="855" w:type="dxa"/>
            <w:tcBorders>
              <w:bottom w:val="single" w:sz="12" w:space="0" w:color="auto"/>
            </w:tcBorders>
          </w:tcPr>
          <w:p w14:paraId="229179A7" w14:textId="77777777" w:rsidR="00ED1191" w:rsidRDefault="00ED1191" w:rsidP="00ED1191">
            <w:pPr>
              <w:jc w:val="center"/>
              <w:rPr>
                <w:rFonts w:eastAsia="MS Mincho"/>
                <w:sz w:val="16"/>
                <w:szCs w:val="16"/>
              </w:rPr>
            </w:pPr>
            <w:r>
              <w:rPr>
                <w:rFonts w:eastAsia="MS Mincho"/>
                <w:sz w:val="16"/>
                <w:szCs w:val="16"/>
              </w:rPr>
              <w:t>68%</w:t>
            </w:r>
          </w:p>
        </w:tc>
      </w:tr>
    </w:tbl>
    <w:p w14:paraId="14EE9BE9" w14:textId="77777777" w:rsidR="00ED1191" w:rsidRDefault="00ED1191" w:rsidP="0027779F">
      <w:pPr>
        <w:ind w:firstLine="142"/>
        <w:jc w:val="both"/>
        <w:rPr>
          <w:sz w:val="20"/>
        </w:rPr>
      </w:pPr>
    </w:p>
    <w:p w14:paraId="2FEA82F5" w14:textId="7A505588" w:rsidR="0053745D" w:rsidRDefault="0053745D" w:rsidP="0027779F">
      <w:pPr>
        <w:ind w:firstLine="142"/>
        <w:jc w:val="both"/>
        <w:rPr>
          <w:sz w:val="20"/>
        </w:rPr>
      </w:pPr>
      <w:r w:rsidRPr="0053745D">
        <w:rPr>
          <w:sz w:val="20"/>
        </w:rPr>
        <w:t xml:space="preserve">Each </w:t>
      </w:r>
      <w:r w:rsidR="00C46D77">
        <w:rPr>
          <w:sz w:val="20"/>
        </w:rPr>
        <w:t>social networking site</w:t>
      </w:r>
      <w:r w:rsidRPr="0053745D">
        <w:rPr>
          <w:sz w:val="20"/>
        </w:rPr>
        <w:t xml:space="preserve"> contributes differently in the enrichment according to the information existed on it, the volume can be different as well as content. Hence, we studied the plenty of each attribute on Facebook and Twitter and the results are displayed in table II.  Results shown for the content contribution, that description (long texts) exists highly on Facebook as titles (short texts) exists highly on Twitter.  Concerning the structure enrichment, Twitter had contributed mostly by enriching the feed structure by description, due to the massive existence of Tweets on Twitter than Facebook.  The same is with URLs, they considered as textual properties that is founded inside the Tweet content. Existence of images on Twitter are mostly come from embedded images inside external shared links. However, on Facebook images have been found in the real post.</w:t>
      </w:r>
    </w:p>
    <w:p w14:paraId="001968CB" w14:textId="74884792" w:rsidR="00EB19C1" w:rsidRDefault="00EB19C1" w:rsidP="00EB19C1">
      <w:pPr>
        <w:ind w:firstLine="142"/>
        <w:jc w:val="center"/>
        <w:rPr>
          <w:sz w:val="20"/>
        </w:rPr>
      </w:pPr>
      <w:r>
        <w:rPr>
          <w:noProof/>
          <w:lang w:val="en-GB" w:eastAsia="en-GB"/>
        </w:rPr>
        <w:drawing>
          <wp:inline distT="0" distB="0" distL="0" distR="0" wp14:anchorId="4D2B71DB" wp14:editId="206B7FFE">
            <wp:extent cx="1771015" cy="23276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8254" cy="2350286"/>
                    </a:xfrm>
                    <a:prstGeom prst="rect">
                      <a:avLst/>
                    </a:prstGeom>
                    <a:noFill/>
                    <a:ln>
                      <a:noFill/>
                    </a:ln>
                  </pic:spPr>
                </pic:pic>
              </a:graphicData>
            </a:graphic>
          </wp:inline>
        </w:drawing>
      </w:r>
    </w:p>
    <w:p w14:paraId="1E9F03E6" w14:textId="22C41E3B" w:rsidR="00EB19C1" w:rsidRPr="00EB19C1" w:rsidRDefault="00EB19C1" w:rsidP="00EB19C1">
      <w:pPr>
        <w:pStyle w:val="FigureCaption0"/>
        <w:rPr>
          <w:szCs w:val="18"/>
        </w:rPr>
      </w:pPr>
      <w:r w:rsidRPr="00F71727">
        <w:rPr>
          <w:szCs w:val="18"/>
        </w:rPr>
        <w:t xml:space="preserve">Figure </w:t>
      </w:r>
      <w:r>
        <w:rPr>
          <w:szCs w:val="18"/>
        </w:rPr>
        <w:t xml:space="preserve">8: </w:t>
      </w:r>
      <w:r w:rsidR="007310B1">
        <w:rPr>
          <w:szCs w:val="18"/>
        </w:rPr>
        <w:t>Example of an Enriched Feed</w:t>
      </w:r>
    </w:p>
    <w:p w14:paraId="2C0E555A" w14:textId="68F9F5F6" w:rsidR="007B006E" w:rsidRDefault="00A76A68" w:rsidP="0027779F">
      <w:pPr>
        <w:ind w:firstLine="142"/>
        <w:jc w:val="both"/>
        <w:rPr>
          <w:sz w:val="20"/>
          <w:lang w:val="en-GB"/>
        </w:rPr>
      </w:pPr>
      <w:r w:rsidRPr="00A76A68">
        <w:rPr>
          <w:sz w:val="20"/>
          <w:lang w:val="en-GB"/>
        </w:rPr>
        <w:t xml:space="preserve">In figure 8, we have an example of enriched RSS web feed with both content and structure. This feed is enriched with additional textual content (description) and with additional attributes (new image). The feed is being </w:t>
      </w:r>
      <w:r w:rsidR="00625754" w:rsidRPr="00A76A68">
        <w:rPr>
          <w:sz w:val="20"/>
          <w:lang w:val="en-GB"/>
        </w:rPr>
        <w:t>lovelier</w:t>
      </w:r>
      <w:r w:rsidRPr="00A76A68">
        <w:rPr>
          <w:sz w:val="20"/>
          <w:lang w:val="en-GB"/>
        </w:rPr>
        <w:t xml:space="preserve"> to the end user and more interactive which might raise his motivation to engage web feeds services.</w:t>
      </w:r>
    </w:p>
    <w:p w14:paraId="34CC4354" w14:textId="3E87692B" w:rsidR="00A76A68" w:rsidRDefault="00A76A68" w:rsidP="00A76A68">
      <w:pPr>
        <w:pStyle w:val="SubsectionHeading"/>
      </w:pPr>
      <w:r>
        <w:t>4.2 Performance Evaluation</w:t>
      </w:r>
    </w:p>
    <w:p w14:paraId="5C975607" w14:textId="6148BC68" w:rsidR="00A76A68" w:rsidRDefault="007F69BC" w:rsidP="003968A9">
      <w:pPr>
        <w:spacing w:after="120"/>
        <w:ind w:firstLine="142"/>
        <w:jc w:val="both"/>
        <w:rPr>
          <w:sz w:val="20"/>
          <w:lang w:val="en-GB"/>
        </w:rPr>
      </w:pPr>
      <w:r w:rsidRPr="007F69BC">
        <w:rPr>
          <w:sz w:val="20"/>
          <w:lang w:val="en-GB"/>
        </w:rPr>
        <w:t>We evaluate our approach on two evaluation metrics; the precision R (</w:t>
      </w:r>
      <w:r w:rsidR="00BC74D5">
        <w:rPr>
          <w:sz w:val="20"/>
          <w:lang w:val="en-GB"/>
        </w:rPr>
        <w:t>4</w:t>
      </w:r>
      <w:r w:rsidRPr="007F69BC">
        <w:rPr>
          <w:sz w:val="20"/>
          <w:lang w:val="en-GB"/>
        </w:rPr>
        <w:t>) and recall R (</w:t>
      </w:r>
      <w:r w:rsidR="00BC74D5">
        <w:rPr>
          <w:sz w:val="20"/>
          <w:lang w:val="en-GB"/>
        </w:rPr>
        <w:t>5)</w:t>
      </w:r>
      <w:r w:rsidRPr="007F69BC">
        <w:rPr>
          <w:sz w:val="20"/>
          <w:lang w:val="en-GB"/>
        </w:rPr>
        <w:t xml:space="preserve">. Both metrics are evaluated on Facebook and Twitter </w:t>
      </w:r>
      <w:r w:rsidR="00C46D77">
        <w:rPr>
          <w:sz w:val="20"/>
          <w:lang w:val="en-GB"/>
        </w:rPr>
        <w:t>SNS</w:t>
      </w:r>
      <w:r w:rsidRPr="007F69BC">
        <w:rPr>
          <w:sz w:val="20"/>
          <w:lang w:val="en-GB"/>
        </w:rPr>
        <w:t>. They have been evaluated on different numbers of feeds.</w:t>
      </w:r>
    </w:p>
    <w:p w14:paraId="73C423FC" w14:textId="2EE9A26B" w:rsidR="00DD2D0E" w:rsidRPr="00DD2D0E" w:rsidRDefault="00DD2D0E" w:rsidP="003968A9">
      <w:pPr>
        <w:spacing w:after="120"/>
        <w:ind w:firstLine="142"/>
        <w:jc w:val="both"/>
        <w:rPr>
          <w:rFonts w:asciiTheme="majorBidi" w:hAnsiTheme="majorBidi" w:cstheme="majorBidi"/>
          <w:sz w:val="19"/>
          <w:szCs w:val="19"/>
          <w:lang w:val="en-GB"/>
        </w:rPr>
      </w:pPr>
      <m:oMathPara>
        <m:oMath>
          <m:r>
            <w:rPr>
              <w:rFonts w:ascii="Cambria Math" w:hAnsi="Cambria Math" w:cstheme="majorBidi"/>
              <w:sz w:val="19"/>
              <w:szCs w:val="19"/>
            </w:rPr>
            <m:t>P=</m:t>
          </m:r>
          <m:f>
            <m:fPr>
              <m:ctrlPr>
                <w:rPr>
                  <w:rFonts w:ascii="Cambria Math" w:hAnsi="Cambria Math" w:cstheme="majorBidi"/>
                  <w:i/>
                  <w:sz w:val="19"/>
                  <w:szCs w:val="19"/>
                </w:rPr>
              </m:ctrlPr>
            </m:fPr>
            <m:num>
              <m:r>
                <w:rPr>
                  <w:rFonts w:ascii="Cambria Math" w:hAnsi="Cambria Math" w:cstheme="majorBidi"/>
                  <w:sz w:val="19"/>
                  <w:szCs w:val="19"/>
                </w:rPr>
                <m:t>truly matched feeds</m:t>
              </m:r>
            </m:num>
            <m:den>
              <m:r>
                <w:rPr>
                  <w:rFonts w:ascii="Cambria Math" w:hAnsi="Cambria Math" w:cstheme="majorBidi"/>
                  <w:sz w:val="19"/>
                  <w:szCs w:val="19"/>
                </w:rPr>
                <m:t xml:space="preserve"> (truly matched feeds+false matched feeds)</m:t>
              </m:r>
            </m:den>
          </m:f>
          <m:r>
            <w:rPr>
              <w:rFonts w:ascii="Cambria Math" w:hAnsi="Cambria Math" w:cstheme="majorBidi"/>
              <w:sz w:val="19"/>
              <w:szCs w:val="19"/>
            </w:rPr>
            <m:t xml:space="preserve">   (4)</m:t>
          </m:r>
        </m:oMath>
      </m:oMathPara>
    </w:p>
    <w:p w14:paraId="165F5D67" w14:textId="6BAA2167" w:rsidR="009234AB" w:rsidRPr="009234AB" w:rsidRDefault="009234AB" w:rsidP="009234AB">
      <w:pPr>
        <w:pStyle w:val="Text-Indent"/>
        <w:spacing w:before="100" w:beforeAutospacing="1" w:after="100" w:afterAutospacing="1"/>
        <w:ind w:firstLine="0"/>
        <w:rPr>
          <w:sz w:val="18"/>
          <w:szCs w:val="18"/>
        </w:rPr>
      </w:pPr>
      <m:oMathPara>
        <m:oMath>
          <m:r>
            <w:rPr>
              <w:rFonts w:ascii="Cambria Math" w:hAnsi="Cambria Math"/>
              <w:sz w:val="18"/>
              <w:szCs w:val="18"/>
            </w:rPr>
            <m:t>R=</m:t>
          </m:r>
          <m:f>
            <m:fPr>
              <m:ctrlPr>
                <w:rPr>
                  <w:rFonts w:ascii="Cambria Math" w:hAnsi="Cambria Math"/>
                  <w:i/>
                  <w:sz w:val="18"/>
                  <w:szCs w:val="18"/>
                </w:rPr>
              </m:ctrlPr>
            </m:fPr>
            <m:num>
              <m:r>
                <w:rPr>
                  <w:rFonts w:ascii="Cambria Math" w:hAnsi="Cambria Math"/>
                  <w:sz w:val="18"/>
                  <w:szCs w:val="18"/>
                </w:rPr>
                <m:t>truly matched feeds</m:t>
              </m:r>
            </m:num>
            <m:den>
              <m:d>
                <m:dPr>
                  <m:ctrlPr>
                    <w:rPr>
                      <w:rFonts w:ascii="Cambria Math" w:hAnsi="Cambria Math"/>
                      <w:i/>
                      <w:sz w:val="18"/>
                      <w:szCs w:val="18"/>
                    </w:rPr>
                  </m:ctrlPr>
                </m:dPr>
                <m:e>
                  <m:r>
                    <w:rPr>
                      <w:rFonts w:ascii="Cambria Math" w:hAnsi="Cambria Math"/>
                      <w:sz w:val="18"/>
                      <w:szCs w:val="18"/>
                    </w:rPr>
                    <m:t>truly matched feeds+false unmatched feeds</m:t>
                  </m:r>
                </m:e>
              </m:d>
              <m:r>
                <w:rPr>
                  <w:rFonts w:ascii="Cambria Math" w:hAnsi="Cambria Math"/>
                  <w:sz w:val="18"/>
                  <w:szCs w:val="18"/>
                </w:rPr>
                <m:t xml:space="preserve"> </m:t>
              </m:r>
            </m:den>
          </m:f>
          <m:r>
            <w:rPr>
              <w:rFonts w:ascii="Cambria Math" w:hAnsi="Cambria Math"/>
              <w:sz w:val="18"/>
              <w:szCs w:val="18"/>
            </w:rPr>
            <m:t xml:space="preserve">    (5)</m:t>
          </m:r>
        </m:oMath>
      </m:oMathPara>
    </w:p>
    <w:p w14:paraId="7B4902E8" w14:textId="382C9671" w:rsidR="00BC0981" w:rsidRDefault="00BC0981" w:rsidP="00442DEA">
      <w:pPr>
        <w:pStyle w:val="Text-Indent"/>
        <w:ind w:firstLine="142"/>
      </w:pPr>
    </w:p>
    <w:p w14:paraId="7A301591" w14:textId="79941ED3" w:rsidR="00BC0981" w:rsidRDefault="00717979" w:rsidP="00442DEA">
      <w:pPr>
        <w:pStyle w:val="Text-Indent"/>
        <w:ind w:firstLine="142"/>
      </w:pPr>
      <w:r w:rsidRPr="00717979">
        <w:lastRenderedPageBreak/>
        <w:t xml:space="preserve">The precision has highest values than recall on Twitter compared to Facebook, this is because Twitter content is less complex than Facebook. Deeply speaking, Facebook content is more social than other </w:t>
      </w:r>
      <w:r w:rsidR="00C46D77">
        <w:t>SNS</w:t>
      </w:r>
      <w:r w:rsidRPr="00717979">
        <w:t xml:space="preserve">, many things can be shared such as, images, large text, life events, activities,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80"/>
      </w:tblGrid>
      <w:tr w:rsidR="00BC0981" w14:paraId="44507879" w14:textId="77777777" w:rsidTr="00BC0981">
        <w:tc>
          <w:tcPr>
            <w:tcW w:w="2380" w:type="dxa"/>
          </w:tcPr>
          <w:p w14:paraId="613E2694" w14:textId="426F87B4" w:rsidR="00BC0981" w:rsidRDefault="005B22B2" w:rsidP="00442DEA">
            <w:pPr>
              <w:pStyle w:val="Text-Indent"/>
              <w:ind w:firstLine="0"/>
            </w:pPr>
            <w:r>
              <w:rPr>
                <w:noProof/>
              </w:rPr>
              <mc:AlternateContent>
                <mc:Choice Requires="wps">
                  <w:drawing>
                    <wp:anchor distT="0" distB="0" distL="114300" distR="114300" simplePos="0" relativeHeight="251696128" behindDoc="0" locked="0" layoutInCell="1" allowOverlap="1" wp14:anchorId="21464B30" wp14:editId="71D38DB6">
                      <wp:simplePos x="0" y="0"/>
                      <wp:positionH relativeFrom="margin">
                        <wp:posOffset>-68580</wp:posOffset>
                      </wp:positionH>
                      <wp:positionV relativeFrom="paragraph">
                        <wp:posOffset>819785</wp:posOffset>
                      </wp:positionV>
                      <wp:extent cx="1431925" cy="21526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64B30" id="_x0000_t202" coordsize="21600,21600" o:spt="202" path="m,l,21600r21600,l21600,xe">
                      <v:stroke joinstyle="miter"/>
                      <v:path gradientshapeok="t" o:connecttype="rect"/>
                    </v:shapetype>
                    <v:shape id="Text Box 160" o:spid="_x0000_s1037" type="#_x0000_t202" style="position:absolute;left:0;text-align:left;margin-left:-5.4pt;margin-top:64.55pt;width:112.75pt;height:16.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" filled="f" stroked="f" strokeweight=".5pt">
                      <v:textbo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w10:wrap anchorx="margin"/>
                    </v:shape>
                  </w:pict>
                </mc:Fallback>
              </mc:AlternateContent>
            </w:r>
            <w:r w:rsidR="00D30C45">
              <w:rPr>
                <w:noProof/>
              </w:rPr>
              <mc:AlternateContent>
                <mc:Choice Requires="wps">
                  <w:drawing>
                    <wp:anchor distT="0" distB="0" distL="114300" distR="114300" simplePos="0" relativeHeight="251698176" behindDoc="0" locked="0" layoutInCell="1" allowOverlap="1" wp14:anchorId="2425A116" wp14:editId="6B17C6CE">
                      <wp:simplePos x="0" y="0"/>
                      <wp:positionH relativeFrom="column">
                        <wp:posOffset>-638863</wp:posOffset>
                      </wp:positionH>
                      <wp:positionV relativeFrom="paragraph">
                        <wp:posOffset>255444</wp:posOffset>
                      </wp:positionV>
                      <wp:extent cx="1155712" cy="215661"/>
                      <wp:effectExtent l="0" t="0" r="318" b="0"/>
                      <wp:wrapNone/>
                      <wp:docPr id="162" name="Text Box 162"/>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5A116" id="Text Box 162" o:spid="_x0000_s1037" type="#_x0000_t202" style="position:absolute;left:0;text-align:left;margin-left:-50.3pt;margin-top:20.1pt;width:91pt;height:1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" filled="f" stroked="f" strokeweight=".5pt">
                      <v:textbo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89984" behindDoc="0" locked="0" layoutInCell="1" allowOverlap="1" wp14:anchorId="249CB1F4" wp14:editId="399190B6">
                  <wp:simplePos x="0" y="0"/>
                  <wp:positionH relativeFrom="column">
                    <wp:posOffset>-6350</wp:posOffset>
                  </wp:positionH>
                  <wp:positionV relativeFrom="paragraph">
                    <wp:posOffset>160020</wp:posOffset>
                  </wp:positionV>
                  <wp:extent cx="1247775" cy="7143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lot.jpeg"/>
                          <pic:cNvPicPr/>
                        </pic:nvPicPr>
                        <pic:blipFill rotWithShape="1">
                          <a:blip r:embed="rId17">
                            <a:extLst>
                              <a:ext uri="{28A0092B-C50C-407E-A947-70E740481C1C}">
                                <a14:useLocalDpi xmlns:a14="http://schemas.microsoft.com/office/drawing/2010/main" val="0"/>
                              </a:ext>
                            </a:extLst>
                          </a:blip>
                          <a:srcRect l="13524" t="15720" r="5943" b="22229"/>
                          <a:stretch/>
                        </pic:blipFill>
                        <pic:spPr bwMode="auto">
                          <a:xfrm>
                            <a:off x="0" y="0"/>
                            <a:ext cx="12477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380" w:type="dxa"/>
          </w:tcPr>
          <w:p w14:paraId="285AF407" w14:textId="543248FD" w:rsidR="00BC0981" w:rsidRDefault="00E028C6" w:rsidP="00442DEA">
            <w:pPr>
              <w:pStyle w:val="Text-Indent"/>
              <w:ind w:firstLine="0"/>
            </w:pPr>
            <w:r>
              <w:rPr>
                <w:noProof/>
              </w:rPr>
              <mc:AlternateContent>
                <mc:Choice Requires="wps">
                  <w:drawing>
                    <wp:anchor distT="0" distB="0" distL="114300" distR="114300" simplePos="0" relativeHeight="251694080" behindDoc="0" locked="0" layoutInCell="1" allowOverlap="1" wp14:anchorId="7C6A8255" wp14:editId="4853B56A">
                      <wp:simplePos x="0" y="0"/>
                      <wp:positionH relativeFrom="column">
                        <wp:posOffset>5715</wp:posOffset>
                      </wp:positionH>
                      <wp:positionV relativeFrom="paragraph">
                        <wp:posOffset>828040</wp:posOffset>
                      </wp:positionV>
                      <wp:extent cx="1431925" cy="21526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255" id="Text Box 31" o:spid="_x0000_s1039" type="#_x0000_t202" style="position:absolute;left:0;text-align:left;margin-left:.45pt;margin-top:65.2pt;width:112.75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" filled="f" stroked="f" strokeweight=".5pt">
                      <v:textbo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sidR="002E2679">
              <w:rPr>
                <w:noProof/>
              </w:rPr>
              <mc:AlternateContent>
                <mc:Choice Requires="wps">
                  <w:drawing>
                    <wp:anchor distT="0" distB="0" distL="114300" distR="114300" simplePos="0" relativeHeight="251700224" behindDoc="0" locked="0" layoutInCell="1" allowOverlap="1" wp14:anchorId="69A33B61" wp14:editId="10FEED3C">
                      <wp:simplePos x="0" y="0"/>
                      <wp:positionH relativeFrom="column">
                        <wp:posOffset>-581653</wp:posOffset>
                      </wp:positionH>
                      <wp:positionV relativeFrom="paragraph">
                        <wp:posOffset>221859</wp:posOffset>
                      </wp:positionV>
                      <wp:extent cx="1155712" cy="215661"/>
                      <wp:effectExtent l="0" t="0" r="318" b="0"/>
                      <wp:wrapNone/>
                      <wp:docPr id="163" name="Text Box 163"/>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3B61" id="Text Box 163" o:spid="_x0000_s1038" type="#_x0000_t202" style="position:absolute;left:0;text-align:left;margin-left:-45.8pt;margin-top:17.45pt;width:91pt;height:17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" filled="f" stroked="f" strokeweight=".5pt">
                      <v:textbo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91008" behindDoc="0" locked="0" layoutInCell="1" allowOverlap="1" wp14:anchorId="6F1E30E7" wp14:editId="70756D19">
                  <wp:simplePos x="0" y="0"/>
                  <wp:positionH relativeFrom="column">
                    <wp:posOffset>48895</wp:posOffset>
                  </wp:positionH>
                  <wp:positionV relativeFrom="paragraph">
                    <wp:posOffset>165100</wp:posOffset>
                  </wp:positionV>
                  <wp:extent cx="1266825" cy="714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plot2.jpeg"/>
                          <pic:cNvPicPr/>
                        </pic:nvPicPr>
                        <pic:blipFill rotWithShape="1">
                          <a:blip r:embed="rId18">
                            <a:extLst>
                              <a:ext uri="{28A0092B-C50C-407E-A947-70E740481C1C}">
                                <a14:useLocalDpi xmlns:a14="http://schemas.microsoft.com/office/drawing/2010/main" val="0"/>
                              </a:ext>
                            </a:extLst>
                          </a:blip>
                          <a:srcRect l="12831" t="17689" r="5906" b="22009"/>
                          <a:stretch/>
                        </pic:blipFill>
                        <pic:spPr bwMode="auto">
                          <a:xfrm>
                            <a:off x="0" y="0"/>
                            <a:ext cx="126682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4837FD3" w14:textId="668695EB" w:rsidR="00BC0981" w:rsidRDefault="00BC0981" w:rsidP="00442DEA">
      <w:pPr>
        <w:pStyle w:val="Text-Indent"/>
        <w:ind w:firstLine="142"/>
      </w:pPr>
    </w:p>
    <w:p w14:paraId="20B4F258" w14:textId="676563E0" w:rsidR="00272878" w:rsidRPr="00272878" w:rsidRDefault="0056580D" w:rsidP="00272878">
      <w:pPr>
        <w:pStyle w:val="FigureCaption0"/>
        <w:jc w:val="left"/>
        <w:rPr>
          <w:szCs w:val="18"/>
        </w:rPr>
      </w:pPr>
      <w:r>
        <w:rPr>
          <w:szCs w:val="18"/>
        </w:rPr>
        <w:t xml:space="preserve">   </w:t>
      </w:r>
      <w:r w:rsidR="00272878" w:rsidRPr="00F71727">
        <w:rPr>
          <w:szCs w:val="18"/>
        </w:rPr>
        <w:t xml:space="preserve">Figure </w:t>
      </w:r>
      <w:r w:rsidR="00272878">
        <w:rPr>
          <w:szCs w:val="18"/>
        </w:rPr>
        <w:t>9: Precision Chart</w:t>
      </w:r>
      <w:r w:rsidR="00272878" w:rsidRPr="00272878">
        <w:rPr>
          <w:szCs w:val="18"/>
        </w:rPr>
        <w:t xml:space="preserve"> </w:t>
      </w:r>
      <w:r w:rsidR="00272878">
        <w:rPr>
          <w:szCs w:val="18"/>
        </w:rPr>
        <w:t xml:space="preserve">             </w:t>
      </w:r>
      <w:r>
        <w:rPr>
          <w:szCs w:val="18"/>
        </w:rPr>
        <w:t xml:space="preserve"> </w:t>
      </w:r>
      <w:r w:rsidR="00272878" w:rsidRPr="00F71727">
        <w:rPr>
          <w:szCs w:val="18"/>
        </w:rPr>
        <w:t xml:space="preserve">Figure </w:t>
      </w:r>
      <w:r w:rsidR="00272878">
        <w:rPr>
          <w:szCs w:val="18"/>
        </w:rPr>
        <w:t>10: Recall Chart</w:t>
      </w:r>
    </w:p>
    <w:p w14:paraId="631331AE" w14:textId="149484BD" w:rsidR="0027779F" w:rsidRDefault="00717979" w:rsidP="00442DEA">
      <w:pPr>
        <w:pStyle w:val="Text-Indent"/>
        <w:ind w:firstLine="142"/>
      </w:pPr>
      <w:r w:rsidRPr="00717979">
        <w:t>On the other hand, Twitter is restricted for short tweets that contain only textual data, in addition to the sharing possibility of external links.</w:t>
      </w:r>
    </w:p>
    <w:p w14:paraId="1FC9B53A" w14:textId="40A231DB" w:rsidR="001058CF" w:rsidRDefault="001058CF" w:rsidP="001058CF">
      <w:pPr>
        <w:pStyle w:val="SectionHeading"/>
        <w:numPr>
          <w:ilvl w:val="0"/>
          <w:numId w:val="4"/>
        </w:numPr>
        <w:outlineLvl w:val="0"/>
      </w:pPr>
      <w:r>
        <w:t>Conclusion and Future Work</w:t>
      </w:r>
    </w:p>
    <w:p w14:paraId="7D82D8F2" w14:textId="7E3F5767" w:rsidR="001058CF" w:rsidRPr="0027779F" w:rsidRDefault="001058CF" w:rsidP="00442DEA">
      <w:pPr>
        <w:pStyle w:val="Text-Indent"/>
        <w:ind w:firstLine="142"/>
      </w:pPr>
      <w:r w:rsidRPr="001058CF">
        <w:t xml:space="preserve">In this paper, we present </w:t>
      </w:r>
      <w:r w:rsidR="00237BA2">
        <w:t>NERVES</w:t>
      </w:r>
      <w:r w:rsidRPr="001058CF">
        <w:t xml:space="preserve">, a tool for connecting and linking RSS feeds to </w:t>
      </w:r>
      <w:r w:rsidR="00C46D77">
        <w:t>Social networking site</w:t>
      </w:r>
      <w:r w:rsidRPr="001058CF">
        <w:t xml:space="preserve">s. We aim at making web feeds lovable to users and more interactive. To achieve this goal, we build a matching algorithm that connects each unique feed with the similar information on </w:t>
      </w:r>
      <w:r w:rsidR="00C46D77">
        <w:t>SNS</w:t>
      </w:r>
      <w:r w:rsidRPr="001058CF">
        <w:t xml:space="preserve"> and merge them. The feed then is enriched with both content and </w:t>
      </w:r>
      <w:r w:rsidR="009B61CD">
        <w:t>attributes</w:t>
      </w:r>
      <w:r w:rsidRPr="001058CF">
        <w:t xml:space="preserve">. As a future work, we aim at making </w:t>
      </w:r>
      <w:r w:rsidR="00882F44">
        <w:t>this approach</w:t>
      </w:r>
      <w:r w:rsidRPr="001058CF">
        <w:t xml:space="preserve"> more popular and add more functionalities, so it can be accessed as a real new version of the current web feeds. In addition, current tests have been evaluated against the political dataset, as little evaluations on two other topics were performed. Thus, we will work and including more diverse dataset </w:t>
      </w:r>
      <w:r w:rsidR="002876AA" w:rsidRPr="001058CF">
        <w:t>topics,</w:t>
      </w:r>
      <w:r w:rsidRPr="001058CF">
        <w:t xml:space="preserve"> so we can have a more trusted evaluation of the tool performance.</w:t>
      </w:r>
    </w:p>
    <w:p w14:paraId="6B2735E6" w14:textId="2875132F" w:rsidR="00E041A8" w:rsidRDefault="00E041A8" w:rsidP="00E041A8">
      <w:pPr>
        <w:pStyle w:val="SectionHeading"/>
        <w:outlineLvl w:val="0"/>
      </w:pPr>
      <w:r>
        <w:t>References</w:t>
      </w:r>
    </w:p>
    <w:p w14:paraId="6E0C7869" w14:textId="40D60B19" w:rsidR="003A39CC" w:rsidRDefault="00170669" w:rsidP="003A39CC">
      <w:pPr>
        <w:pStyle w:val="References"/>
      </w:pPr>
      <w:r>
        <w:t xml:space="preserve">Hurtado, </w:t>
      </w:r>
      <w:r w:rsidR="00E26A31">
        <w:t xml:space="preserve">J. </w:t>
      </w:r>
      <w:r w:rsidR="003A39CC">
        <w:t>Automated System for Im</w:t>
      </w:r>
      <w:r w:rsidR="00E26A31">
        <w:t>proving RSS Feeds Data Quality.</w:t>
      </w:r>
      <w:r w:rsidR="003A39CC">
        <w:t xml:space="preserve"> </w:t>
      </w:r>
      <w:r w:rsidR="003A39CC" w:rsidRPr="00E26A31">
        <w:rPr>
          <w:i/>
        </w:rPr>
        <w:t xml:space="preserve">CoRR, </w:t>
      </w:r>
      <w:r w:rsidR="003A39CC">
        <w:t xml:space="preserve">vol. abs/1504.01433, 2015. </w:t>
      </w:r>
    </w:p>
    <w:p w14:paraId="6F744E5A" w14:textId="406D4D10" w:rsidR="003A39CC" w:rsidRDefault="003A39CC" w:rsidP="003A39CC">
      <w:pPr>
        <w:pStyle w:val="References"/>
      </w:pPr>
      <w:r w:rsidRPr="00527A6B">
        <w:rPr>
          <w:lang w:val="en-GB"/>
        </w:rPr>
        <w:t>N. Dhahri,</w:t>
      </w:r>
      <w:r w:rsidR="00C4003D" w:rsidRPr="00527A6B">
        <w:rPr>
          <w:lang w:val="en-GB"/>
        </w:rPr>
        <w:t xml:space="preserve"> C. Trabelsi and S. Ben Yahia. </w:t>
      </w:r>
      <w:r>
        <w:t>RssE-Miner: A New Approach for Efficient Events Minin</w:t>
      </w:r>
      <w:r w:rsidR="00C4003D">
        <w:t>g from Social Media RSS Feeds.</w:t>
      </w:r>
      <w:r>
        <w:t xml:space="preserve"> </w:t>
      </w:r>
      <w:r w:rsidR="004465A5">
        <w:rPr>
          <w:i/>
        </w:rPr>
        <w:t>I</w:t>
      </w:r>
      <w:r w:rsidRPr="00C4003D">
        <w:rPr>
          <w:i/>
        </w:rPr>
        <w:t>n DaWaK</w:t>
      </w:r>
      <w:r>
        <w:t>, 2012, pp. 253-264.</w:t>
      </w:r>
    </w:p>
    <w:p w14:paraId="5BEEB66C" w14:textId="47ED06A8" w:rsidR="003A39CC" w:rsidRDefault="003A39CC" w:rsidP="003A39CC">
      <w:pPr>
        <w:pStyle w:val="References"/>
      </w:pPr>
      <w:r>
        <w:t>S. Saha, A. Sajjanha</w:t>
      </w:r>
      <w:r w:rsidR="00ED6464">
        <w:t>r, S. Gao, R. Dew and Y. Zhao.</w:t>
      </w:r>
      <w:r w:rsidR="004465A5">
        <w:t xml:space="preserve"> </w:t>
      </w:r>
      <w:r>
        <w:t>Delivering Categorized News Items Us</w:t>
      </w:r>
      <w:r w:rsidR="004465A5">
        <w:t xml:space="preserve">ing RSS Feeds and Web Services. </w:t>
      </w:r>
      <w:r w:rsidR="004465A5" w:rsidRPr="00ED6464">
        <w:rPr>
          <w:i/>
        </w:rPr>
        <w:t>I</w:t>
      </w:r>
      <w:r w:rsidRPr="00ED6464">
        <w:rPr>
          <w:i/>
        </w:rPr>
        <w:t>n 2010 10th IEEE International Conference on Computer and Information Technology, Bradford,</w:t>
      </w:r>
      <w:r>
        <w:t xml:space="preserve"> 2010, pp. 698-702.</w:t>
      </w:r>
    </w:p>
    <w:p w14:paraId="6FD94471" w14:textId="3ED50624" w:rsidR="003A39CC" w:rsidRDefault="003A39CC" w:rsidP="003A39CC">
      <w:pPr>
        <w:pStyle w:val="References"/>
      </w:pPr>
      <w:r>
        <w:t>H. Han, T. Noro and</w:t>
      </w:r>
      <w:r w:rsidR="00ED6464">
        <w:t xml:space="preserve"> T. Tokuda. </w:t>
      </w:r>
      <w:r>
        <w:t>An automatic web news article contents extra</w:t>
      </w:r>
      <w:r w:rsidR="00E028C6">
        <w:t>ction system based on RSS feeds.</w:t>
      </w:r>
      <w:r w:rsidRPr="00E028C6">
        <w:rPr>
          <w:i/>
        </w:rPr>
        <w:t xml:space="preserve"> </w:t>
      </w:r>
      <w:r w:rsidR="00E028C6" w:rsidRPr="00E028C6">
        <w:rPr>
          <w:i/>
        </w:rPr>
        <w:t xml:space="preserve">In the </w:t>
      </w:r>
      <w:r w:rsidRPr="00E028C6">
        <w:rPr>
          <w:i/>
        </w:rPr>
        <w:t>Journal of Web Engineering,</w:t>
      </w:r>
      <w:r>
        <w:t xml:space="preserve"> vol. 8, no. 3, pp. 268-284, 2009.</w:t>
      </w:r>
    </w:p>
    <w:p w14:paraId="7D23A2E0" w14:textId="4BECD4FE" w:rsidR="003A39CC" w:rsidRDefault="003A39CC" w:rsidP="003A39CC">
      <w:pPr>
        <w:pStyle w:val="References"/>
      </w:pPr>
      <w:r>
        <w:t>I. Rose, R. Murty, P. Pietzuch, J. Ledlie,</w:t>
      </w:r>
      <w:r w:rsidR="00E028C6">
        <w:t xml:space="preserve"> M. Roussopoulos and M. Welsh. </w:t>
      </w:r>
      <w:r>
        <w:t>Cobra: Content-based Filtering and Aggre</w:t>
      </w:r>
      <w:r w:rsidR="00E028C6">
        <w:t xml:space="preserve">gation of Blogs and RSS Feeds. </w:t>
      </w:r>
      <w:r w:rsidR="00E028C6" w:rsidRPr="00E028C6">
        <w:rPr>
          <w:i/>
        </w:rPr>
        <w:t>I</w:t>
      </w:r>
      <w:r w:rsidRPr="00E028C6">
        <w:rPr>
          <w:i/>
        </w:rPr>
        <w:t xml:space="preserve">n </w:t>
      </w:r>
      <w:r w:rsidR="00E028C6" w:rsidRPr="00E028C6">
        <w:rPr>
          <w:i/>
        </w:rPr>
        <w:t xml:space="preserve">the </w:t>
      </w:r>
      <w:r w:rsidRPr="00E028C6">
        <w:rPr>
          <w:i/>
        </w:rPr>
        <w:t>4th Symposium on Networked Systems Design and Implementation,</w:t>
      </w:r>
      <w:r>
        <w:t xml:space="preserve"> 2007.</w:t>
      </w:r>
    </w:p>
    <w:p w14:paraId="5B2C6715" w14:textId="53EE0AF3" w:rsidR="003A39CC" w:rsidRDefault="003A39CC" w:rsidP="003A39CC">
      <w:pPr>
        <w:pStyle w:val="References"/>
      </w:pPr>
      <w:r w:rsidRPr="00DB7F7A">
        <w:rPr>
          <w:lang w:val="de-CH"/>
        </w:rPr>
        <w:t>N. Araibi, E. Ben Ahme</w:t>
      </w:r>
      <w:r w:rsidR="00DB7F7A" w:rsidRPr="00DB7F7A">
        <w:rPr>
          <w:lang w:val="de-CH"/>
        </w:rPr>
        <w:t xml:space="preserve">d and W. Karaa Ben Abdessalem. </w:t>
      </w:r>
      <w:r>
        <w:t>IRORS: intelligen</w:t>
      </w:r>
      <w:r w:rsidR="00DB7F7A">
        <w:t xml:space="preserve">t recommendation of RSS feeds. </w:t>
      </w:r>
      <w:r w:rsidR="00DB7F7A" w:rsidRPr="00DB7F7A">
        <w:rPr>
          <w:i/>
        </w:rPr>
        <w:t xml:space="preserve">In the </w:t>
      </w:r>
      <w:r w:rsidRPr="00DB7F7A">
        <w:rPr>
          <w:i/>
        </w:rPr>
        <w:t>Vietnam Journal of Computer Science</w:t>
      </w:r>
      <w:r>
        <w:t xml:space="preserve">, vol. 3, no. 1, pp. 47-56, 2016. </w:t>
      </w:r>
    </w:p>
    <w:p w14:paraId="517B6645" w14:textId="405508C6" w:rsidR="003A39CC" w:rsidRDefault="00DB7F7A" w:rsidP="003A39CC">
      <w:pPr>
        <w:pStyle w:val="References"/>
      </w:pPr>
      <w:r>
        <w:t xml:space="preserve">W. Rao and L. Chen. </w:t>
      </w:r>
      <w:r w:rsidR="003A39CC">
        <w:t>A distributed full-text top-k document dissemination sys</w:t>
      </w:r>
      <w:r>
        <w:t xml:space="preserve">tem in distributed hash tables. </w:t>
      </w:r>
      <w:r w:rsidRPr="00DB7F7A">
        <w:rPr>
          <w:i/>
        </w:rPr>
        <w:t>In the</w:t>
      </w:r>
      <w:r w:rsidR="003A39CC" w:rsidRPr="00DB7F7A">
        <w:rPr>
          <w:i/>
        </w:rPr>
        <w:t xml:space="preserve"> World Wide Web, </w:t>
      </w:r>
      <w:r w:rsidR="003A39CC">
        <w:t xml:space="preserve">vol. 14, pp. 545-572, 2011.  </w:t>
      </w:r>
    </w:p>
    <w:p w14:paraId="060F5683" w14:textId="193E6D79" w:rsidR="003A39CC" w:rsidRDefault="003A39CC" w:rsidP="003A39CC">
      <w:pPr>
        <w:pStyle w:val="References"/>
      </w:pPr>
      <w:r>
        <w:t xml:space="preserve">W. W. Cohen, P. Ravikumar, and S. E. Fienberg. A comparison of string distance metrics for name-matching tasks. </w:t>
      </w:r>
      <w:r w:rsidRPr="00DB7F7A">
        <w:rPr>
          <w:i/>
        </w:rPr>
        <w:t xml:space="preserve">In </w:t>
      </w:r>
      <w:r w:rsidR="00DB7F7A" w:rsidRPr="00DB7F7A">
        <w:rPr>
          <w:i/>
        </w:rPr>
        <w:t xml:space="preserve">the </w:t>
      </w:r>
      <w:r w:rsidRPr="00DB7F7A">
        <w:rPr>
          <w:i/>
        </w:rPr>
        <w:t>Proceedings of the IJCAI-2003 Workshop on Information Integration on the Web (IIWeb-03).</w:t>
      </w:r>
      <w:r>
        <w:t xml:space="preserve"> </w:t>
      </w:r>
    </w:p>
    <w:p w14:paraId="15769338" w14:textId="1B899A77" w:rsidR="003A39CC" w:rsidRPr="00A95DFF" w:rsidRDefault="004E6C82" w:rsidP="003A39CC">
      <w:pPr>
        <w:pStyle w:val="References"/>
        <w:rPr>
          <w:lang w:val="de-CH"/>
        </w:rPr>
      </w:pPr>
      <w:r>
        <w:rPr>
          <w:lang w:val="de-CH"/>
        </w:rPr>
        <w:t>http://docs.seleniumhq.org</w:t>
      </w:r>
    </w:p>
    <w:p w14:paraId="4DE3DEDB" w14:textId="79F8AD38" w:rsidR="00033FBC" w:rsidRDefault="003A39CC" w:rsidP="003A39CC">
      <w:pPr>
        <w:pStyle w:val="References"/>
      </w:pPr>
      <w:r w:rsidRPr="00527A6B">
        <w:rPr>
          <w:lang w:val="de-CH"/>
        </w:rPr>
        <w:t xml:space="preserve">Singhal, Amit. </w:t>
      </w:r>
      <w:r>
        <w:t>Modern Informat</w:t>
      </w:r>
      <w:r w:rsidR="00BB35FE">
        <w:t>ion Retrieval: A Brief Overview</w:t>
      </w:r>
      <w:r>
        <w:t xml:space="preserve">. </w:t>
      </w:r>
      <w:r w:rsidR="00BB35FE" w:rsidRPr="00BB35FE">
        <w:rPr>
          <w:i/>
        </w:rPr>
        <w:t xml:space="preserve">In the </w:t>
      </w:r>
      <w:r w:rsidRPr="00BB35FE">
        <w:rPr>
          <w:i/>
        </w:rPr>
        <w:t>Bulletin of the IEEE Computer Society Technical Committee on Data Engineering</w:t>
      </w:r>
      <w:r>
        <w:t xml:space="preserve"> 24 (4): 35–43.</w:t>
      </w: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BE90D" w14:textId="77777777" w:rsidR="00262C14" w:rsidRDefault="00262C14">
      <w:r>
        <w:separator/>
      </w:r>
    </w:p>
  </w:endnote>
  <w:endnote w:type="continuationSeparator" w:id="0">
    <w:p w14:paraId="4A06F8CA" w14:textId="77777777" w:rsidR="00262C14" w:rsidRDefault="0026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AA26D" w14:textId="77777777" w:rsidR="00262C14" w:rsidRDefault="00262C14">
      <w:r>
        <w:separator/>
      </w:r>
    </w:p>
  </w:footnote>
  <w:footnote w:type="continuationSeparator" w:id="0">
    <w:p w14:paraId="36CB5DB2" w14:textId="77777777" w:rsidR="00262C14" w:rsidRDefault="00262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hybridMultilevel"/>
    <w:tmpl w:val="757815EA"/>
    <w:lvl w:ilvl="0" w:tplc="0504AFA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7246"/>
    <w:multiLevelType w:val="hybridMultilevel"/>
    <w:tmpl w:val="A16C2F0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390A32"/>
    <w:multiLevelType w:val="hybridMultilevel"/>
    <w:tmpl w:val="4C12C528"/>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5F2014E"/>
    <w:multiLevelType w:val="hybridMultilevel"/>
    <w:tmpl w:val="BFD87368"/>
    <w:lvl w:ilvl="0" w:tplc="05169D30">
      <w:start w:val="1"/>
      <w:numFmt w:val="decimal"/>
      <w:lvlText w:val="%1."/>
      <w:lvlJc w:val="left"/>
      <w:pPr>
        <w:ind w:left="170" w:hanging="1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FC4C14"/>
    <w:multiLevelType w:val="hybridMultilevel"/>
    <w:tmpl w:val="F8604210"/>
    <w:lvl w:ilvl="0" w:tplc="ADA28C54">
      <w:start w:val="3"/>
      <w:numFmt w:val="bullet"/>
      <w:lvlText w:val="•"/>
      <w:lvlJc w:val="left"/>
      <w:pPr>
        <w:ind w:left="502" w:hanging="360"/>
      </w:pPr>
      <w:rPr>
        <w:rFonts w:ascii="Times New Roman" w:eastAsia="Times New Roman" w:hAnsi="Times New Roman" w:cs="Times New Roman" w:hint="default"/>
      </w:rPr>
    </w:lvl>
    <w:lvl w:ilvl="1" w:tplc="100C0003" w:tentative="1">
      <w:start w:val="1"/>
      <w:numFmt w:val="bullet"/>
      <w:lvlText w:val="o"/>
      <w:lvlJc w:val="left"/>
      <w:pPr>
        <w:ind w:left="1222" w:hanging="360"/>
      </w:pPr>
      <w:rPr>
        <w:rFonts w:ascii="Courier New" w:hAnsi="Courier New" w:cs="Courier New" w:hint="default"/>
      </w:rPr>
    </w:lvl>
    <w:lvl w:ilvl="2" w:tplc="100C0005" w:tentative="1">
      <w:start w:val="1"/>
      <w:numFmt w:val="bullet"/>
      <w:lvlText w:val=""/>
      <w:lvlJc w:val="left"/>
      <w:pPr>
        <w:ind w:left="1942"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abstractNum w:abstractNumId="5" w15:restartNumberingAfterBreak="0">
    <w:nsid w:val="424063E3"/>
    <w:multiLevelType w:val="hybridMultilevel"/>
    <w:tmpl w:val="875085E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68F23E2"/>
    <w:multiLevelType w:val="hybridMultilevel"/>
    <w:tmpl w:val="6670426E"/>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4F032D4"/>
    <w:multiLevelType w:val="hybridMultilevel"/>
    <w:tmpl w:val="7F2A1616"/>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11538F1"/>
    <w:multiLevelType w:val="hybridMultilevel"/>
    <w:tmpl w:val="1EB6AAA0"/>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6"/>
  </w:num>
  <w:num w:numId="3">
    <w:abstractNumId w:val="7"/>
  </w:num>
  <w:num w:numId="4">
    <w:abstractNumId w:val="5"/>
  </w:num>
  <w:num w:numId="5">
    <w:abstractNumId w:val="1"/>
  </w:num>
  <w:num w:numId="6">
    <w:abstractNumId w:val="2"/>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5810"/>
    <w:rsid w:val="00033FBC"/>
    <w:rsid w:val="0003688B"/>
    <w:rsid w:val="000411D8"/>
    <w:rsid w:val="00055AF6"/>
    <w:rsid w:val="00067440"/>
    <w:rsid w:val="00071270"/>
    <w:rsid w:val="00074E6C"/>
    <w:rsid w:val="0008207A"/>
    <w:rsid w:val="00086B4D"/>
    <w:rsid w:val="000961B8"/>
    <w:rsid w:val="000A353D"/>
    <w:rsid w:val="000B3537"/>
    <w:rsid w:val="000C2CC7"/>
    <w:rsid w:val="000C56DE"/>
    <w:rsid w:val="000C6A24"/>
    <w:rsid w:val="000E5616"/>
    <w:rsid w:val="000F2BCA"/>
    <w:rsid w:val="000F5934"/>
    <w:rsid w:val="00104A13"/>
    <w:rsid w:val="001058CF"/>
    <w:rsid w:val="001125C6"/>
    <w:rsid w:val="001265B9"/>
    <w:rsid w:val="00133975"/>
    <w:rsid w:val="001360F2"/>
    <w:rsid w:val="00166412"/>
    <w:rsid w:val="00170497"/>
    <w:rsid w:val="00170669"/>
    <w:rsid w:val="00171AA6"/>
    <w:rsid w:val="00175851"/>
    <w:rsid w:val="00196D08"/>
    <w:rsid w:val="001B5318"/>
    <w:rsid w:val="001C1BF1"/>
    <w:rsid w:val="001C7617"/>
    <w:rsid w:val="001D0313"/>
    <w:rsid w:val="001F00E6"/>
    <w:rsid w:val="00214C55"/>
    <w:rsid w:val="002153F5"/>
    <w:rsid w:val="002212EF"/>
    <w:rsid w:val="002269ED"/>
    <w:rsid w:val="00237B8B"/>
    <w:rsid w:val="00237BA2"/>
    <w:rsid w:val="00240EEA"/>
    <w:rsid w:val="00241D94"/>
    <w:rsid w:val="00246E58"/>
    <w:rsid w:val="0025233E"/>
    <w:rsid w:val="002561F7"/>
    <w:rsid w:val="00257623"/>
    <w:rsid w:val="00262C14"/>
    <w:rsid w:val="002631C9"/>
    <w:rsid w:val="00267463"/>
    <w:rsid w:val="00272878"/>
    <w:rsid w:val="0027482B"/>
    <w:rsid w:val="0027779F"/>
    <w:rsid w:val="002876AA"/>
    <w:rsid w:val="002C3ED3"/>
    <w:rsid w:val="002D510A"/>
    <w:rsid w:val="002E2679"/>
    <w:rsid w:val="002E726B"/>
    <w:rsid w:val="00307913"/>
    <w:rsid w:val="0031687E"/>
    <w:rsid w:val="00322E6A"/>
    <w:rsid w:val="003843AF"/>
    <w:rsid w:val="003968A9"/>
    <w:rsid w:val="003A085A"/>
    <w:rsid w:val="003A39CC"/>
    <w:rsid w:val="003B3F39"/>
    <w:rsid w:val="003C4AD4"/>
    <w:rsid w:val="003D401C"/>
    <w:rsid w:val="003D7A38"/>
    <w:rsid w:val="003F23EC"/>
    <w:rsid w:val="003F69F8"/>
    <w:rsid w:val="00406322"/>
    <w:rsid w:val="00414BF2"/>
    <w:rsid w:val="00417CBB"/>
    <w:rsid w:val="004301B9"/>
    <w:rsid w:val="004364A2"/>
    <w:rsid w:val="00442DEA"/>
    <w:rsid w:val="0044477E"/>
    <w:rsid w:val="004465A5"/>
    <w:rsid w:val="004616B2"/>
    <w:rsid w:val="004821D0"/>
    <w:rsid w:val="00486166"/>
    <w:rsid w:val="0048732E"/>
    <w:rsid w:val="00491289"/>
    <w:rsid w:val="004978FB"/>
    <w:rsid w:val="004C0D09"/>
    <w:rsid w:val="004E6C82"/>
    <w:rsid w:val="004F44AC"/>
    <w:rsid w:val="00501F5B"/>
    <w:rsid w:val="005046E8"/>
    <w:rsid w:val="005161EF"/>
    <w:rsid w:val="00527A6B"/>
    <w:rsid w:val="005332C1"/>
    <w:rsid w:val="0053745D"/>
    <w:rsid w:val="0054397F"/>
    <w:rsid w:val="00546ADE"/>
    <w:rsid w:val="00547FED"/>
    <w:rsid w:val="00552361"/>
    <w:rsid w:val="0056580D"/>
    <w:rsid w:val="00571293"/>
    <w:rsid w:val="00577F81"/>
    <w:rsid w:val="0058640E"/>
    <w:rsid w:val="00594EB9"/>
    <w:rsid w:val="005A0C9B"/>
    <w:rsid w:val="005A409D"/>
    <w:rsid w:val="005B22B2"/>
    <w:rsid w:val="005C3E02"/>
    <w:rsid w:val="005C4CD8"/>
    <w:rsid w:val="005D158A"/>
    <w:rsid w:val="005D1656"/>
    <w:rsid w:val="005D3D4E"/>
    <w:rsid w:val="005E4522"/>
    <w:rsid w:val="005F2378"/>
    <w:rsid w:val="00625754"/>
    <w:rsid w:val="00626CF2"/>
    <w:rsid w:val="006357BB"/>
    <w:rsid w:val="00640B7B"/>
    <w:rsid w:val="00647FC2"/>
    <w:rsid w:val="00655F02"/>
    <w:rsid w:val="00693884"/>
    <w:rsid w:val="00694796"/>
    <w:rsid w:val="0069678D"/>
    <w:rsid w:val="006A3F5E"/>
    <w:rsid w:val="006B0023"/>
    <w:rsid w:val="006B51A6"/>
    <w:rsid w:val="006E147D"/>
    <w:rsid w:val="0070256E"/>
    <w:rsid w:val="00717979"/>
    <w:rsid w:val="007254AE"/>
    <w:rsid w:val="007310B1"/>
    <w:rsid w:val="00735271"/>
    <w:rsid w:val="00735B6B"/>
    <w:rsid w:val="00737AA0"/>
    <w:rsid w:val="0075576F"/>
    <w:rsid w:val="00762541"/>
    <w:rsid w:val="00762EF2"/>
    <w:rsid w:val="00767A7C"/>
    <w:rsid w:val="007A0FAF"/>
    <w:rsid w:val="007B006E"/>
    <w:rsid w:val="007C2E6F"/>
    <w:rsid w:val="007C4138"/>
    <w:rsid w:val="007D720F"/>
    <w:rsid w:val="007E5952"/>
    <w:rsid w:val="007F69BC"/>
    <w:rsid w:val="00801152"/>
    <w:rsid w:val="008114AB"/>
    <w:rsid w:val="008268BA"/>
    <w:rsid w:val="008338CF"/>
    <w:rsid w:val="008419C3"/>
    <w:rsid w:val="00871578"/>
    <w:rsid w:val="00882F44"/>
    <w:rsid w:val="00885AF5"/>
    <w:rsid w:val="00885CDD"/>
    <w:rsid w:val="008A1ABC"/>
    <w:rsid w:val="008A5A39"/>
    <w:rsid w:val="008C6938"/>
    <w:rsid w:val="008D4C8A"/>
    <w:rsid w:val="008D5A70"/>
    <w:rsid w:val="008F7014"/>
    <w:rsid w:val="009043B5"/>
    <w:rsid w:val="00914D78"/>
    <w:rsid w:val="0091532E"/>
    <w:rsid w:val="00920050"/>
    <w:rsid w:val="009234AB"/>
    <w:rsid w:val="00932D66"/>
    <w:rsid w:val="00952D27"/>
    <w:rsid w:val="00953122"/>
    <w:rsid w:val="009552A8"/>
    <w:rsid w:val="00976C59"/>
    <w:rsid w:val="00980987"/>
    <w:rsid w:val="00987528"/>
    <w:rsid w:val="009A21D0"/>
    <w:rsid w:val="009A7975"/>
    <w:rsid w:val="009B61CD"/>
    <w:rsid w:val="009C4FFB"/>
    <w:rsid w:val="009C6931"/>
    <w:rsid w:val="009D79B0"/>
    <w:rsid w:val="009F0F0B"/>
    <w:rsid w:val="009F206E"/>
    <w:rsid w:val="009F25A5"/>
    <w:rsid w:val="009F4BBC"/>
    <w:rsid w:val="00A109FB"/>
    <w:rsid w:val="00A200E4"/>
    <w:rsid w:val="00A21D9E"/>
    <w:rsid w:val="00A35061"/>
    <w:rsid w:val="00A46D1E"/>
    <w:rsid w:val="00A55BF9"/>
    <w:rsid w:val="00A6692F"/>
    <w:rsid w:val="00A76A68"/>
    <w:rsid w:val="00A76B08"/>
    <w:rsid w:val="00A77546"/>
    <w:rsid w:val="00A77FAA"/>
    <w:rsid w:val="00A81678"/>
    <w:rsid w:val="00A95DFF"/>
    <w:rsid w:val="00AA00F3"/>
    <w:rsid w:val="00AC7B65"/>
    <w:rsid w:val="00AE56DC"/>
    <w:rsid w:val="00B1473E"/>
    <w:rsid w:val="00B25A95"/>
    <w:rsid w:val="00B50DFF"/>
    <w:rsid w:val="00B57583"/>
    <w:rsid w:val="00B91F34"/>
    <w:rsid w:val="00B92E37"/>
    <w:rsid w:val="00B9327D"/>
    <w:rsid w:val="00BB35FE"/>
    <w:rsid w:val="00BC0981"/>
    <w:rsid w:val="00BC35E5"/>
    <w:rsid w:val="00BC74D5"/>
    <w:rsid w:val="00BD7465"/>
    <w:rsid w:val="00BE3578"/>
    <w:rsid w:val="00C2360E"/>
    <w:rsid w:val="00C4003D"/>
    <w:rsid w:val="00C44070"/>
    <w:rsid w:val="00C44162"/>
    <w:rsid w:val="00C46D77"/>
    <w:rsid w:val="00C47966"/>
    <w:rsid w:val="00C50CD0"/>
    <w:rsid w:val="00C86D0A"/>
    <w:rsid w:val="00CA0CDA"/>
    <w:rsid w:val="00CA191A"/>
    <w:rsid w:val="00CA7CD1"/>
    <w:rsid w:val="00CB1475"/>
    <w:rsid w:val="00CB2B5E"/>
    <w:rsid w:val="00CB58EA"/>
    <w:rsid w:val="00CB6509"/>
    <w:rsid w:val="00CC084E"/>
    <w:rsid w:val="00CD0B73"/>
    <w:rsid w:val="00CD2537"/>
    <w:rsid w:val="00CD6D3C"/>
    <w:rsid w:val="00D03A35"/>
    <w:rsid w:val="00D30C45"/>
    <w:rsid w:val="00D34821"/>
    <w:rsid w:val="00D35C19"/>
    <w:rsid w:val="00D37FF8"/>
    <w:rsid w:val="00D444DD"/>
    <w:rsid w:val="00D62DE7"/>
    <w:rsid w:val="00D64EF8"/>
    <w:rsid w:val="00D85E94"/>
    <w:rsid w:val="00DA7042"/>
    <w:rsid w:val="00DB7F7A"/>
    <w:rsid w:val="00DD2D0E"/>
    <w:rsid w:val="00DD5E35"/>
    <w:rsid w:val="00DF4915"/>
    <w:rsid w:val="00E028C6"/>
    <w:rsid w:val="00E041A8"/>
    <w:rsid w:val="00E12590"/>
    <w:rsid w:val="00E15FCF"/>
    <w:rsid w:val="00E26A31"/>
    <w:rsid w:val="00E35A64"/>
    <w:rsid w:val="00E51C0F"/>
    <w:rsid w:val="00E92192"/>
    <w:rsid w:val="00E9271B"/>
    <w:rsid w:val="00E959AF"/>
    <w:rsid w:val="00EA1A35"/>
    <w:rsid w:val="00EA441A"/>
    <w:rsid w:val="00EB19C1"/>
    <w:rsid w:val="00EB3F74"/>
    <w:rsid w:val="00EB67D1"/>
    <w:rsid w:val="00EC6CDB"/>
    <w:rsid w:val="00ED1191"/>
    <w:rsid w:val="00ED618E"/>
    <w:rsid w:val="00ED6464"/>
    <w:rsid w:val="00ED7A33"/>
    <w:rsid w:val="00F00D26"/>
    <w:rsid w:val="00F13F95"/>
    <w:rsid w:val="00F178A6"/>
    <w:rsid w:val="00F422E9"/>
    <w:rsid w:val="00F53AF9"/>
    <w:rsid w:val="00F57863"/>
    <w:rsid w:val="00F6022E"/>
    <w:rsid w:val="00F67429"/>
    <w:rsid w:val="00F705DF"/>
    <w:rsid w:val="00F71727"/>
    <w:rsid w:val="00F850D1"/>
    <w:rsid w:val="00FA0270"/>
    <w:rsid w:val="00FC7769"/>
    <w:rsid w:val="00FF1C2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57093ED2-E0A3-48D4-AFC4-8BDC3BA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0">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PlaceholderText">
    <w:name w:val="Placeholder Text"/>
    <w:basedOn w:val="DefaultParagraphFont"/>
    <w:uiPriority w:val="99"/>
    <w:semiHidden/>
    <w:rsid w:val="00BC35E5"/>
    <w:rPr>
      <w:color w:val="808080"/>
    </w:rPr>
  </w:style>
  <w:style w:type="paragraph" w:customStyle="1" w:styleId="figurecaption">
    <w:name w:val="figure caption"/>
    <w:rsid w:val="00ED618E"/>
    <w:pPr>
      <w:numPr>
        <w:numId w:val="8"/>
      </w:numPr>
      <w:tabs>
        <w:tab w:val="left" w:pos="533"/>
      </w:tabs>
      <w:spacing w:before="80" w:after="200"/>
      <w:jc w:val="both"/>
    </w:pPr>
    <w:rPr>
      <w:rFonts w:ascii="Times New Roman" w:eastAsia="Times New Roman" w:hAnsi="Times New Roman"/>
      <w:noProof/>
      <w:sz w:val="16"/>
      <w:szCs w:val="16"/>
    </w:rPr>
  </w:style>
  <w:style w:type="table" w:styleId="TableGrid">
    <w:name w:val="Table Grid"/>
    <w:basedOn w:val="TableNormal"/>
    <w:uiPriority w:val="59"/>
    <w:rsid w:val="00ED1191"/>
    <w:rPr>
      <w:rFonts w:ascii="Calibri" w:eastAsia="Times New Roma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A657-FD69-498C-90F3-5343252F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Hazimeh Hussein Youssef</cp:lastModifiedBy>
  <cp:revision>214</cp:revision>
  <cp:lastPrinted>2018-01-22T14:04:00Z</cp:lastPrinted>
  <dcterms:created xsi:type="dcterms:W3CDTF">2018-01-22T09:59:00Z</dcterms:created>
  <dcterms:modified xsi:type="dcterms:W3CDTF">2018-01-24T14:30:00Z</dcterms:modified>
</cp:coreProperties>
</file>