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3C4728">
      <w:r>
        <w:t>IAM: Identity and Access Management</w:t>
      </w:r>
      <w:bookmarkStart w:id="0" w:name="_GoBack"/>
      <w:bookmarkEnd w:id="0"/>
    </w:p>
    <w:sectPr w:rsidR="0017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73"/>
    <w:rsid w:val="001756A4"/>
    <w:rsid w:val="003C4728"/>
    <w:rsid w:val="00604450"/>
    <w:rsid w:val="008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4E88F-18DB-4335-BB04-317C71AC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2</cp:revision>
  <dcterms:created xsi:type="dcterms:W3CDTF">2024-02-19T17:51:00Z</dcterms:created>
  <dcterms:modified xsi:type="dcterms:W3CDTF">2024-02-19T17:51:00Z</dcterms:modified>
</cp:coreProperties>
</file>