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1675D6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What is a Protocol?</w:t>
      </w:r>
    </w:p>
    <w:p w14:paraId="3AB34997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protocol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a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system of rules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that allows two parties to communicate.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br/>
        <w:t>If both sides follow the rules, they can exchange data successfully.</w:t>
      </w:r>
    </w:p>
    <w:p w14:paraId="0B1AFE33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Think of it as a contract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both sides agree on format, order, and meaning of messages.</w:t>
      </w:r>
    </w:p>
    <w:p w14:paraId="2596A3ED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9A58869">
          <v:rect id="_x0000_i1025" style="width:0;height:1.5pt" o:hralign="center" o:hrstd="t" o:hr="t" fillcolor="#a0a0a0" stroked="f"/>
        </w:pict>
      </w:r>
    </w:p>
    <w:p w14:paraId="1F1B73D2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🧱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Core Protocol Design Properties</w:t>
      </w:r>
    </w:p>
    <w:p w14:paraId="7B370605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1. </w:t>
      </w: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📦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Data Format</w:t>
      </w:r>
    </w:p>
    <w:p w14:paraId="08EED9A4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Defines how data is represented and transmitted.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659"/>
        <w:gridCol w:w="2371"/>
      </w:tblGrid>
      <w:tr w:rsidR="002D543D" w:rsidRPr="002D543D" w14:paraId="40B01F9E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02ABD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147D69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1BFC71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Examples</w:t>
            </w:r>
          </w:p>
        </w:tc>
      </w:tr>
      <w:tr w:rsidR="002D543D" w:rsidRPr="002D543D" w14:paraId="683B317B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BC73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Text-based</w:t>
            </w:r>
          </w:p>
        </w:tc>
        <w:tc>
          <w:tcPr>
            <w:tcW w:w="0" w:type="auto"/>
            <w:vAlign w:val="center"/>
            <w:hideMark/>
          </w:tcPr>
          <w:p w14:paraId="537F6FA1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Human-readable format</w:t>
            </w:r>
          </w:p>
        </w:tc>
        <w:tc>
          <w:tcPr>
            <w:tcW w:w="0" w:type="auto"/>
            <w:vAlign w:val="center"/>
            <w:hideMark/>
          </w:tcPr>
          <w:p w14:paraId="5AEA43E3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HTTP/1.1, SMTP, XML, JSON</w:t>
            </w:r>
          </w:p>
        </w:tc>
      </w:tr>
      <w:tr w:rsidR="002D543D" w:rsidRPr="002D543D" w14:paraId="59D24D8F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299B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35D6E4B1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Machine-optimized, compact, faster</w:t>
            </w:r>
          </w:p>
        </w:tc>
        <w:tc>
          <w:tcPr>
            <w:tcW w:w="0" w:type="auto"/>
            <w:vAlign w:val="center"/>
            <w:hideMark/>
          </w:tcPr>
          <w:p w14:paraId="10103BC9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Protobuf</w:t>
            </w:r>
            <w:proofErr w:type="spellEnd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Redis RESP</w:t>
            </w:r>
          </w:p>
        </w:tc>
      </w:tr>
    </w:tbl>
    <w:p w14:paraId="73F641FC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tradeoff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human readability vs. performance &amp; size.</w:t>
      </w:r>
    </w:p>
    <w:p w14:paraId="494E54FC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E6F2DC9">
          <v:rect id="_x0000_i1026" style="width:0;height:1.5pt" o:hralign="center" o:hrstd="t" o:hr="t" fillcolor="#a0a0a0" stroked="f"/>
        </w:pict>
      </w:r>
    </w:p>
    <w:p w14:paraId="5D1F2BE0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2. </w:t>
      </w: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📤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Transfer Mode</w:t>
      </w:r>
    </w:p>
    <w:p w14:paraId="0FE31289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Describes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how data is chunked or streamed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785"/>
        <w:gridCol w:w="2395"/>
      </w:tblGrid>
      <w:tr w:rsidR="002D543D" w:rsidRPr="002D543D" w14:paraId="5BE928A2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AC34D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03316EB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032D2E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Examples</w:t>
            </w:r>
          </w:p>
        </w:tc>
      </w:tr>
      <w:tr w:rsidR="002D543D" w:rsidRPr="002D543D" w14:paraId="4CC66425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B07C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Message-based</w:t>
            </w:r>
          </w:p>
        </w:tc>
        <w:tc>
          <w:tcPr>
            <w:tcW w:w="0" w:type="auto"/>
            <w:vAlign w:val="center"/>
            <w:hideMark/>
          </w:tcPr>
          <w:p w14:paraId="20275286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Discrete units (each message has clear boundaries)</w:t>
            </w:r>
          </w:p>
        </w:tc>
        <w:tc>
          <w:tcPr>
            <w:tcW w:w="0" w:type="auto"/>
            <w:vAlign w:val="center"/>
            <w:hideMark/>
          </w:tcPr>
          <w:p w14:paraId="1F95B17A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UDP, HTTP, HTTP/3, AMQP</w:t>
            </w:r>
          </w:p>
        </w:tc>
      </w:tr>
      <w:tr w:rsidR="002D543D" w:rsidRPr="002D543D" w14:paraId="2858A2AC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BC93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Stream-based</w:t>
            </w:r>
          </w:p>
        </w:tc>
        <w:tc>
          <w:tcPr>
            <w:tcW w:w="0" w:type="auto"/>
            <w:vAlign w:val="center"/>
            <w:hideMark/>
          </w:tcPr>
          <w:p w14:paraId="07DB4B24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Continuous byte stream without defined boundaries</w:t>
            </w:r>
          </w:p>
        </w:tc>
        <w:tc>
          <w:tcPr>
            <w:tcW w:w="0" w:type="auto"/>
            <w:vAlign w:val="center"/>
            <w:hideMark/>
          </w:tcPr>
          <w:p w14:paraId="02DE61C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TCP, HTTP/2, WebRTC, QUIC</w:t>
            </w:r>
          </w:p>
        </w:tc>
      </w:tr>
    </w:tbl>
    <w:p w14:paraId="6B65627F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Message mode helps with separation; streams need parsing logic on top.</w:t>
      </w:r>
    </w:p>
    <w:p w14:paraId="2B8093F4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A3C6BC8">
          <v:rect id="_x0000_i1027" style="width:0;height:1.5pt" o:hralign="center" o:hrstd="t" o:hr="t" fillcolor="#a0a0a0" stroked="f"/>
        </w:pict>
      </w:r>
    </w:p>
    <w:p w14:paraId="7EB8CE2E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3. </w:t>
      </w: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🌍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Addressing</w:t>
      </w:r>
    </w:p>
    <w:p w14:paraId="12CAB30D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How a protocol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identifies the sender and receiver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780"/>
        <w:gridCol w:w="2475"/>
      </w:tblGrid>
      <w:tr w:rsidR="002D543D" w:rsidRPr="002D543D" w14:paraId="19EB5867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3A26A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EBA61D3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Addressing Example</w:t>
            </w:r>
          </w:p>
        </w:tc>
        <w:tc>
          <w:tcPr>
            <w:tcW w:w="0" w:type="auto"/>
            <w:vAlign w:val="center"/>
            <w:hideMark/>
          </w:tcPr>
          <w:p w14:paraId="1F47A0AA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2D543D" w:rsidRPr="002D543D" w14:paraId="36A49A68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1532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Layer 7</w:t>
            </w:r>
          </w:p>
        </w:tc>
        <w:tc>
          <w:tcPr>
            <w:tcW w:w="0" w:type="auto"/>
            <w:vAlign w:val="center"/>
            <w:hideMark/>
          </w:tcPr>
          <w:p w14:paraId="62591EB1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DNS (e.g., google.com)</w:t>
            </w:r>
          </w:p>
        </w:tc>
        <w:tc>
          <w:tcPr>
            <w:tcW w:w="0" w:type="auto"/>
            <w:vAlign w:val="center"/>
            <w:hideMark/>
          </w:tcPr>
          <w:p w14:paraId="0FFB4C23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Human-readable name resolution</w:t>
            </w:r>
          </w:p>
        </w:tc>
      </w:tr>
      <w:tr w:rsidR="002D543D" w:rsidRPr="002D543D" w14:paraId="20EB3CED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4A64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Layer 3</w:t>
            </w:r>
          </w:p>
        </w:tc>
        <w:tc>
          <w:tcPr>
            <w:tcW w:w="0" w:type="auto"/>
            <w:vAlign w:val="center"/>
            <w:hideMark/>
          </w:tcPr>
          <w:p w14:paraId="7C66CA85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IP (e.g., 192.168.1.1)</w:t>
            </w:r>
          </w:p>
        </w:tc>
        <w:tc>
          <w:tcPr>
            <w:tcW w:w="0" w:type="auto"/>
            <w:vAlign w:val="center"/>
            <w:hideMark/>
          </w:tcPr>
          <w:p w14:paraId="0E745B9D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Logical addressing (routing)</w:t>
            </w:r>
          </w:p>
        </w:tc>
      </w:tr>
      <w:tr w:rsidR="002D543D" w:rsidRPr="002D543D" w14:paraId="0B54919B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0DFC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Layer 2</w:t>
            </w:r>
          </w:p>
        </w:tc>
        <w:tc>
          <w:tcPr>
            <w:tcW w:w="0" w:type="auto"/>
            <w:vAlign w:val="center"/>
            <w:hideMark/>
          </w:tcPr>
          <w:p w14:paraId="6D5E7E18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MAC (e.g., 00:0a:95...)</w:t>
            </w:r>
          </w:p>
        </w:tc>
        <w:tc>
          <w:tcPr>
            <w:tcW w:w="0" w:type="auto"/>
            <w:vAlign w:val="center"/>
            <w:hideMark/>
          </w:tcPr>
          <w:p w14:paraId="5D18612B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Hardware-level addressing</w:t>
            </w:r>
          </w:p>
        </w:tc>
      </w:tr>
    </w:tbl>
    <w:p w14:paraId="466298C3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Addressing impacts how protocols route, connect, and load-balance.</w:t>
      </w:r>
    </w:p>
    <w:p w14:paraId="4F8B462F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AFFC9D9">
          <v:rect id="_x0000_i1028" style="width:0;height:1.5pt" o:hralign="center" o:hrstd="t" o:hr="t" fillcolor="#a0a0a0" stroked="f"/>
        </w:pict>
      </w:r>
    </w:p>
    <w:p w14:paraId="2D104EA5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4. </w:t>
      </w: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🔁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Directionality</w:t>
      </w:r>
    </w:p>
    <w:p w14:paraId="65A5D40D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Defines how data flows between peers.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60"/>
        <w:gridCol w:w="1495"/>
      </w:tblGrid>
      <w:tr w:rsidR="002D543D" w:rsidRPr="002D543D" w14:paraId="38A3A9F9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4D4D6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25CE9E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7431B4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Examples</w:t>
            </w:r>
          </w:p>
        </w:tc>
      </w:tr>
      <w:tr w:rsidR="002D543D" w:rsidRPr="002D543D" w14:paraId="3DF219B5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784A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Unidirectional</w:t>
            </w:r>
          </w:p>
        </w:tc>
        <w:tc>
          <w:tcPr>
            <w:tcW w:w="0" w:type="auto"/>
            <w:vAlign w:val="center"/>
            <w:hideMark/>
          </w:tcPr>
          <w:p w14:paraId="4E5FAFFC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One-way (Client → Server)</w:t>
            </w:r>
          </w:p>
        </w:tc>
        <w:tc>
          <w:tcPr>
            <w:tcW w:w="0" w:type="auto"/>
            <w:vAlign w:val="center"/>
            <w:hideMark/>
          </w:tcPr>
          <w:p w14:paraId="47EF2F3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HTTP/1.1 GET</w:t>
            </w:r>
          </w:p>
        </w:tc>
      </w:tr>
      <w:tr w:rsidR="002D543D" w:rsidRPr="002D543D" w14:paraId="1D3A463B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035B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6C7A8249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Two-way (both sides send data)</w:t>
            </w:r>
          </w:p>
        </w:tc>
        <w:tc>
          <w:tcPr>
            <w:tcW w:w="0" w:type="auto"/>
            <w:vAlign w:val="center"/>
            <w:hideMark/>
          </w:tcPr>
          <w:p w14:paraId="32E52E9F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WebSockets</w:t>
            </w:r>
            <w:proofErr w:type="spellEnd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</w:p>
        </w:tc>
      </w:tr>
      <w:tr w:rsidR="002D543D" w:rsidRPr="002D543D" w14:paraId="0508CCC8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0F5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Full Duplex</w:t>
            </w:r>
          </w:p>
        </w:tc>
        <w:tc>
          <w:tcPr>
            <w:tcW w:w="0" w:type="auto"/>
            <w:vAlign w:val="center"/>
            <w:hideMark/>
          </w:tcPr>
          <w:p w14:paraId="5A494DA6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Both directions simultaneously</w:t>
            </w:r>
          </w:p>
        </w:tc>
        <w:tc>
          <w:tcPr>
            <w:tcW w:w="0" w:type="auto"/>
            <w:vAlign w:val="center"/>
            <w:hideMark/>
          </w:tcPr>
          <w:p w14:paraId="4934AE2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TCP, WebRTC</w:t>
            </w:r>
          </w:p>
        </w:tc>
      </w:tr>
      <w:tr w:rsidR="002D543D" w:rsidRPr="002D543D" w14:paraId="0C177788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CF4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Half Duplex</w:t>
            </w:r>
          </w:p>
        </w:tc>
        <w:tc>
          <w:tcPr>
            <w:tcW w:w="0" w:type="auto"/>
            <w:vAlign w:val="center"/>
            <w:hideMark/>
          </w:tcPr>
          <w:p w14:paraId="76AFA5BC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Only one side at a time</w:t>
            </w:r>
          </w:p>
        </w:tc>
        <w:tc>
          <w:tcPr>
            <w:tcW w:w="0" w:type="auto"/>
            <w:vAlign w:val="center"/>
            <w:hideMark/>
          </w:tcPr>
          <w:p w14:paraId="4B76152F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Old Wi-Fi modes</w:t>
            </w:r>
          </w:p>
        </w:tc>
      </w:tr>
    </w:tbl>
    <w:p w14:paraId="7B514C82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1EF5CC7">
          <v:rect id="_x0000_i1029" style="width:0;height:1.5pt" o:hralign="center" o:hrstd="t" o:hr="t" fillcolor="#a0a0a0" stroked="f"/>
        </w:pict>
      </w:r>
    </w:p>
    <w:p w14:paraId="78F10897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5. </w:t>
      </w: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🧠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Stateful vs Stateless</w:t>
      </w:r>
    </w:p>
    <w:p w14:paraId="51E38250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Describes whether a protocol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remembers context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440"/>
        <w:gridCol w:w="1326"/>
      </w:tblGrid>
      <w:tr w:rsidR="002D543D" w:rsidRPr="002D543D" w14:paraId="475CD5F0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B21D6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1DE25C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81D889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Examples</w:t>
            </w:r>
          </w:p>
        </w:tc>
      </w:tr>
      <w:tr w:rsidR="002D543D" w:rsidRPr="002D543D" w14:paraId="1B6681FB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2DAE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364D4FB7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No memory between requests</w:t>
            </w:r>
          </w:p>
        </w:tc>
        <w:tc>
          <w:tcPr>
            <w:tcW w:w="0" w:type="auto"/>
            <w:vAlign w:val="center"/>
            <w:hideMark/>
          </w:tcPr>
          <w:p w14:paraId="4EF801B6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HTTP, UDP</w:t>
            </w:r>
          </w:p>
        </w:tc>
      </w:tr>
      <w:tr w:rsidR="002D543D" w:rsidRPr="002D543D" w14:paraId="087F4372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2C03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63C640E9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Maintains session or stream state</w:t>
            </w:r>
          </w:p>
        </w:tc>
        <w:tc>
          <w:tcPr>
            <w:tcW w:w="0" w:type="auto"/>
            <w:vAlign w:val="center"/>
            <w:hideMark/>
          </w:tcPr>
          <w:p w14:paraId="47B511F8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TCP, </w:t>
            </w:r>
            <w:proofErr w:type="spellStart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, FTP</w:t>
            </w:r>
          </w:p>
        </w:tc>
      </w:tr>
    </w:tbl>
    <w:p w14:paraId="154B128E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Stateful = more complex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but often more powerful (e.g., streaming, retries).</w:t>
      </w:r>
    </w:p>
    <w:p w14:paraId="7C139684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6C71B0E">
          <v:rect id="_x0000_i1030" style="width:0;height:1.5pt" o:hralign="center" o:hrstd="t" o:hr="t" fillcolor="#a0a0a0" stroked="f"/>
        </w:pict>
      </w:r>
    </w:p>
    <w:p w14:paraId="16824A5B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6. </w:t>
      </w:r>
      <w:r w:rsidRPr="002D543D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14:ligatures w14:val="none"/>
        </w:rPr>
        <w:t>🛰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Routing Compatibility</w:t>
      </w:r>
    </w:p>
    <w:p w14:paraId="1F6B370A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Can your protocol work across proxies, NAT, gateways?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880"/>
      </w:tblGrid>
      <w:tr w:rsidR="002D543D" w:rsidRPr="002D543D" w14:paraId="7A651A4B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B3406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777CFA0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2D543D" w:rsidRPr="002D543D" w14:paraId="4C152ABD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A20A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Host Headers</w:t>
            </w:r>
          </w:p>
        </w:tc>
        <w:tc>
          <w:tcPr>
            <w:tcW w:w="0" w:type="auto"/>
            <w:vAlign w:val="center"/>
            <w:hideMark/>
          </w:tcPr>
          <w:p w14:paraId="2D8B179A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Needed when DNS is used</w:t>
            </w:r>
          </w:p>
        </w:tc>
      </w:tr>
      <w:tr w:rsidR="002D543D" w:rsidRPr="002D543D" w14:paraId="32960E38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6C8D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Proxy-Awareness</w:t>
            </w:r>
          </w:p>
        </w:tc>
        <w:tc>
          <w:tcPr>
            <w:tcW w:w="0" w:type="auto"/>
            <w:vAlign w:val="center"/>
            <w:hideMark/>
          </w:tcPr>
          <w:p w14:paraId="47F23989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Support for X-Forwarded headers, etc.</w:t>
            </w:r>
          </w:p>
        </w:tc>
      </w:tr>
      <w:tr w:rsidR="002D543D" w:rsidRPr="002D543D" w14:paraId="15F675F1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3ED4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TLS Termination Rules</w:t>
            </w:r>
          </w:p>
        </w:tc>
        <w:tc>
          <w:tcPr>
            <w:tcW w:w="0" w:type="auto"/>
            <w:vAlign w:val="center"/>
            <w:hideMark/>
          </w:tcPr>
          <w:p w14:paraId="07F3259C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Does it support secure middle proxies?</w:t>
            </w:r>
          </w:p>
        </w:tc>
      </w:tr>
    </w:tbl>
    <w:p w14:paraId="2B174EBB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Crucial when using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service meshes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CDNs, or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reverse proxies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38342DE8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F65BCFA">
          <v:rect id="_x0000_i1031" style="width:0;height:1.5pt" o:hralign="center" o:hrstd="t" o:hr="t" fillcolor="#a0a0a0" stroked="f"/>
        </w:pict>
      </w:r>
    </w:p>
    <w:p w14:paraId="44D1EC2E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7. </w:t>
      </w: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🌊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Flow &amp; Congestion Control</w:t>
      </w:r>
    </w:p>
    <w:p w14:paraId="445E84D1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Does the protocol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adapt to network conditions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126"/>
        <w:gridCol w:w="2689"/>
      </w:tblGrid>
      <w:tr w:rsidR="002D543D" w:rsidRPr="002D543D" w14:paraId="50FE182E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A132C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5E8999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Supported By</w:t>
            </w:r>
          </w:p>
        </w:tc>
        <w:tc>
          <w:tcPr>
            <w:tcW w:w="0" w:type="auto"/>
            <w:vAlign w:val="center"/>
            <w:hideMark/>
          </w:tcPr>
          <w:p w14:paraId="5DD1B448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2D543D" w:rsidRPr="002D543D" w14:paraId="74062695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776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Congestion Control</w:t>
            </w:r>
          </w:p>
        </w:tc>
        <w:tc>
          <w:tcPr>
            <w:tcW w:w="0" w:type="auto"/>
            <w:vAlign w:val="center"/>
            <w:hideMark/>
          </w:tcPr>
          <w:p w14:paraId="76DA6F78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TCP, QUIC</w:t>
            </w:r>
          </w:p>
        </w:tc>
        <w:tc>
          <w:tcPr>
            <w:tcW w:w="0" w:type="auto"/>
            <w:vAlign w:val="center"/>
            <w:hideMark/>
          </w:tcPr>
          <w:p w14:paraId="34F34761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Avoid overwhelming networks</w:t>
            </w:r>
          </w:p>
        </w:tc>
      </w:tr>
      <w:tr w:rsidR="002D543D" w:rsidRPr="002D543D" w14:paraId="4822ABE8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13DF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301E21A9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TCP, HTTP/2</w:t>
            </w:r>
          </w:p>
        </w:tc>
        <w:tc>
          <w:tcPr>
            <w:tcW w:w="0" w:type="auto"/>
            <w:vAlign w:val="center"/>
            <w:hideMark/>
          </w:tcPr>
          <w:p w14:paraId="0EFE2D75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Manage buffer sizes &amp; sender speed</w:t>
            </w:r>
          </w:p>
        </w:tc>
      </w:tr>
      <w:tr w:rsidR="002D543D" w:rsidRPr="002D543D" w14:paraId="7FA53B65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CB47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F68677D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TCP, QUIC</w:t>
            </w:r>
          </w:p>
        </w:tc>
        <w:tc>
          <w:tcPr>
            <w:tcW w:w="0" w:type="auto"/>
            <w:vAlign w:val="center"/>
            <w:hideMark/>
          </w:tcPr>
          <w:p w14:paraId="43571AA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Retransmission &amp; ACKs</w:t>
            </w:r>
          </w:p>
        </w:tc>
      </w:tr>
    </w:tbl>
    <w:p w14:paraId="00E498A4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UDP doesn’t have these features — that’s why it's used for video, gaming.</w:t>
      </w:r>
    </w:p>
    <w:p w14:paraId="5CC0844C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D0FBB4E">
          <v:rect id="_x0000_i1032" style="width:0;height:1.5pt" o:hralign="center" o:hrstd="t" o:hr="t" fillcolor="#a0a0a0" stroked="f"/>
        </w:pict>
      </w:r>
    </w:p>
    <w:p w14:paraId="60A044B4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8. </w:t>
      </w:r>
      <w:r w:rsidRPr="002D543D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14:ligatures w14:val="none"/>
        </w:rPr>
        <w:t>🛠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Error Management</w:t>
      </w:r>
    </w:p>
    <w:p w14:paraId="7F78A4AC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How does the protocol handle failures?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820"/>
      </w:tblGrid>
      <w:tr w:rsidR="002D543D" w:rsidRPr="002D543D" w14:paraId="46F8F74F" w14:textId="77777777" w:rsidTr="002D54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26148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D6AD84E" w14:textId="77777777" w:rsidR="002D543D" w:rsidRPr="002D543D" w:rsidRDefault="002D543D" w:rsidP="002D54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2D543D" w:rsidRPr="002D543D" w14:paraId="4B9B0114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7CC5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Error Codes</w:t>
            </w:r>
          </w:p>
        </w:tc>
        <w:tc>
          <w:tcPr>
            <w:tcW w:w="0" w:type="auto"/>
            <w:vAlign w:val="center"/>
            <w:hideMark/>
          </w:tcPr>
          <w:p w14:paraId="70A3810F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e.g., 404, 500, application-level errors</w:t>
            </w:r>
          </w:p>
        </w:tc>
      </w:tr>
      <w:tr w:rsidR="002D543D" w:rsidRPr="002D543D" w14:paraId="20CF6223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3402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Timeouts</w:t>
            </w:r>
          </w:p>
        </w:tc>
        <w:tc>
          <w:tcPr>
            <w:tcW w:w="0" w:type="auto"/>
            <w:vAlign w:val="center"/>
            <w:hideMark/>
          </w:tcPr>
          <w:p w14:paraId="5528FF1A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Does it retry or fail fast?</w:t>
            </w:r>
          </w:p>
        </w:tc>
      </w:tr>
      <w:tr w:rsidR="002D543D" w:rsidRPr="002D543D" w14:paraId="66958E9E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9C73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1922C969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Built-in (like </w:t>
            </w:r>
            <w:proofErr w:type="spellStart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gRPC</w:t>
            </w:r>
            <w:proofErr w:type="spellEnd"/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) or external</w:t>
            </w:r>
          </w:p>
        </w:tc>
      </w:tr>
      <w:tr w:rsidR="002D543D" w:rsidRPr="002D543D" w14:paraId="25B27111" w14:textId="77777777" w:rsidTr="002D54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3C90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Backoff/Retry</w:t>
            </w:r>
          </w:p>
        </w:tc>
        <w:tc>
          <w:tcPr>
            <w:tcW w:w="0" w:type="auto"/>
            <w:vAlign w:val="center"/>
            <w:hideMark/>
          </w:tcPr>
          <w:p w14:paraId="4F5908C6" w14:textId="77777777" w:rsidR="002D543D" w:rsidRPr="002D543D" w:rsidRDefault="002D543D" w:rsidP="002D54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2D543D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Often implemented at client side</w:t>
            </w:r>
          </w:p>
        </w:tc>
      </w:tr>
    </w:tbl>
    <w:p w14:paraId="49A86A8C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Important for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resilience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 distributed systems.</w:t>
      </w:r>
    </w:p>
    <w:p w14:paraId="5D0C60BD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F917C2C">
          <v:rect id="_x0000_i1033" style="width:0;height:1.5pt" o:hralign="center" o:hrstd="t" o:hr="t" fillcolor="#a0a0a0" stroked="f"/>
        </w:pict>
      </w:r>
    </w:p>
    <w:p w14:paraId="3EE8115F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🆕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Modern Protocol Notes</w:t>
      </w:r>
    </w:p>
    <w:p w14:paraId="67EF33C3" w14:textId="77777777" w:rsidR="002D543D" w:rsidRPr="002D543D" w:rsidRDefault="002D543D" w:rsidP="002D5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Homa (2022)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is an experimental, message-based alternative to TCP for datacenters.</w:t>
      </w:r>
    </w:p>
    <w:p w14:paraId="5EA1C044" w14:textId="77777777" w:rsidR="002D543D" w:rsidRPr="002D543D" w:rsidRDefault="002D543D" w:rsidP="002D5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Protocols like QUIC (used in HTTP/3) merge benefits of TCP+TLS with UDP’s flexibility.</w:t>
      </w:r>
    </w:p>
    <w:p w14:paraId="7E59D747" w14:textId="77777777" w:rsidR="002D543D" w:rsidRPr="002D543D" w:rsidRDefault="002D543D" w:rsidP="002D5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Protocols evolve based on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hardware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latency needs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congestion trends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and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use cases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7A4B22E" w14:textId="77777777" w:rsidR="002D543D" w:rsidRPr="002D543D" w:rsidRDefault="002D543D" w:rsidP="002D543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B557FD9">
          <v:rect id="_x0000_i1034" style="width:0;height:1.5pt" o:hralign="center" o:hrstd="t" o:hr="t" fillcolor="#a0a0a0" stroked="f"/>
        </w:pict>
      </w:r>
    </w:p>
    <w:p w14:paraId="6454846C" w14:textId="77777777" w:rsidR="002D543D" w:rsidRPr="002D543D" w:rsidRDefault="002D543D" w:rsidP="002D5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2D543D">
        <w:rPr>
          <w:rFonts w:ascii="Segoe UI Emoji" w:eastAsia="Times New Roman" w:hAnsi="Segoe UI Emoji" w:cs="Segoe UI Emoji"/>
          <w:b/>
          <w:bCs/>
          <w:kern w:val="0"/>
          <w:sz w:val="18"/>
          <w:szCs w:val="18"/>
          <w14:ligatures w14:val="none"/>
        </w:rPr>
        <w:t>⚖️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The Real Goal: Solve a Problem Efficiently</w:t>
      </w:r>
    </w:p>
    <w:p w14:paraId="19690ACA" w14:textId="77777777" w:rsidR="002D543D" w:rsidRPr="002D543D" w:rsidRDefault="002D543D" w:rsidP="002D543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best protocol isn't the most elegant one — it’s the one that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solves your problem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performs well, and fits your ecosystem.</w:t>
      </w:r>
    </w:p>
    <w:p w14:paraId="6DCF9BE8" w14:textId="77777777" w:rsidR="002D543D" w:rsidRPr="002D543D" w:rsidRDefault="002D543D" w:rsidP="002D5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You don't have to memorize all the properties, but being aware of them helps you </w:t>
      </w:r>
      <w:r w:rsidRPr="002D543D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make informed decisions</w:t>
      </w: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when:</w:t>
      </w:r>
    </w:p>
    <w:p w14:paraId="509CF9C8" w14:textId="77777777" w:rsidR="002D543D" w:rsidRPr="002D543D" w:rsidRDefault="002D543D" w:rsidP="002D5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Choosing between HTTP vs. </w:t>
      </w:r>
      <w:proofErr w:type="spellStart"/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gRPC</w:t>
      </w:r>
      <w:proofErr w:type="spellEnd"/>
    </w:p>
    <w:p w14:paraId="31275A14" w14:textId="77777777" w:rsidR="002D543D" w:rsidRPr="002D543D" w:rsidRDefault="002D543D" w:rsidP="002D5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Designing APIs for streaming or retries</w:t>
      </w:r>
    </w:p>
    <w:p w14:paraId="4DB784BC" w14:textId="77777777" w:rsidR="002D543D" w:rsidRPr="002D543D" w:rsidRDefault="002D543D" w:rsidP="002D5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Implementing real-time communication</w:t>
      </w:r>
    </w:p>
    <w:p w14:paraId="146C077A" w14:textId="77777777" w:rsidR="002D543D" w:rsidRPr="002D543D" w:rsidRDefault="002D543D" w:rsidP="002D5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2D543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Optimizing for data centers vs. edge devices</w:t>
      </w:r>
    </w:p>
    <w:p w14:paraId="0B77CBCC" w14:textId="77777777" w:rsidR="000E44EC" w:rsidRPr="002D543D" w:rsidRDefault="000E44EC" w:rsidP="002D543D">
      <w:pPr>
        <w:spacing w:line="240" w:lineRule="auto"/>
        <w:rPr>
          <w:sz w:val="18"/>
          <w:szCs w:val="18"/>
        </w:rPr>
      </w:pPr>
    </w:p>
    <w:sectPr w:rsidR="000E44EC" w:rsidRPr="002D5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50E64"/>
    <w:multiLevelType w:val="multilevel"/>
    <w:tmpl w:val="A17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0309C"/>
    <w:multiLevelType w:val="multilevel"/>
    <w:tmpl w:val="327A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88803">
    <w:abstractNumId w:val="0"/>
  </w:num>
  <w:num w:numId="2" w16cid:durableId="1748307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50"/>
    <w:rsid w:val="000E44EC"/>
    <w:rsid w:val="002D543D"/>
    <w:rsid w:val="00D1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C4BFC-5190-42DB-A03A-6CD879BD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5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7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1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8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4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9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1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2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8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4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Elhussien Ali</dc:creator>
  <cp:keywords/>
  <dc:description/>
  <cp:lastModifiedBy>Elhussien Ali</cp:lastModifiedBy>
  <cp:revision>2</cp:revision>
  <dcterms:created xsi:type="dcterms:W3CDTF">2025-04-30T15:37:00Z</dcterms:created>
  <dcterms:modified xsi:type="dcterms:W3CDTF">2025-04-30T15:38:00Z</dcterms:modified>
</cp:coreProperties>
</file>