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A95A1" w14:textId="77777777" w:rsidR="00FD1D38" w:rsidRDefault="00FD1D38" w:rsidP="00FD1D38">
      <w:pPr>
        <w:pStyle w:val="Heading1"/>
      </w:pPr>
      <w:r>
        <w:rPr>
          <w:color w:val="4F81BA"/>
        </w:rPr>
        <w:t>Assessment</w:t>
      </w:r>
      <w:r>
        <w:rPr>
          <w:color w:val="4F81BA"/>
          <w:spacing w:val="-6"/>
        </w:rPr>
        <w:t xml:space="preserve"> </w:t>
      </w:r>
      <w:r>
        <w:rPr>
          <w:color w:val="4F81BA"/>
        </w:rPr>
        <w:t>Details</w:t>
      </w:r>
      <w:r>
        <w:rPr>
          <w:color w:val="4F81BA"/>
          <w:spacing w:val="-4"/>
        </w:rPr>
        <w:t xml:space="preserve"> </w:t>
      </w:r>
      <w:r>
        <w:rPr>
          <w:color w:val="4F81BA"/>
        </w:rPr>
        <w:t>for</w:t>
      </w:r>
      <w:r>
        <w:rPr>
          <w:color w:val="4F81BA"/>
          <w:spacing w:val="4"/>
        </w:rPr>
        <w:t xml:space="preserve"> </w:t>
      </w:r>
      <w:r>
        <w:rPr>
          <w:color w:val="4F81BA"/>
        </w:rPr>
        <w:t>Assessment</w:t>
      </w:r>
      <w:r>
        <w:rPr>
          <w:color w:val="4F81BA"/>
          <w:spacing w:val="-3"/>
        </w:rPr>
        <w:t xml:space="preserve"> </w:t>
      </w:r>
      <w:r>
        <w:rPr>
          <w:color w:val="4F81BA"/>
        </w:rPr>
        <w:t>Item</w:t>
      </w:r>
      <w:r>
        <w:rPr>
          <w:color w:val="4F81BA"/>
          <w:spacing w:val="5"/>
        </w:rPr>
        <w:t xml:space="preserve"> </w:t>
      </w:r>
      <w:r>
        <w:rPr>
          <w:color w:val="4F81BA"/>
        </w:rPr>
        <w:t>2:</w:t>
      </w:r>
    </w:p>
    <w:p w14:paraId="42BDFEFB" w14:textId="77777777" w:rsidR="00FD1D38" w:rsidRDefault="00FD1D38" w:rsidP="00FD1D38">
      <w:pPr>
        <w:ind w:left="239"/>
        <w:rPr>
          <w:b/>
          <w:color w:val="EE0000"/>
          <w:sz w:val="32"/>
          <w:szCs w:val="24"/>
        </w:rPr>
      </w:pPr>
      <w:r w:rsidRPr="00655743">
        <w:rPr>
          <w:b/>
          <w:color w:val="EE0000"/>
          <w:sz w:val="32"/>
          <w:szCs w:val="24"/>
        </w:rPr>
        <w:t>Voluntarily adjust the data to treat the missing values, outliers</w:t>
      </w:r>
      <w:r>
        <w:rPr>
          <w:b/>
          <w:color w:val="EE0000"/>
          <w:sz w:val="32"/>
          <w:szCs w:val="24"/>
        </w:rPr>
        <w:t xml:space="preserve"> (show standardization)</w:t>
      </w:r>
      <w:r w:rsidRPr="00655743">
        <w:rPr>
          <w:b/>
          <w:color w:val="EE0000"/>
          <w:sz w:val="32"/>
          <w:szCs w:val="24"/>
        </w:rPr>
        <w:t xml:space="preserve">, before describe function Normalize the data. </w:t>
      </w:r>
      <w:r>
        <w:rPr>
          <w:b/>
          <w:color w:val="EE0000"/>
          <w:sz w:val="32"/>
          <w:szCs w:val="24"/>
        </w:rPr>
        <w:t xml:space="preserve">Address the inconsistencies in the data (Gender Column) </w:t>
      </w:r>
      <w:r>
        <w:rPr>
          <w:b/>
          <w:color w:val="EE0000"/>
          <w:sz w:val="32"/>
          <w:szCs w:val="24"/>
        </w:rPr>
        <w:br/>
        <w:t xml:space="preserve">Convert dates to standardized format. Check  inconsistencies, data validation. </w:t>
      </w:r>
    </w:p>
    <w:p w14:paraId="0DEBB349" w14:textId="77777777" w:rsidR="00FD1D38" w:rsidRDefault="00FD1D38" w:rsidP="00FD1D38">
      <w:pPr>
        <w:ind w:left="239"/>
        <w:rPr>
          <w:b/>
          <w:color w:val="EE0000"/>
          <w:sz w:val="32"/>
          <w:szCs w:val="24"/>
        </w:rPr>
      </w:pPr>
      <w:r>
        <w:rPr>
          <w:b/>
          <w:color w:val="EE0000"/>
          <w:sz w:val="32"/>
          <w:szCs w:val="24"/>
        </w:rPr>
        <w:t>Interpretation on Normal distribution using measure table columns (from Describe function result).</w:t>
      </w:r>
    </w:p>
    <w:p w14:paraId="2649B1AA" w14:textId="77777777" w:rsidR="00FD1D38" w:rsidRPr="00655743" w:rsidRDefault="00FD1D38" w:rsidP="00FD1D38">
      <w:pPr>
        <w:ind w:left="720" w:hanging="481"/>
        <w:rPr>
          <w:b/>
          <w:color w:val="EE0000"/>
          <w:sz w:val="32"/>
          <w:szCs w:val="24"/>
        </w:rPr>
      </w:pPr>
      <w:r>
        <w:rPr>
          <w:b/>
          <w:color w:val="EE0000"/>
          <w:sz w:val="32"/>
          <w:szCs w:val="24"/>
        </w:rPr>
        <w:t>Try to incorporate subplots and pair plots as well along with normal visualization.</w:t>
      </w:r>
    </w:p>
    <w:p w14:paraId="74319ECC" w14:textId="77777777" w:rsidR="00FD1D38" w:rsidRDefault="00FD1D38" w:rsidP="00FD1D38">
      <w:pPr>
        <w:ind w:left="239"/>
        <w:rPr>
          <w:b/>
          <w:sz w:val="30"/>
        </w:rPr>
      </w:pPr>
      <w:r>
        <w:rPr>
          <w:b/>
          <w:color w:val="4F81BA"/>
          <w:sz w:val="30"/>
        </w:rPr>
        <w:t>Introduction</w:t>
      </w:r>
    </w:p>
    <w:p w14:paraId="2EA5E25C" w14:textId="77777777" w:rsidR="00FD1D38" w:rsidRDefault="00FD1D38" w:rsidP="00FD1D38">
      <w:pPr>
        <w:pStyle w:val="BodyText"/>
        <w:spacing w:before="156" w:line="254" w:lineRule="auto"/>
        <w:ind w:left="383" w:right="679"/>
        <w:jc w:val="both"/>
      </w:pPr>
      <w:r>
        <w:t>This</w:t>
      </w:r>
      <w:r>
        <w:rPr>
          <w:spacing w:val="1"/>
        </w:rPr>
        <w:t xml:space="preserve"> </w:t>
      </w:r>
      <w:r>
        <w:t>assessment</w:t>
      </w:r>
      <w:r>
        <w:rPr>
          <w:spacing w:val="1"/>
        </w:rPr>
        <w:t xml:space="preserve"> </w:t>
      </w:r>
      <w:r>
        <w:t>item</w:t>
      </w:r>
      <w:r>
        <w:rPr>
          <w:spacing w:val="3"/>
        </w:rPr>
        <w:t xml:space="preserve"> </w:t>
      </w:r>
      <w:r>
        <w:t>relates</w:t>
      </w:r>
      <w:r>
        <w:rPr>
          <w:spacing w:val="4"/>
        </w:rPr>
        <w:t xml:space="preserve"> </w:t>
      </w:r>
      <w:r>
        <w:t>to the</w:t>
      </w:r>
      <w:r>
        <w:rPr>
          <w:spacing w:val="5"/>
        </w:rPr>
        <w:t xml:space="preserve"> </w:t>
      </w:r>
      <w:r>
        <w:t>unit</w:t>
      </w:r>
      <w:r>
        <w:rPr>
          <w:spacing w:val="-1"/>
        </w:rPr>
        <w:t xml:space="preserve"> </w:t>
      </w:r>
      <w:r>
        <w:t>learning</w:t>
      </w:r>
      <w:r>
        <w:rPr>
          <w:spacing w:val="-2"/>
        </w:rPr>
        <w:t xml:space="preserve"> </w:t>
      </w:r>
      <w:r>
        <w:t>outcomes</w:t>
      </w:r>
      <w:r>
        <w:rPr>
          <w:spacing w:val="2"/>
        </w:rPr>
        <w:t xml:space="preserve"> </w:t>
      </w:r>
      <w:r>
        <w:t>as</w:t>
      </w:r>
      <w:r>
        <w:rPr>
          <w:spacing w:val="4"/>
        </w:rPr>
        <w:t xml:space="preserve"> </w:t>
      </w:r>
      <w:r>
        <w:t>in</w:t>
      </w:r>
      <w:r>
        <w:rPr>
          <w:spacing w:val="-2"/>
        </w:rPr>
        <w:t xml:space="preserve"> </w:t>
      </w:r>
      <w:r>
        <w:t>the</w:t>
      </w:r>
      <w:r>
        <w:rPr>
          <w:spacing w:val="2"/>
        </w:rPr>
        <w:t xml:space="preserve"> </w:t>
      </w:r>
      <w:r>
        <w:t>unit</w:t>
      </w:r>
      <w:r>
        <w:rPr>
          <w:spacing w:val="-1"/>
        </w:rPr>
        <w:t xml:space="preserve"> </w:t>
      </w:r>
      <w:r>
        <w:t>descriptor.</w:t>
      </w:r>
      <w:r>
        <w:rPr>
          <w:spacing w:val="-2"/>
        </w:rPr>
        <w:t xml:space="preserve"> </w:t>
      </w:r>
      <w:r>
        <w:t>This assessment evaluates the progress and achievements of your group's project since the first milestone. Building on the foundational work done in Assessment Item 1, this milestone focuses on assessing, reviewing, and confirming the outputs from your exploratory data analysis (EDA). Your task is to critically evaluate the artefacts produced, suggest necessary adjustments or refinements, and provide insights into future steps. This milestone aims to ensure that your analytics approach, data collection methods, and analysis processes are on the right track to achieve the project's goals.</w:t>
      </w:r>
    </w:p>
    <w:p w14:paraId="2CE9ACC7" w14:textId="77777777" w:rsidR="00FD1D38" w:rsidRDefault="00FD1D38" w:rsidP="00FD1D38">
      <w:pPr>
        <w:pStyle w:val="Heading2"/>
        <w:spacing w:before="166"/>
        <w:ind w:left="241"/>
      </w:pPr>
      <w:r>
        <w:rPr>
          <w:color w:val="4F81BA"/>
        </w:rPr>
        <w:t>Task</w:t>
      </w:r>
    </w:p>
    <w:p w14:paraId="645DBF95" w14:textId="77777777" w:rsidR="00FD1D38" w:rsidRPr="00167B8D" w:rsidRDefault="00FD1D38" w:rsidP="00FD1D38">
      <w:pPr>
        <w:keepNext/>
        <w:keepLines/>
        <w:spacing w:before="80" w:after="40"/>
        <w:outlineLvl w:val="3"/>
        <w:rPr>
          <w:rFonts w:eastAsiaTheme="majorEastAsia" w:cs="Times New Roman"/>
          <w:i/>
          <w:iCs/>
          <w:color w:val="0F4761" w:themeColor="accent1" w:themeShade="BF"/>
          <w:kern w:val="2"/>
        </w:rPr>
      </w:pPr>
      <w:r w:rsidRPr="00167B8D">
        <w:rPr>
          <w:rFonts w:eastAsiaTheme="majorEastAsia" w:cs="Times New Roman"/>
          <w:i/>
          <w:iCs/>
          <w:color w:val="0F4761" w:themeColor="accent1" w:themeShade="BF"/>
          <w:kern w:val="2"/>
        </w:rPr>
        <w:t>Assessment Item 2: Exploratory Data Analysis Report (Group)</w:t>
      </w:r>
    </w:p>
    <w:p w14:paraId="7B8B96CF" w14:textId="77777777" w:rsidR="00FD1D38" w:rsidRPr="00167B8D" w:rsidRDefault="00FD1D38" w:rsidP="00FD1D38">
      <w:pPr>
        <w:numPr>
          <w:ilvl w:val="0"/>
          <w:numId w:val="1"/>
        </w:numPr>
        <w:spacing w:before="100" w:beforeAutospacing="1" w:after="100" w:afterAutospacing="1" w:line="240" w:lineRule="auto"/>
        <w:rPr>
          <w:rFonts w:eastAsia="Times New Roman" w:cs="Times New Roman"/>
          <w:kern w:val="2"/>
        </w:rPr>
      </w:pPr>
      <w:r w:rsidRPr="00167B8D">
        <w:rPr>
          <w:rFonts w:eastAsia="Times New Roman" w:cs="Times New Roman"/>
          <w:b/>
          <w:bCs/>
          <w:kern w:val="2"/>
        </w:rPr>
        <w:t>Due</w:t>
      </w:r>
      <w:r w:rsidRPr="00167B8D">
        <w:rPr>
          <w:rFonts w:eastAsia="Times New Roman" w:cs="Times New Roman"/>
          <w:kern w:val="2"/>
        </w:rPr>
        <w:t>: Session 6</w:t>
      </w:r>
    </w:p>
    <w:p w14:paraId="352581AE" w14:textId="77777777" w:rsidR="00FD1D38" w:rsidRPr="00167B8D" w:rsidRDefault="00FD1D38" w:rsidP="00FD1D38">
      <w:pPr>
        <w:numPr>
          <w:ilvl w:val="0"/>
          <w:numId w:val="1"/>
        </w:numPr>
        <w:spacing w:before="100" w:beforeAutospacing="1" w:after="100" w:afterAutospacing="1" w:line="240" w:lineRule="auto"/>
        <w:rPr>
          <w:rFonts w:eastAsia="Times New Roman" w:cs="Times New Roman"/>
          <w:kern w:val="2"/>
        </w:rPr>
      </w:pPr>
      <w:r w:rsidRPr="00167B8D">
        <w:rPr>
          <w:rFonts w:eastAsia="Times New Roman" w:cs="Times New Roman"/>
          <w:b/>
          <w:bCs/>
          <w:kern w:val="2"/>
        </w:rPr>
        <w:t>Weighting</w:t>
      </w:r>
      <w:r w:rsidRPr="00167B8D">
        <w:rPr>
          <w:rFonts w:eastAsia="Times New Roman" w:cs="Times New Roman"/>
          <w:kern w:val="2"/>
        </w:rPr>
        <w:t>: 15%</w:t>
      </w:r>
    </w:p>
    <w:p w14:paraId="7AECBB10" w14:textId="77777777" w:rsidR="00FD1D38" w:rsidRPr="00167B8D" w:rsidRDefault="00FD1D38" w:rsidP="00FD1D38">
      <w:pPr>
        <w:numPr>
          <w:ilvl w:val="0"/>
          <w:numId w:val="1"/>
        </w:numPr>
        <w:spacing w:before="100" w:beforeAutospacing="1" w:after="100" w:afterAutospacing="1" w:line="240" w:lineRule="auto"/>
        <w:rPr>
          <w:rFonts w:eastAsia="Times New Roman" w:cs="Times New Roman"/>
          <w:kern w:val="2"/>
        </w:rPr>
      </w:pPr>
      <w:r w:rsidRPr="00167B8D">
        <w:rPr>
          <w:rFonts w:eastAsia="Times New Roman" w:cs="Times New Roman"/>
          <w:b/>
          <w:bCs/>
          <w:kern w:val="2"/>
        </w:rPr>
        <w:t>Word Limit</w:t>
      </w:r>
      <w:r w:rsidRPr="00167B8D">
        <w:rPr>
          <w:rFonts w:eastAsia="Times New Roman" w:cs="Times New Roman"/>
          <w:kern w:val="2"/>
        </w:rPr>
        <w:t>: 1000 words</w:t>
      </w:r>
    </w:p>
    <w:p w14:paraId="66D14042" w14:textId="77777777" w:rsidR="00FD1D38" w:rsidRPr="00167B8D" w:rsidRDefault="00FD1D38" w:rsidP="00FD1D38">
      <w:pPr>
        <w:spacing w:before="100" w:beforeAutospacing="1" w:after="100" w:afterAutospacing="1"/>
        <w:rPr>
          <w:rFonts w:ascii="Times New Roman" w:eastAsia="Times New Roman" w:hAnsi="Times New Roman" w:cs="Times New Roman"/>
          <w:sz w:val="24"/>
          <w:szCs w:val="24"/>
          <w:lang w:eastAsia="en-AU"/>
        </w:rPr>
      </w:pPr>
      <w:r w:rsidRPr="00167B8D">
        <w:rPr>
          <w:rFonts w:ascii="Times New Roman" w:eastAsia="Times New Roman" w:hAnsi="Times New Roman" w:cs="Times New Roman"/>
          <w:b/>
          <w:bCs/>
          <w:sz w:val="24"/>
          <w:szCs w:val="24"/>
          <w:lang w:eastAsia="en-AU"/>
        </w:rPr>
        <w:t>Description</w:t>
      </w:r>
      <w:r w:rsidRPr="00167B8D">
        <w:rPr>
          <w:rFonts w:ascii="Times New Roman" w:eastAsia="Times New Roman" w:hAnsi="Times New Roman" w:cs="Times New Roman"/>
          <w:sz w:val="24"/>
          <w:szCs w:val="24"/>
          <w:lang w:eastAsia="en-AU"/>
        </w:rPr>
        <w:t>: Assess, review, and confirm the initial findings from exploratory data analysis (EDA) on the sales and supply chain data collected. The report should cover:</w:t>
      </w:r>
    </w:p>
    <w:p w14:paraId="049B101A" w14:textId="77777777" w:rsidR="00FD1D38" w:rsidRPr="00167B8D" w:rsidRDefault="00FD1D38" w:rsidP="00FD1D3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U"/>
        </w:rPr>
      </w:pPr>
      <w:r w:rsidRPr="00167B8D">
        <w:rPr>
          <w:rFonts w:ascii="Times New Roman" w:eastAsia="Times New Roman" w:hAnsi="Times New Roman" w:cs="Times New Roman"/>
          <w:b/>
          <w:bCs/>
          <w:sz w:val="24"/>
          <w:szCs w:val="24"/>
          <w:lang w:eastAsia="en-AU"/>
        </w:rPr>
        <w:t>Document Data Collection and Preparation Steps</w:t>
      </w:r>
      <w:r w:rsidRPr="00167B8D">
        <w:rPr>
          <w:rFonts w:ascii="Times New Roman" w:eastAsia="Times New Roman" w:hAnsi="Times New Roman" w:cs="Times New Roman"/>
          <w:sz w:val="24"/>
          <w:szCs w:val="24"/>
          <w:lang w:eastAsia="en-AU"/>
        </w:rPr>
        <w:t>:</w:t>
      </w:r>
    </w:p>
    <w:p w14:paraId="4BC56D0B" w14:textId="77777777" w:rsidR="00FD1D38" w:rsidRPr="00167B8D" w:rsidRDefault="00FD1D38" w:rsidP="00FD1D38">
      <w:pPr>
        <w:numPr>
          <w:ilvl w:val="1"/>
          <w:numId w:val="2"/>
        </w:numPr>
        <w:spacing w:before="100" w:beforeAutospacing="1" w:after="100" w:afterAutospacing="1" w:line="240" w:lineRule="auto"/>
        <w:rPr>
          <w:rFonts w:eastAsia="Times New Roman" w:cs="Times New Roman"/>
          <w:kern w:val="2"/>
        </w:rPr>
      </w:pPr>
      <w:r w:rsidRPr="00167B8D">
        <w:rPr>
          <w:rFonts w:eastAsia="Times New Roman" w:cs="Times New Roman"/>
          <w:kern w:val="2"/>
        </w:rPr>
        <w:t>Provide a summary of the data collected, including the data sources and types (125 words).</w:t>
      </w:r>
    </w:p>
    <w:p w14:paraId="6FF5104A" w14:textId="77777777" w:rsidR="00FD1D38" w:rsidRPr="00167B8D" w:rsidRDefault="00FD1D38" w:rsidP="00FD1D38">
      <w:pPr>
        <w:numPr>
          <w:ilvl w:val="1"/>
          <w:numId w:val="2"/>
        </w:numPr>
        <w:spacing w:before="100" w:beforeAutospacing="1" w:after="100" w:afterAutospacing="1" w:line="240" w:lineRule="auto"/>
        <w:rPr>
          <w:rFonts w:eastAsia="Times New Roman" w:cs="Times New Roman"/>
          <w:kern w:val="2"/>
        </w:rPr>
      </w:pPr>
      <w:r w:rsidRPr="00167B8D">
        <w:rPr>
          <w:rFonts w:eastAsia="Times New Roman" w:cs="Times New Roman"/>
          <w:kern w:val="2"/>
        </w:rPr>
        <w:t>Describe the data cleaning and preprocessing steps taken to prepare the data for analysis (125 words).</w:t>
      </w:r>
    </w:p>
    <w:p w14:paraId="277EEA29" w14:textId="77777777" w:rsidR="00FD1D38" w:rsidRPr="00167B8D" w:rsidRDefault="00FD1D38" w:rsidP="00FD1D3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U"/>
        </w:rPr>
      </w:pPr>
      <w:r w:rsidRPr="00167B8D">
        <w:rPr>
          <w:rFonts w:ascii="Times New Roman" w:eastAsia="Times New Roman" w:hAnsi="Times New Roman" w:cs="Times New Roman"/>
          <w:b/>
          <w:bCs/>
          <w:sz w:val="24"/>
          <w:szCs w:val="24"/>
          <w:lang w:eastAsia="en-AU"/>
        </w:rPr>
        <w:t>Present Key Findings from EDA</w:t>
      </w:r>
      <w:r w:rsidRPr="00167B8D">
        <w:rPr>
          <w:rFonts w:ascii="Times New Roman" w:eastAsia="Times New Roman" w:hAnsi="Times New Roman" w:cs="Times New Roman"/>
          <w:sz w:val="24"/>
          <w:szCs w:val="24"/>
          <w:lang w:eastAsia="en-AU"/>
        </w:rPr>
        <w:t>:</w:t>
      </w:r>
    </w:p>
    <w:p w14:paraId="4AE9E35C" w14:textId="77777777" w:rsidR="00FD1D38" w:rsidRPr="00167B8D" w:rsidRDefault="00FD1D38" w:rsidP="00FD1D38">
      <w:pPr>
        <w:numPr>
          <w:ilvl w:val="1"/>
          <w:numId w:val="2"/>
        </w:numPr>
        <w:spacing w:before="100" w:beforeAutospacing="1" w:after="100" w:afterAutospacing="1" w:line="240" w:lineRule="auto"/>
        <w:rPr>
          <w:rFonts w:eastAsia="Times New Roman" w:cs="Times New Roman"/>
          <w:kern w:val="2"/>
        </w:rPr>
      </w:pPr>
      <w:r w:rsidRPr="00167B8D">
        <w:rPr>
          <w:rFonts w:eastAsia="Times New Roman" w:cs="Times New Roman"/>
          <w:kern w:val="2"/>
        </w:rPr>
        <w:t>Highlight the major findings from the EDA, including sales trends, profit margins, and any identified outliers (150 words).</w:t>
      </w:r>
    </w:p>
    <w:p w14:paraId="09C430AB" w14:textId="77777777" w:rsidR="00FD1D38" w:rsidRPr="00167B8D" w:rsidRDefault="00FD1D38" w:rsidP="00FD1D38">
      <w:pPr>
        <w:numPr>
          <w:ilvl w:val="1"/>
          <w:numId w:val="2"/>
        </w:numPr>
        <w:spacing w:before="100" w:beforeAutospacing="1" w:after="100" w:afterAutospacing="1" w:line="240" w:lineRule="auto"/>
        <w:rPr>
          <w:rFonts w:eastAsia="Times New Roman" w:cs="Times New Roman"/>
          <w:kern w:val="2"/>
        </w:rPr>
      </w:pPr>
      <w:r w:rsidRPr="00167B8D">
        <w:rPr>
          <w:rFonts w:eastAsia="Times New Roman" w:cs="Times New Roman"/>
          <w:kern w:val="2"/>
        </w:rPr>
        <w:lastRenderedPageBreak/>
        <w:t>Include visualizations (e.g., charts, graphs) to support the findings (150 words).</w:t>
      </w:r>
    </w:p>
    <w:p w14:paraId="468BC758" w14:textId="77777777" w:rsidR="00FD1D38" w:rsidRPr="00167B8D" w:rsidRDefault="00FD1D38" w:rsidP="00FD1D3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U"/>
        </w:rPr>
      </w:pPr>
      <w:r w:rsidRPr="00167B8D">
        <w:rPr>
          <w:rFonts w:ascii="Times New Roman" w:eastAsia="Times New Roman" w:hAnsi="Times New Roman" w:cs="Times New Roman"/>
          <w:b/>
          <w:bCs/>
          <w:sz w:val="24"/>
          <w:szCs w:val="24"/>
          <w:lang w:eastAsia="en-AU"/>
        </w:rPr>
        <w:t>Propose Adjustments and Refinements</w:t>
      </w:r>
      <w:r w:rsidRPr="00167B8D">
        <w:rPr>
          <w:rFonts w:ascii="Times New Roman" w:eastAsia="Times New Roman" w:hAnsi="Times New Roman" w:cs="Times New Roman"/>
          <w:sz w:val="24"/>
          <w:szCs w:val="24"/>
          <w:lang w:eastAsia="en-AU"/>
        </w:rPr>
        <w:t>:</w:t>
      </w:r>
    </w:p>
    <w:p w14:paraId="7B6B4FC9" w14:textId="77777777" w:rsidR="00FD1D38" w:rsidRPr="00167B8D" w:rsidRDefault="00FD1D38" w:rsidP="00FD1D38">
      <w:pPr>
        <w:numPr>
          <w:ilvl w:val="1"/>
          <w:numId w:val="2"/>
        </w:numPr>
        <w:spacing w:before="100" w:beforeAutospacing="1" w:after="100" w:afterAutospacing="1" w:line="240" w:lineRule="auto"/>
        <w:rPr>
          <w:rFonts w:eastAsia="Times New Roman" w:cs="Times New Roman"/>
          <w:kern w:val="2"/>
        </w:rPr>
      </w:pPr>
      <w:r w:rsidRPr="00167B8D">
        <w:rPr>
          <w:rFonts w:eastAsia="Times New Roman" w:cs="Times New Roman"/>
          <w:kern w:val="2"/>
        </w:rPr>
        <w:t>Suggest adjustments to the analytics approach based on the EDA findings (125 words).</w:t>
      </w:r>
    </w:p>
    <w:p w14:paraId="5EE0C389" w14:textId="77777777" w:rsidR="00FD1D38" w:rsidRPr="00167B8D" w:rsidRDefault="00FD1D38" w:rsidP="00FD1D38">
      <w:pPr>
        <w:numPr>
          <w:ilvl w:val="1"/>
          <w:numId w:val="2"/>
        </w:numPr>
        <w:spacing w:before="100" w:beforeAutospacing="1" w:after="100" w:afterAutospacing="1" w:line="240" w:lineRule="auto"/>
        <w:rPr>
          <w:rFonts w:eastAsia="Times New Roman" w:cs="Times New Roman"/>
          <w:kern w:val="2"/>
        </w:rPr>
      </w:pPr>
      <w:r w:rsidRPr="00167B8D">
        <w:rPr>
          <w:rFonts w:eastAsia="Times New Roman" w:cs="Times New Roman"/>
          <w:kern w:val="2"/>
        </w:rPr>
        <w:t>Recommend refinements to data collection and analysis processes to improve accuracy and insights (125 words).</w:t>
      </w:r>
    </w:p>
    <w:p w14:paraId="6FBA3FCD" w14:textId="77777777" w:rsidR="00FD1D38" w:rsidRPr="00167B8D" w:rsidRDefault="00FD1D38" w:rsidP="00FD1D3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AU"/>
        </w:rPr>
      </w:pPr>
      <w:r w:rsidRPr="00167B8D">
        <w:rPr>
          <w:rFonts w:ascii="Times New Roman" w:eastAsia="Times New Roman" w:hAnsi="Times New Roman" w:cs="Times New Roman"/>
          <w:b/>
          <w:bCs/>
          <w:sz w:val="24"/>
          <w:szCs w:val="24"/>
          <w:lang w:eastAsia="en-AU"/>
        </w:rPr>
        <w:t>Review and Document Code/Scripts</w:t>
      </w:r>
      <w:r w:rsidRPr="00167B8D">
        <w:rPr>
          <w:rFonts w:ascii="Times New Roman" w:eastAsia="Times New Roman" w:hAnsi="Times New Roman" w:cs="Times New Roman"/>
          <w:sz w:val="24"/>
          <w:szCs w:val="24"/>
          <w:lang w:eastAsia="en-AU"/>
        </w:rPr>
        <w:t>:</w:t>
      </w:r>
    </w:p>
    <w:p w14:paraId="572E7DED" w14:textId="77777777" w:rsidR="00FD1D38" w:rsidRPr="00167B8D" w:rsidRDefault="00FD1D38" w:rsidP="00FD1D38">
      <w:pPr>
        <w:numPr>
          <w:ilvl w:val="1"/>
          <w:numId w:val="2"/>
        </w:numPr>
        <w:spacing w:before="100" w:beforeAutospacing="1" w:after="100" w:afterAutospacing="1" w:line="240" w:lineRule="auto"/>
        <w:rPr>
          <w:rFonts w:eastAsia="Times New Roman" w:cs="Times New Roman"/>
          <w:kern w:val="2"/>
        </w:rPr>
      </w:pPr>
      <w:r w:rsidRPr="00167B8D">
        <w:rPr>
          <w:rFonts w:eastAsia="Times New Roman" w:cs="Times New Roman"/>
          <w:kern w:val="2"/>
        </w:rPr>
        <w:t>Review the code/scripts developed for the EDA (100 words).</w:t>
      </w:r>
    </w:p>
    <w:p w14:paraId="2DA1E103" w14:textId="77777777" w:rsidR="00FD1D38" w:rsidRPr="00167B8D" w:rsidRDefault="00FD1D38" w:rsidP="00FD1D38">
      <w:pPr>
        <w:numPr>
          <w:ilvl w:val="1"/>
          <w:numId w:val="2"/>
        </w:numPr>
        <w:spacing w:before="100" w:beforeAutospacing="1" w:after="100" w:afterAutospacing="1" w:line="240" w:lineRule="auto"/>
        <w:rPr>
          <w:rFonts w:eastAsia="Times New Roman" w:cs="Times New Roman"/>
          <w:kern w:val="2"/>
        </w:rPr>
      </w:pPr>
      <w:r w:rsidRPr="00167B8D">
        <w:rPr>
          <w:rFonts w:eastAsia="Times New Roman" w:cs="Times New Roman"/>
          <w:kern w:val="2"/>
        </w:rPr>
        <w:t>Provide documentation and comments on the code/scripts for clarity and future reference (100 words).</w:t>
      </w:r>
    </w:p>
    <w:p w14:paraId="455EFE13" w14:textId="77777777" w:rsidR="00FD1D38" w:rsidRDefault="00FD1D38" w:rsidP="00FD1D38">
      <w:pPr>
        <w:pStyle w:val="Heading2"/>
        <w:spacing w:before="18"/>
        <w:ind w:left="347"/>
      </w:pPr>
      <w:r>
        <w:rPr>
          <w:color w:val="4F81BA"/>
        </w:rPr>
        <w:t>Marking</w:t>
      </w:r>
      <w:r>
        <w:rPr>
          <w:color w:val="4F81BA"/>
          <w:spacing w:val="-10"/>
        </w:rPr>
        <w:t xml:space="preserve"> </w:t>
      </w:r>
      <w:r>
        <w:rPr>
          <w:color w:val="4F81BA"/>
        </w:rPr>
        <w:t>Criteria/Rubric</w:t>
      </w:r>
    </w:p>
    <w:p w14:paraId="68460973" w14:textId="77777777" w:rsidR="00FD1D38" w:rsidRDefault="00FD1D38" w:rsidP="00FD1D38">
      <w:pPr>
        <w:pStyle w:val="BodyText"/>
        <w:spacing w:before="36"/>
        <w:ind w:left="359"/>
      </w:pPr>
      <w:r>
        <w:t>You</w:t>
      </w:r>
      <w:r>
        <w:rPr>
          <w:spacing w:val="6"/>
        </w:rPr>
        <w:t xml:space="preserve"> </w:t>
      </w:r>
      <w:r>
        <w:t>will</w:t>
      </w:r>
      <w:r>
        <w:rPr>
          <w:spacing w:val="11"/>
        </w:rPr>
        <w:t xml:space="preserve"> </w:t>
      </w:r>
      <w:r>
        <w:t>be</w:t>
      </w:r>
      <w:r>
        <w:rPr>
          <w:spacing w:val="15"/>
        </w:rPr>
        <w:t xml:space="preserve"> </w:t>
      </w:r>
      <w:r>
        <w:t>assessed</w:t>
      </w:r>
      <w:r>
        <w:rPr>
          <w:spacing w:val="6"/>
        </w:rPr>
        <w:t xml:space="preserve"> </w:t>
      </w:r>
      <w:r>
        <w:t>on</w:t>
      </w:r>
      <w:r>
        <w:rPr>
          <w:spacing w:val="11"/>
        </w:rPr>
        <w:t xml:space="preserve"> </w:t>
      </w:r>
      <w:r>
        <w:t>the</w:t>
      </w:r>
      <w:r>
        <w:rPr>
          <w:spacing w:val="16"/>
        </w:rPr>
        <w:t xml:space="preserve"> </w:t>
      </w:r>
      <w:r>
        <w:t>following</w:t>
      </w:r>
      <w:r>
        <w:rPr>
          <w:spacing w:val="8"/>
        </w:rPr>
        <w:t xml:space="preserve"> </w:t>
      </w:r>
      <w:r>
        <w:t>marking</w:t>
      </w:r>
      <w:r>
        <w:rPr>
          <w:spacing w:val="9"/>
        </w:rPr>
        <w:t xml:space="preserve"> </w:t>
      </w:r>
      <w:r>
        <w:t>criteria/Rubric:</w:t>
      </w:r>
    </w:p>
    <w:tbl>
      <w:tblPr>
        <w:tblW w:w="9478" w:type="dxa"/>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2"/>
        <w:gridCol w:w="1609"/>
        <w:gridCol w:w="1610"/>
        <w:gridCol w:w="1495"/>
        <w:gridCol w:w="1513"/>
        <w:gridCol w:w="1519"/>
      </w:tblGrid>
      <w:tr w:rsidR="00FD1D38" w14:paraId="2F1AB8B7" w14:textId="77777777" w:rsidTr="00FD1D38">
        <w:trPr>
          <w:trHeight w:val="602"/>
        </w:trPr>
        <w:tc>
          <w:tcPr>
            <w:tcW w:w="1732" w:type="dxa"/>
          </w:tcPr>
          <w:p w14:paraId="61E565DB" w14:textId="77777777" w:rsidR="00FD1D38" w:rsidRDefault="00FD1D38" w:rsidP="00935DF0">
            <w:pPr>
              <w:pStyle w:val="TableParagraph"/>
              <w:spacing w:before="97"/>
              <w:ind w:left="115"/>
              <w:rPr>
                <w:b/>
                <w:sz w:val="20"/>
              </w:rPr>
            </w:pPr>
            <w:r>
              <w:rPr>
                <w:b/>
                <w:sz w:val="20"/>
              </w:rPr>
              <w:t>Assessment</w:t>
            </w:r>
            <w:r>
              <w:rPr>
                <w:b/>
                <w:spacing w:val="3"/>
                <w:sz w:val="20"/>
              </w:rPr>
              <w:t xml:space="preserve"> </w:t>
            </w:r>
            <w:r>
              <w:rPr>
                <w:b/>
                <w:sz w:val="20"/>
              </w:rPr>
              <w:t>criteria</w:t>
            </w:r>
          </w:p>
        </w:tc>
        <w:tc>
          <w:tcPr>
            <w:tcW w:w="1609" w:type="dxa"/>
          </w:tcPr>
          <w:p w14:paraId="38815DAC" w14:textId="77777777" w:rsidR="00FD1D38" w:rsidRDefault="00FD1D38" w:rsidP="00935DF0">
            <w:pPr>
              <w:pStyle w:val="TableParagraph"/>
              <w:spacing w:before="97"/>
              <w:ind w:left="117"/>
              <w:rPr>
                <w:b/>
                <w:sz w:val="20"/>
              </w:rPr>
            </w:pPr>
            <w:r>
              <w:rPr>
                <w:b/>
                <w:sz w:val="20"/>
              </w:rPr>
              <w:t>Exceptional</w:t>
            </w:r>
            <w:r>
              <w:rPr>
                <w:b/>
                <w:spacing w:val="4"/>
                <w:sz w:val="20"/>
              </w:rPr>
              <w:t xml:space="preserve"> </w:t>
            </w:r>
            <w:r>
              <w:rPr>
                <w:b/>
                <w:sz w:val="20"/>
              </w:rPr>
              <w:t>&gt;=80%</w:t>
            </w:r>
          </w:p>
        </w:tc>
        <w:tc>
          <w:tcPr>
            <w:tcW w:w="1610" w:type="dxa"/>
          </w:tcPr>
          <w:p w14:paraId="55F36487" w14:textId="77777777" w:rsidR="00FD1D38" w:rsidRDefault="00FD1D38" w:rsidP="00935DF0">
            <w:pPr>
              <w:pStyle w:val="TableParagraph"/>
              <w:spacing w:before="97"/>
              <w:ind w:left="112"/>
              <w:rPr>
                <w:b/>
                <w:sz w:val="20"/>
              </w:rPr>
            </w:pPr>
            <w:r>
              <w:rPr>
                <w:b/>
                <w:sz w:val="20"/>
              </w:rPr>
              <w:t>Admirable</w:t>
            </w:r>
            <w:r>
              <w:rPr>
                <w:b/>
                <w:spacing w:val="5"/>
                <w:sz w:val="20"/>
              </w:rPr>
              <w:t xml:space="preserve"> </w:t>
            </w:r>
            <w:r>
              <w:rPr>
                <w:b/>
                <w:sz w:val="20"/>
              </w:rPr>
              <w:t>70%</w:t>
            </w:r>
            <w:r>
              <w:rPr>
                <w:b/>
                <w:spacing w:val="9"/>
                <w:sz w:val="20"/>
              </w:rPr>
              <w:t xml:space="preserve"> </w:t>
            </w:r>
            <w:r>
              <w:rPr>
                <w:b/>
                <w:sz w:val="20"/>
              </w:rPr>
              <w:t>–</w:t>
            </w:r>
            <w:r>
              <w:rPr>
                <w:b/>
                <w:spacing w:val="1"/>
                <w:sz w:val="20"/>
              </w:rPr>
              <w:t xml:space="preserve"> </w:t>
            </w:r>
            <w:r>
              <w:rPr>
                <w:b/>
                <w:sz w:val="20"/>
              </w:rPr>
              <w:t>79%</w:t>
            </w:r>
          </w:p>
        </w:tc>
        <w:tc>
          <w:tcPr>
            <w:tcW w:w="1495" w:type="dxa"/>
          </w:tcPr>
          <w:p w14:paraId="75646F19" w14:textId="77777777" w:rsidR="00FD1D38" w:rsidRDefault="00FD1D38" w:rsidP="00935DF0">
            <w:pPr>
              <w:pStyle w:val="TableParagraph"/>
              <w:spacing w:before="97"/>
              <w:ind w:left="118"/>
              <w:rPr>
                <w:b/>
                <w:sz w:val="20"/>
              </w:rPr>
            </w:pPr>
            <w:r>
              <w:rPr>
                <w:b/>
                <w:sz w:val="20"/>
              </w:rPr>
              <w:t>Creditable</w:t>
            </w:r>
            <w:r>
              <w:rPr>
                <w:b/>
                <w:spacing w:val="5"/>
                <w:sz w:val="20"/>
              </w:rPr>
              <w:t xml:space="preserve"> </w:t>
            </w:r>
            <w:r>
              <w:rPr>
                <w:b/>
                <w:sz w:val="20"/>
              </w:rPr>
              <w:t>60%</w:t>
            </w:r>
            <w:r>
              <w:rPr>
                <w:b/>
                <w:spacing w:val="9"/>
                <w:sz w:val="20"/>
              </w:rPr>
              <w:t xml:space="preserve"> </w:t>
            </w:r>
            <w:r>
              <w:rPr>
                <w:b/>
                <w:sz w:val="20"/>
              </w:rPr>
              <w:t>-</w:t>
            </w:r>
            <w:r>
              <w:rPr>
                <w:b/>
                <w:spacing w:val="2"/>
                <w:sz w:val="20"/>
              </w:rPr>
              <w:t xml:space="preserve"> </w:t>
            </w:r>
            <w:r>
              <w:rPr>
                <w:b/>
                <w:sz w:val="20"/>
              </w:rPr>
              <w:t>69%</w:t>
            </w:r>
          </w:p>
        </w:tc>
        <w:tc>
          <w:tcPr>
            <w:tcW w:w="1513" w:type="dxa"/>
          </w:tcPr>
          <w:p w14:paraId="29070D0B" w14:textId="77777777" w:rsidR="00FD1D38" w:rsidRDefault="00FD1D38" w:rsidP="00935DF0">
            <w:pPr>
              <w:pStyle w:val="TableParagraph"/>
              <w:spacing w:before="97"/>
              <w:ind w:left="121"/>
              <w:rPr>
                <w:b/>
                <w:sz w:val="20"/>
              </w:rPr>
            </w:pPr>
            <w:r>
              <w:rPr>
                <w:b/>
                <w:sz w:val="20"/>
              </w:rPr>
              <w:t>Acceptable</w:t>
            </w:r>
            <w:r>
              <w:rPr>
                <w:b/>
                <w:spacing w:val="9"/>
                <w:sz w:val="20"/>
              </w:rPr>
              <w:t xml:space="preserve"> </w:t>
            </w:r>
            <w:r>
              <w:rPr>
                <w:b/>
                <w:sz w:val="20"/>
              </w:rPr>
              <w:t>50%</w:t>
            </w:r>
            <w:r>
              <w:rPr>
                <w:b/>
                <w:spacing w:val="5"/>
                <w:sz w:val="20"/>
              </w:rPr>
              <w:t xml:space="preserve"> </w:t>
            </w:r>
            <w:r>
              <w:rPr>
                <w:b/>
                <w:sz w:val="20"/>
              </w:rPr>
              <w:t>-</w:t>
            </w:r>
            <w:r>
              <w:rPr>
                <w:b/>
                <w:spacing w:val="-1"/>
                <w:sz w:val="20"/>
              </w:rPr>
              <w:t xml:space="preserve"> </w:t>
            </w:r>
            <w:r>
              <w:rPr>
                <w:b/>
                <w:sz w:val="20"/>
              </w:rPr>
              <w:t>59%</w:t>
            </w:r>
          </w:p>
        </w:tc>
        <w:tc>
          <w:tcPr>
            <w:tcW w:w="1519" w:type="dxa"/>
          </w:tcPr>
          <w:p w14:paraId="0E8C1553" w14:textId="77777777" w:rsidR="00FD1D38" w:rsidRDefault="00FD1D38" w:rsidP="00935DF0">
            <w:pPr>
              <w:pStyle w:val="TableParagraph"/>
              <w:spacing w:before="97"/>
              <w:ind w:left="121"/>
              <w:rPr>
                <w:b/>
                <w:sz w:val="20"/>
              </w:rPr>
            </w:pPr>
            <w:r>
              <w:rPr>
                <w:b/>
                <w:sz w:val="20"/>
              </w:rPr>
              <w:t>Unsatisfactory</w:t>
            </w:r>
            <w:r>
              <w:rPr>
                <w:b/>
                <w:spacing w:val="4"/>
                <w:sz w:val="20"/>
              </w:rPr>
              <w:t xml:space="preserve"> </w:t>
            </w:r>
            <w:r>
              <w:rPr>
                <w:b/>
                <w:sz w:val="20"/>
              </w:rPr>
              <w:t>&lt;=49</w:t>
            </w:r>
          </w:p>
        </w:tc>
      </w:tr>
      <w:tr w:rsidR="00FD1D38" w14:paraId="77DFE70A" w14:textId="77777777" w:rsidTr="00FD1D38">
        <w:trPr>
          <w:trHeight w:val="1425"/>
        </w:trPr>
        <w:tc>
          <w:tcPr>
            <w:tcW w:w="1732" w:type="dxa"/>
            <w:vAlign w:val="center"/>
          </w:tcPr>
          <w:p w14:paraId="2F2D1AB9" w14:textId="77777777" w:rsidR="00FD1D38" w:rsidRDefault="00FD1D38" w:rsidP="00935DF0">
            <w:pPr>
              <w:pStyle w:val="TableParagraph"/>
              <w:rPr>
                <w:b/>
              </w:rPr>
            </w:pPr>
            <w:r>
              <w:rPr>
                <w:rFonts w:ascii="Aptos Narrow" w:hAnsi="Aptos Narrow"/>
                <w:b/>
                <w:bCs/>
                <w:color w:val="000000"/>
              </w:rPr>
              <w:t>Document Data Collection and Preparation Steps</w:t>
            </w:r>
          </w:p>
        </w:tc>
        <w:tc>
          <w:tcPr>
            <w:tcW w:w="1609" w:type="dxa"/>
            <w:vAlign w:val="center"/>
          </w:tcPr>
          <w:p w14:paraId="706707AA" w14:textId="77777777" w:rsidR="00FD1D38" w:rsidRDefault="00FD1D38" w:rsidP="00935DF0">
            <w:pPr>
              <w:pStyle w:val="TableParagraph"/>
              <w:ind w:left="9" w:right="27"/>
            </w:pPr>
            <w:r>
              <w:rPr>
                <w:rFonts w:ascii="Aptos Narrow" w:hAnsi="Aptos Narrow"/>
                <w:b/>
                <w:bCs/>
                <w:color w:val="000000"/>
              </w:rPr>
              <w:t>Summary of Data Collected:</w:t>
            </w:r>
            <w:r>
              <w:rPr>
                <w:rFonts w:ascii="Aptos Narrow" w:hAnsi="Aptos Narrow"/>
                <w:color w:val="000000"/>
              </w:rPr>
              <w:t xml:space="preserve"> Clear, concise, and comprehensive summary of data sources and types; thorough understanding demonstrated. </w:t>
            </w:r>
            <w:r>
              <w:rPr>
                <w:rFonts w:ascii="Aptos Narrow" w:hAnsi="Aptos Narrow"/>
                <w:b/>
                <w:bCs/>
                <w:color w:val="000000"/>
              </w:rPr>
              <w:t>Data Cleaning and Preprocessing:</w:t>
            </w:r>
            <w:r>
              <w:rPr>
                <w:rFonts w:ascii="Aptos Narrow" w:hAnsi="Aptos Narrow"/>
                <w:color w:val="000000"/>
              </w:rPr>
              <w:t xml:space="preserve"> Detailed and well-justified description of cleaning and preprocessing steps; ensures data readiness for analysis.</w:t>
            </w:r>
          </w:p>
        </w:tc>
        <w:tc>
          <w:tcPr>
            <w:tcW w:w="1610" w:type="dxa"/>
            <w:vAlign w:val="center"/>
          </w:tcPr>
          <w:p w14:paraId="3B9E0A81" w14:textId="77777777" w:rsidR="00FD1D38" w:rsidRDefault="00FD1D38" w:rsidP="00935DF0">
            <w:pPr>
              <w:pStyle w:val="TableParagraph"/>
              <w:ind w:left="9" w:right="9"/>
            </w:pPr>
            <w:r>
              <w:rPr>
                <w:rFonts w:ascii="Aptos Narrow" w:hAnsi="Aptos Narrow"/>
                <w:b/>
                <w:bCs/>
                <w:color w:val="000000"/>
              </w:rPr>
              <w:t>Summary of Data Collected:</w:t>
            </w:r>
            <w:r>
              <w:rPr>
                <w:rFonts w:ascii="Aptos Narrow" w:hAnsi="Aptos Narrow"/>
                <w:color w:val="000000"/>
              </w:rPr>
              <w:t xml:space="preserve"> Clear and mostly comprehensive summary of data sources and types; good understanding demonstrated. </w:t>
            </w:r>
            <w:r>
              <w:rPr>
                <w:rFonts w:ascii="Aptos Narrow" w:hAnsi="Aptos Narrow"/>
                <w:b/>
                <w:bCs/>
                <w:color w:val="000000"/>
              </w:rPr>
              <w:t>Data Cleaning and Preprocessing:</w:t>
            </w:r>
            <w:r>
              <w:rPr>
                <w:rFonts w:ascii="Aptos Narrow" w:hAnsi="Aptos Narrow"/>
                <w:color w:val="000000"/>
              </w:rPr>
              <w:t xml:space="preserve"> Mostly detailed and justified description of cleaning and preprocessing steps; ensures data readiness for analysis.</w:t>
            </w:r>
          </w:p>
        </w:tc>
        <w:tc>
          <w:tcPr>
            <w:tcW w:w="1495" w:type="dxa"/>
            <w:vAlign w:val="center"/>
          </w:tcPr>
          <w:p w14:paraId="3905D98B" w14:textId="77777777" w:rsidR="00FD1D38" w:rsidRDefault="00FD1D38" w:rsidP="00935DF0">
            <w:pPr>
              <w:pStyle w:val="TableParagraph"/>
              <w:ind w:left="12" w:right="70"/>
            </w:pPr>
            <w:r>
              <w:rPr>
                <w:rFonts w:ascii="Aptos Narrow" w:hAnsi="Aptos Narrow"/>
                <w:b/>
                <w:bCs/>
                <w:color w:val="000000"/>
              </w:rPr>
              <w:t>Summary of Data Collected:</w:t>
            </w:r>
            <w:r>
              <w:rPr>
                <w:rFonts w:ascii="Aptos Narrow" w:hAnsi="Aptos Narrow"/>
                <w:color w:val="000000"/>
              </w:rPr>
              <w:t xml:space="preserve"> Adequate summary of data sources and types; some understanding demonstrated. </w:t>
            </w:r>
            <w:r>
              <w:rPr>
                <w:rFonts w:ascii="Aptos Narrow" w:hAnsi="Aptos Narrow"/>
                <w:b/>
                <w:bCs/>
                <w:color w:val="000000"/>
              </w:rPr>
              <w:t>Data Cleaning and Preprocessing:</w:t>
            </w:r>
            <w:r>
              <w:rPr>
                <w:rFonts w:ascii="Aptos Narrow" w:hAnsi="Aptos Narrow"/>
                <w:color w:val="000000"/>
              </w:rPr>
              <w:t xml:space="preserve"> Adequate description of cleaning and preprocessing steps; some gaps in justification.</w:t>
            </w:r>
          </w:p>
        </w:tc>
        <w:tc>
          <w:tcPr>
            <w:tcW w:w="1513" w:type="dxa"/>
            <w:vAlign w:val="center"/>
          </w:tcPr>
          <w:p w14:paraId="30778BCE" w14:textId="77777777" w:rsidR="00FD1D38" w:rsidRDefault="00FD1D38" w:rsidP="00935DF0">
            <w:pPr>
              <w:pStyle w:val="TableParagraph"/>
              <w:ind w:left="13" w:right="135"/>
            </w:pPr>
            <w:r>
              <w:rPr>
                <w:rFonts w:ascii="Aptos Narrow" w:hAnsi="Aptos Narrow"/>
                <w:b/>
                <w:bCs/>
                <w:color w:val="000000"/>
              </w:rPr>
              <w:t>Summary of Data Collected:</w:t>
            </w:r>
            <w:r>
              <w:rPr>
                <w:rFonts w:ascii="Aptos Narrow" w:hAnsi="Aptos Narrow"/>
                <w:color w:val="000000"/>
              </w:rPr>
              <w:t xml:space="preserve"> Basic summary of data sources and types; minimal understanding demonstrated. </w:t>
            </w:r>
            <w:r>
              <w:rPr>
                <w:rFonts w:ascii="Aptos Narrow" w:hAnsi="Aptos Narrow"/>
                <w:b/>
                <w:bCs/>
                <w:color w:val="000000"/>
              </w:rPr>
              <w:t>Data Cleaning and Preprocessing:</w:t>
            </w:r>
            <w:r>
              <w:rPr>
                <w:rFonts w:ascii="Aptos Narrow" w:hAnsi="Aptos Narrow"/>
                <w:color w:val="000000"/>
              </w:rPr>
              <w:t xml:space="preserve"> Basic description of cleaning and preprocessing steps; several gaps in justification.</w:t>
            </w:r>
          </w:p>
        </w:tc>
        <w:tc>
          <w:tcPr>
            <w:tcW w:w="1519" w:type="dxa"/>
            <w:vAlign w:val="center"/>
          </w:tcPr>
          <w:p w14:paraId="753B1D4C" w14:textId="77777777" w:rsidR="00FD1D38" w:rsidRDefault="00FD1D38" w:rsidP="00935DF0">
            <w:pPr>
              <w:pStyle w:val="TableParagraph"/>
              <w:ind w:left="13" w:right="19"/>
            </w:pPr>
            <w:r>
              <w:rPr>
                <w:rFonts w:ascii="Aptos Narrow" w:hAnsi="Aptos Narrow"/>
                <w:b/>
                <w:bCs/>
                <w:color w:val="000000"/>
              </w:rPr>
              <w:t>Summary of Data Collected:</w:t>
            </w:r>
            <w:r>
              <w:rPr>
                <w:rFonts w:ascii="Aptos Narrow" w:hAnsi="Aptos Narrow"/>
                <w:color w:val="000000"/>
              </w:rPr>
              <w:t xml:space="preserve"> Incomplete or unclear summary of data sources and types; insufficient understanding demonstrated. </w:t>
            </w:r>
            <w:r>
              <w:rPr>
                <w:rFonts w:ascii="Aptos Narrow" w:hAnsi="Aptos Narrow"/>
                <w:b/>
                <w:bCs/>
                <w:color w:val="000000"/>
              </w:rPr>
              <w:t>Data Cleaning and Preprocessing:</w:t>
            </w:r>
            <w:r>
              <w:rPr>
                <w:rFonts w:ascii="Aptos Narrow" w:hAnsi="Aptos Narrow"/>
                <w:color w:val="000000"/>
              </w:rPr>
              <w:t xml:space="preserve"> Incomplete or poorly justified description of cleaning and preprocessing steps.</w:t>
            </w:r>
          </w:p>
        </w:tc>
      </w:tr>
      <w:tr w:rsidR="00FD1D38" w14:paraId="1A81F47F" w14:textId="77777777" w:rsidTr="00FD1D38">
        <w:trPr>
          <w:trHeight w:val="1337"/>
        </w:trPr>
        <w:tc>
          <w:tcPr>
            <w:tcW w:w="1732" w:type="dxa"/>
            <w:vAlign w:val="center"/>
          </w:tcPr>
          <w:p w14:paraId="63AF6357" w14:textId="77777777" w:rsidR="00FD1D38" w:rsidRDefault="00FD1D38" w:rsidP="00935DF0">
            <w:pPr>
              <w:pStyle w:val="TableParagraph"/>
              <w:ind w:right="391"/>
              <w:jc w:val="both"/>
              <w:rPr>
                <w:b/>
              </w:rPr>
            </w:pPr>
            <w:r>
              <w:rPr>
                <w:rFonts w:ascii="Aptos Narrow" w:hAnsi="Aptos Narrow"/>
                <w:b/>
                <w:bCs/>
                <w:color w:val="000000"/>
              </w:rPr>
              <w:t>Present Key Findings from EDA</w:t>
            </w:r>
          </w:p>
        </w:tc>
        <w:tc>
          <w:tcPr>
            <w:tcW w:w="1609" w:type="dxa"/>
            <w:vAlign w:val="center"/>
          </w:tcPr>
          <w:p w14:paraId="5A82F26C" w14:textId="77777777" w:rsidR="00FD1D38" w:rsidRDefault="00FD1D38" w:rsidP="00935DF0">
            <w:pPr>
              <w:pStyle w:val="TableParagraph"/>
              <w:spacing w:line="260" w:lineRule="exact"/>
              <w:ind w:left="9" w:right="298"/>
            </w:pPr>
            <w:r>
              <w:rPr>
                <w:rFonts w:ascii="Aptos Narrow" w:hAnsi="Aptos Narrow"/>
                <w:b/>
                <w:bCs/>
                <w:color w:val="000000"/>
              </w:rPr>
              <w:t>Major Findings:</w:t>
            </w:r>
            <w:r>
              <w:rPr>
                <w:rFonts w:ascii="Aptos Narrow" w:hAnsi="Aptos Narrow"/>
                <w:color w:val="000000"/>
              </w:rPr>
              <w:t xml:space="preserve"> Comprehensive and insightful presentation of key findings; clear identification of sales trends, profit margins, and outliers. </w:t>
            </w:r>
            <w:r>
              <w:rPr>
                <w:rFonts w:ascii="Aptos Narrow" w:hAnsi="Aptos Narrow"/>
                <w:b/>
                <w:bCs/>
                <w:color w:val="000000"/>
              </w:rPr>
              <w:t>Visualizations:</w:t>
            </w:r>
            <w:r>
              <w:rPr>
                <w:rFonts w:ascii="Aptos Narrow" w:hAnsi="Aptos Narrow"/>
                <w:color w:val="000000"/>
              </w:rPr>
              <w:t xml:space="preserve"> Excellent and relevant </w:t>
            </w:r>
            <w:r>
              <w:rPr>
                <w:rFonts w:ascii="Aptos Narrow" w:hAnsi="Aptos Narrow"/>
                <w:color w:val="000000"/>
              </w:rPr>
              <w:lastRenderedPageBreak/>
              <w:t>visualizations; effectively support the findings and enhance understanding.</w:t>
            </w:r>
          </w:p>
        </w:tc>
        <w:tc>
          <w:tcPr>
            <w:tcW w:w="1610" w:type="dxa"/>
            <w:vAlign w:val="center"/>
          </w:tcPr>
          <w:p w14:paraId="6C9AEFB3" w14:textId="77777777" w:rsidR="00FD1D38" w:rsidRDefault="00FD1D38" w:rsidP="00935DF0">
            <w:pPr>
              <w:pStyle w:val="TableParagraph"/>
              <w:spacing w:line="260" w:lineRule="exact"/>
              <w:ind w:right="603"/>
            </w:pPr>
            <w:r>
              <w:rPr>
                <w:rFonts w:ascii="Aptos Narrow" w:hAnsi="Aptos Narrow"/>
                <w:b/>
                <w:bCs/>
                <w:color w:val="000000"/>
              </w:rPr>
              <w:lastRenderedPageBreak/>
              <w:t>Major Findings:</w:t>
            </w:r>
            <w:r>
              <w:rPr>
                <w:rFonts w:ascii="Aptos Narrow" w:hAnsi="Aptos Narrow"/>
                <w:color w:val="000000"/>
              </w:rPr>
              <w:t xml:space="preserve"> Clear presentation of key findings; good identification of sales trends, profit margins, and outliers. </w:t>
            </w:r>
            <w:r>
              <w:rPr>
                <w:rFonts w:ascii="Aptos Narrow" w:hAnsi="Aptos Narrow"/>
                <w:b/>
                <w:bCs/>
                <w:color w:val="000000"/>
              </w:rPr>
              <w:t>Visualizations:</w:t>
            </w:r>
            <w:r>
              <w:rPr>
                <w:rFonts w:ascii="Aptos Narrow" w:hAnsi="Aptos Narrow"/>
                <w:color w:val="000000"/>
              </w:rPr>
              <w:t xml:space="preserve"> Good </w:t>
            </w:r>
            <w:r>
              <w:rPr>
                <w:rFonts w:ascii="Aptos Narrow" w:hAnsi="Aptos Narrow"/>
                <w:color w:val="000000"/>
              </w:rPr>
              <w:lastRenderedPageBreak/>
              <w:t>and mostly relevant visualizations; support the findings well.</w:t>
            </w:r>
          </w:p>
        </w:tc>
        <w:tc>
          <w:tcPr>
            <w:tcW w:w="1495" w:type="dxa"/>
            <w:vAlign w:val="center"/>
          </w:tcPr>
          <w:p w14:paraId="0EEA9766" w14:textId="77777777" w:rsidR="00FD1D38" w:rsidRDefault="00FD1D38" w:rsidP="00935DF0">
            <w:pPr>
              <w:pStyle w:val="TableParagraph"/>
              <w:spacing w:line="260" w:lineRule="exact"/>
              <w:ind w:left="12" w:right="251"/>
            </w:pPr>
            <w:r>
              <w:rPr>
                <w:rFonts w:ascii="Aptos Narrow" w:hAnsi="Aptos Narrow"/>
                <w:b/>
                <w:bCs/>
                <w:color w:val="000000"/>
              </w:rPr>
              <w:lastRenderedPageBreak/>
              <w:t>Major Findings:</w:t>
            </w:r>
            <w:r>
              <w:rPr>
                <w:rFonts w:ascii="Aptos Narrow" w:hAnsi="Aptos Narrow"/>
                <w:color w:val="000000"/>
              </w:rPr>
              <w:t xml:space="preserve"> Adequate presentation of key findings; some identification of sales trends, profit margins, and outliers. </w:t>
            </w:r>
            <w:r>
              <w:rPr>
                <w:rFonts w:ascii="Aptos Narrow" w:hAnsi="Aptos Narrow"/>
                <w:b/>
                <w:bCs/>
                <w:color w:val="000000"/>
              </w:rPr>
              <w:t>Visualizations:</w:t>
            </w:r>
            <w:r>
              <w:rPr>
                <w:rFonts w:ascii="Aptos Narrow" w:hAnsi="Aptos Narrow"/>
                <w:color w:val="000000"/>
              </w:rPr>
              <w:t xml:space="preserve"> Adequate visualizations; somewhat </w:t>
            </w:r>
            <w:r>
              <w:rPr>
                <w:rFonts w:ascii="Aptos Narrow" w:hAnsi="Aptos Narrow"/>
                <w:color w:val="000000"/>
              </w:rPr>
              <w:lastRenderedPageBreak/>
              <w:t>support the findings.</w:t>
            </w:r>
          </w:p>
        </w:tc>
        <w:tc>
          <w:tcPr>
            <w:tcW w:w="1513" w:type="dxa"/>
            <w:vAlign w:val="center"/>
          </w:tcPr>
          <w:p w14:paraId="58BED0C9" w14:textId="77777777" w:rsidR="00FD1D38" w:rsidRDefault="00FD1D38" w:rsidP="00935DF0">
            <w:pPr>
              <w:pStyle w:val="TableParagraph"/>
              <w:spacing w:line="260" w:lineRule="exact"/>
              <w:ind w:left="13" w:right="135"/>
            </w:pPr>
            <w:r>
              <w:rPr>
                <w:rFonts w:ascii="Aptos Narrow" w:hAnsi="Aptos Narrow"/>
                <w:b/>
                <w:bCs/>
                <w:color w:val="000000"/>
              </w:rPr>
              <w:lastRenderedPageBreak/>
              <w:t>Major Findings:</w:t>
            </w:r>
            <w:r>
              <w:rPr>
                <w:rFonts w:ascii="Aptos Narrow" w:hAnsi="Aptos Narrow"/>
                <w:color w:val="000000"/>
              </w:rPr>
              <w:t xml:space="preserve"> Basic presentation of key findings; minimal identification of sales trends, profit margins, and outliers. </w:t>
            </w:r>
            <w:r>
              <w:rPr>
                <w:rFonts w:ascii="Aptos Narrow" w:hAnsi="Aptos Narrow"/>
                <w:b/>
                <w:bCs/>
                <w:color w:val="000000"/>
              </w:rPr>
              <w:t>Visualizations:</w:t>
            </w:r>
            <w:r>
              <w:rPr>
                <w:rFonts w:ascii="Aptos Narrow" w:hAnsi="Aptos Narrow"/>
                <w:color w:val="000000"/>
              </w:rPr>
              <w:t xml:space="preserve"> Basic visualizations; minimal support for the findings.</w:t>
            </w:r>
          </w:p>
        </w:tc>
        <w:tc>
          <w:tcPr>
            <w:tcW w:w="1519" w:type="dxa"/>
            <w:vAlign w:val="center"/>
          </w:tcPr>
          <w:p w14:paraId="2B5C99B8" w14:textId="77777777" w:rsidR="00FD1D38" w:rsidRDefault="00FD1D38" w:rsidP="00935DF0">
            <w:pPr>
              <w:pStyle w:val="TableParagraph"/>
              <w:ind w:left="13" w:right="163"/>
            </w:pPr>
            <w:r>
              <w:rPr>
                <w:rFonts w:ascii="Aptos Narrow" w:hAnsi="Aptos Narrow"/>
                <w:b/>
                <w:bCs/>
                <w:color w:val="000000"/>
              </w:rPr>
              <w:t>Major Findings:</w:t>
            </w:r>
            <w:r>
              <w:rPr>
                <w:rFonts w:ascii="Aptos Narrow" w:hAnsi="Aptos Narrow"/>
                <w:color w:val="000000"/>
              </w:rPr>
              <w:t xml:space="preserve"> Incomplete or unclear presentation of key findings; insufficient identification of sales trends, profit margins, and outliers. </w:t>
            </w:r>
            <w:r>
              <w:rPr>
                <w:rFonts w:ascii="Aptos Narrow" w:hAnsi="Aptos Narrow"/>
                <w:b/>
                <w:bCs/>
                <w:color w:val="000000"/>
              </w:rPr>
              <w:t>Visualizations:</w:t>
            </w:r>
            <w:r>
              <w:rPr>
                <w:rFonts w:ascii="Aptos Narrow" w:hAnsi="Aptos Narrow"/>
                <w:color w:val="000000"/>
              </w:rPr>
              <w:t xml:space="preserve"> Incomplete or irrelevant </w:t>
            </w:r>
            <w:r>
              <w:rPr>
                <w:rFonts w:ascii="Aptos Narrow" w:hAnsi="Aptos Narrow"/>
                <w:color w:val="000000"/>
              </w:rPr>
              <w:lastRenderedPageBreak/>
              <w:t>visualizations; do not support the findings effectively.</w:t>
            </w:r>
          </w:p>
        </w:tc>
      </w:tr>
      <w:tr w:rsidR="00FD1D38" w14:paraId="68DE2F09" w14:textId="77777777" w:rsidTr="00FD1D38">
        <w:trPr>
          <w:trHeight w:val="1339"/>
        </w:trPr>
        <w:tc>
          <w:tcPr>
            <w:tcW w:w="1732" w:type="dxa"/>
            <w:vAlign w:val="center"/>
          </w:tcPr>
          <w:p w14:paraId="068D7F03" w14:textId="77777777" w:rsidR="00FD1D38" w:rsidRDefault="00FD1D38" w:rsidP="00935DF0">
            <w:pPr>
              <w:pStyle w:val="TableParagraph"/>
              <w:spacing w:line="242" w:lineRule="auto"/>
              <w:ind w:right="429"/>
              <w:rPr>
                <w:b/>
              </w:rPr>
            </w:pPr>
            <w:r>
              <w:rPr>
                <w:rFonts w:ascii="Aptos Narrow" w:hAnsi="Aptos Narrow"/>
                <w:b/>
                <w:bCs/>
                <w:color w:val="000000"/>
              </w:rPr>
              <w:lastRenderedPageBreak/>
              <w:t xml:space="preserve"> Propose Adjustments and Refinements</w:t>
            </w:r>
          </w:p>
        </w:tc>
        <w:tc>
          <w:tcPr>
            <w:tcW w:w="1609" w:type="dxa"/>
            <w:vAlign w:val="center"/>
          </w:tcPr>
          <w:p w14:paraId="7D4E4584" w14:textId="77777777" w:rsidR="00FD1D38" w:rsidRDefault="00FD1D38" w:rsidP="00935DF0">
            <w:pPr>
              <w:pStyle w:val="TableParagraph"/>
              <w:spacing w:line="260" w:lineRule="exact"/>
              <w:ind w:left="9" w:right="475"/>
            </w:pPr>
            <w:r>
              <w:rPr>
                <w:rFonts w:ascii="Aptos Narrow" w:hAnsi="Aptos Narrow"/>
                <w:b/>
                <w:bCs/>
                <w:color w:val="000000"/>
              </w:rPr>
              <w:t>Adjustments to Analytics Approach:</w:t>
            </w:r>
            <w:r>
              <w:rPr>
                <w:rFonts w:ascii="Aptos Narrow" w:hAnsi="Aptos Narrow"/>
                <w:color w:val="000000"/>
              </w:rPr>
              <w:t xml:space="preserve"> Well-justified and actionable suggestions based on EDA findings; clear rationale provided. </w:t>
            </w:r>
            <w:r>
              <w:rPr>
                <w:rFonts w:ascii="Aptos Narrow" w:hAnsi="Aptos Narrow"/>
                <w:b/>
                <w:bCs/>
                <w:color w:val="000000"/>
              </w:rPr>
              <w:t>Refinements to Data Collection and Analysis:</w:t>
            </w:r>
            <w:r>
              <w:rPr>
                <w:rFonts w:ascii="Aptos Narrow" w:hAnsi="Aptos Narrow"/>
                <w:color w:val="000000"/>
              </w:rPr>
              <w:t xml:space="preserve"> Comprehensive and insightful recommendations; aim to improve accuracy and insights significantly.</w:t>
            </w:r>
          </w:p>
        </w:tc>
        <w:tc>
          <w:tcPr>
            <w:tcW w:w="1610" w:type="dxa"/>
            <w:vAlign w:val="center"/>
          </w:tcPr>
          <w:p w14:paraId="3ECDD855" w14:textId="77777777" w:rsidR="00FD1D38" w:rsidRDefault="00FD1D38" w:rsidP="00935DF0">
            <w:pPr>
              <w:pStyle w:val="TableParagraph"/>
              <w:ind w:right="116"/>
            </w:pPr>
            <w:r>
              <w:rPr>
                <w:rFonts w:ascii="Aptos Narrow" w:hAnsi="Aptos Narrow"/>
                <w:b/>
                <w:bCs/>
                <w:color w:val="000000"/>
              </w:rPr>
              <w:t>Adjustments to Analytics Approach:</w:t>
            </w:r>
            <w:r>
              <w:rPr>
                <w:rFonts w:ascii="Aptos Narrow" w:hAnsi="Aptos Narrow"/>
                <w:color w:val="000000"/>
              </w:rPr>
              <w:t xml:space="preserve"> Clear and relevant suggestions based on EDA findings; good rationale provided. </w:t>
            </w:r>
            <w:r>
              <w:rPr>
                <w:rFonts w:ascii="Aptos Narrow" w:hAnsi="Aptos Narrow"/>
                <w:b/>
                <w:bCs/>
                <w:color w:val="000000"/>
              </w:rPr>
              <w:t>Refinements to Data Collection and Analysis:</w:t>
            </w:r>
            <w:r>
              <w:rPr>
                <w:rFonts w:ascii="Aptos Narrow" w:hAnsi="Aptos Narrow"/>
                <w:color w:val="000000"/>
              </w:rPr>
              <w:t xml:space="preserve"> Clear and relevant recommendations; aim to improve accuracy and insights.</w:t>
            </w:r>
          </w:p>
        </w:tc>
        <w:tc>
          <w:tcPr>
            <w:tcW w:w="1495" w:type="dxa"/>
            <w:vAlign w:val="center"/>
          </w:tcPr>
          <w:p w14:paraId="79F1069F" w14:textId="77777777" w:rsidR="00FD1D38" w:rsidRDefault="00FD1D38" w:rsidP="00935DF0">
            <w:pPr>
              <w:pStyle w:val="TableParagraph"/>
              <w:spacing w:line="260" w:lineRule="exact"/>
              <w:ind w:left="12"/>
            </w:pPr>
            <w:r>
              <w:rPr>
                <w:rFonts w:ascii="Aptos Narrow" w:hAnsi="Aptos Narrow"/>
                <w:b/>
                <w:bCs/>
                <w:color w:val="000000"/>
              </w:rPr>
              <w:t>Adjustments to Analytics Approach:</w:t>
            </w:r>
            <w:r>
              <w:rPr>
                <w:rFonts w:ascii="Aptos Narrow" w:hAnsi="Aptos Narrow"/>
                <w:color w:val="000000"/>
              </w:rPr>
              <w:t xml:space="preserve"> Adequate suggestions based on EDA findings; some rationale provided. </w:t>
            </w:r>
            <w:r>
              <w:rPr>
                <w:rFonts w:ascii="Aptos Narrow" w:hAnsi="Aptos Narrow"/>
                <w:b/>
                <w:bCs/>
                <w:color w:val="000000"/>
              </w:rPr>
              <w:t>Refinements to Data Collection and Analysis:</w:t>
            </w:r>
            <w:r>
              <w:rPr>
                <w:rFonts w:ascii="Aptos Narrow" w:hAnsi="Aptos Narrow"/>
                <w:color w:val="000000"/>
              </w:rPr>
              <w:t xml:space="preserve"> Adequate recommendations; some potential for improving accuracy and insights.</w:t>
            </w:r>
          </w:p>
        </w:tc>
        <w:tc>
          <w:tcPr>
            <w:tcW w:w="1513" w:type="dxa"/>
            <w:vAlign w:val="center"/>
          </w:tcPr>
          <w:p w14:paraId="2E98087C" w14:textId="77777777" w:rsidR="00FD1D38" w:rsidRDefault="00FD1D38" w:rsidP="00935DF0">
            <w:pPr>
              <w:pStyle w:val="TableParagraph"/>
              <w:spacing w:line="260" w:lineRule="exact"/>
              <w:ind w:left="13" w:right="50"/>
            </w:pPr>
            <w:r>
              <w:rPr>
                <w:rFonts w:ascii="Aptos Narrow" w:hAnsi="Aptos Narrow"/>
                <w:b/>
                <w:bCs/>
                <w:color w:val="000000"/>
              </w:rPr>
              <w:t>Adjustments to Analytics Approach:</w:t>
            </w:r>
            <w:r>
              <w:rPr>
                <w:rFonts w:ascii="Aptos Narrow" w:hAnsi="Aptos Narrow"/>
                <w:color w:val="000000"/>
              </w:rPr>
              <w:t xml:space="preserve"> Basic suggestions based on EDA findings; minimal rationale provided. </w:t>
            </w:r>
            <w:r>
              <w:rPr>
                <w:rFonts w:ascii="Aptos Narrow" w:hAnsi="Aptos Narrow"/>
                <w:b/>
                <w:bCs/>
                <w:color w:val="000000"/>
              </w:rPr>
              <w:t>Refinements to Data Collection and Analysis:</w:t>
            </w:r>
            <w:r>
              <w:rPr>
                <w:rFonts w:ascii="Aptos Narrow" w:hAnsi="Aptos Narrow"/>
                <w:color w:val="000000"/>
              </w:rPr>
              <w:t xml:space="preserve"> Basic recommendations; minimal potential for improving accuracy and insights.</w:t>
            </w:r>
          </w:p>
        </w:tc>
        <w:tc>
          <w:tcPr>
            <w:tcW w:w="1519" w:type="dxa"/>
            <w:vAlign w:val="center"/>
          </w:tcPr>
          <w:p w14:paraId="198A474E" w14:textId="77777777" w:rsidR="00FD1D38" w:rsidRDefault="00FD1D38" w:rsidP="00935DF0">
            <w:pPr>
              <w:pStyle w:val="TableParagraph"/>
              <w:spacing w:line="260" w:lineRule="exact"/>
              <w:ind w:left="13" w:right="623"/>
            </w:pPr>
            <w:r>
              <w:rPr>
                <w:rFonts w:ascii="Aptos Narrow" w:hAnsi="Aptos Narrow"/>
                <w:b/>
                <w:bCs/>
                <w:color w:val="000000"/>
              </w:rPr>
              <w:t>Adjustments to Analytics Approach:</w:t>
            </w:r>
            <w:r>
              <w:rPr>
                <w:rFonts w:ascii="Aptos Narrow" w:hAnsi="Aptos Narrow"/>
                <w:color w:val="000000"/>
              </w:rPr>
              <w:t xml:space="preserve"> Incomplete or unclear suggestions; insufficient rationale provided. </w:t>
            </w:r>
            <w:r>
              <w:rPr>
                <w:rFonts w:ascii="Aptos Narrow" w:hAnsi="Aptos Narrow"/>
                <w:b/>
                <w:bCs/>
                <w:color w:val="000000"/>
              </w:rPr>
              <w:t>Refinements to Data Collection and Analysis:</w:t>
            </w:r>
            <w:r>
              <w:rPr>
                <w:rFonts w:ascii="Aptos Narrow" w:hAnsi="Aptos Narrow"/>
                <w:color w:val="000000"/>
              </w:rPr>
              <w:t xml:space="preserve"> Incomplete or irrelevant recommendations; insufficient potential for improving accuracy and insights.</w:t>
            </w:r>
          </w:p>
        </w:tc>
      </w:tr>
      <w:tr w:rsidR="00FD1D38" w14:paraId="211D4B2F" w14:textId="77777777" w:rsidTr="00FD1D38">
        <w:trPr>
          <w:trHeight w:val="1340"/>
        </w:trPr>
        <w:tc>
          <w:tcPr>
            <w:tcW w:w="1732" w:type="dxa"/>
            <w:vAlign w:val="center"/>
          </w:tcPr>
          <w:p w14:paraId="2EBF52D9" w14:textId="77777777" w:rsidR="00FD1D38" w:rsidRDefault="00FD1D38" w:rsidP="00935DF0">
            <w:pPr>
              <w:pStyle w:val="TableParagraph"/>
              <w:ind w:left="95" w:right="80" w:firstLine="5"/>
              <w:rPr>
                <w:b/>
              </w:rPr>
            </w:pPr>
            <w:r>
              <w:rPr>
                <w:rFonts w:ascii="Aptos Narrow" w:hAnsi="Aptos Narrow"/>
                <w:b/>
                <w:bCs/>
                <w:color w:val="000000"/>
              </w:rPr>
              <w:t>Review and Document Code/Scripts</w:t>
            </w:r>
          </w:p>
        </w:tc>
        <w:tc>
          <w:tcPr>
            <w:tcW w:w="1609" w:type="dxa"/>
            <w:vAlign w:val="center"/>
          </w:tcPr>
          <w:p w14:paraId="7CDA1BDB" w14:textId="77777777" w:rsidR="00FD1D38" w:rsidRDefault="00FD1D38" w:rsidP="00935DF0">
            <w:pPr>
              <w:pStyle w:val="TableParagraph"/>
              <w:spacing w:before="5" w:line="256" w:lineRule="exact"/>
              <w:ind w:left="9" w:right="475"/>
            </w:pPr>
            <w:r>
              <w:rPr>
                <w:rFonts w:ascii="Aptos Narrow" w:hAnsi="Aptos Narrow"/>
                <w:b/>
                <w:bCs/>
                <w:color w:val="000000"/>
              </w:rPr>
              <w:t>Review of Code/Scripts:</w:t>
            </w:r>
            <w:r>
              <w:rPr>
                <w:rFonts w:ascii="Aptos Narrow" w:hAnsi="Aptos Narrow"/>
                <w:color w:val="000000"/>
              </w:rPr>
              <w:t xml:space="preserve"> Thorough and insightful review; clear identification of strengths and areas for improvement. </w:t>
            </w:r>
            <w:r>
              <w:rPr>
                <w:rFonts w:ascii="Aptos Narrow" w:hAnsi="Aptos Narrow"/>
                <w:b/>
                <w:bCs/>
                <w:color w:val="000000"/>
              </w:rPr>
              <w:lastRenderedPageBreak/>
              <w:t>Documentation and Comments:</w:t>
            </w:r>
            <w:r>
              <w:rPr>
                <w:rFonts w:ascii="Aptos Narrow" w:hAnsi="Aptos Narrow"/>
                <w:color w:val="000000"/>
              </w:rPr>
              <w:t xml:space="preserve"> Comprehensive and clear documentation; well-annotated code/scripts for future reference.</w:t>
            </w:r>
          </w:p>
        </w:tc>
        <w:tc>
          <w:tcPr>
            <w:tcW w:w="1610" w:type="dxa"/>
            <w:vAlign w:val="center"/>
          </w:tcPr>
          <w:p w14:paraId="566B9645" w14:textId="77777777" w:rsidR="00FD1D38" w:rsidRDefault="00FD1D38" w:rsidP="00935DF0">
            <w:pPr>
              <w:pStyle w:val="TableParagraph"/>
              <w:ind w:left="9" w:right="116"/>
            </w:pPr>
            <w:r>
              <w:rPr>
                <w:rFonts w:ascii="Aptos Narrow" w:hAnsi="Aptos Narrow"/>
                <w:b/>
                <w:bCs/>
                <w:color w:val="000000"/>
              </w:rPr>
              <w:lastRenderedPageBreak/>
              <w:t>Review of Code/Scripts:</w:t>
            </w:r>
            <w:r>
              <w:rPr>
                <w:rFonts w:ascii="Aptos Narrow" w:hAnsi="Aptos Narrow"/>
                <w:color w:val="000000"/>
              </w:rPr>
              <w:t xml:space="preserve"> Clear review; good identification of strengths and areas for improvement. </w:t>
            </w:r>
            <w:r>
              <w:rPr>
                <w:rFonts w:ascii="Aptos Narrow" w:hAnsi="Aptos Narrow"/>
                <w:b/>
                <w:bCs/>
                <w:color w:val="000000"/>
              </w:rPr>
              <w:t>Documentation and Comments:</w:t>
            </w:r>
            <w:r>
              <w:rPr>
                <w:rFonts w:ascii="Aptos Narrow" w:hAnsi="Aptos Narrow"/>
                <w:color w:val="000000"/>
              </w:rPr>
              <w:t xml:space="preserve"> Clear documentation; well-annotated </w:t>
            </w:r>
            <w:r>
              <w:rPr>
                <w:rFonts w:ascii="Aptos Narrow" w:hAnsi="Aptos Narrow"/>
                <w:color w:val="000000"/>
              </w:rPr>
              <w:lastRenderedPageBreak/>
              <w:t>code/scripts for future reference.</w:t>
            </w:r>
          </w:p>
        </w:tc>
        <w:tc>
          <w:tcPr>
            <w:tcW w:w="1495" w:type="dxa"/>
            <w:vAlign w:val="center"/>
          </w:tcPr>
          <w:p w14:paraId="7870BCB0" w14:textId="77777777" w:rsidR="00FD1D38" w:rsidRDefault="00FD1D38" w:rsidP="00935DF0">
            <w:pPr>
              <w:pStyle w:val="TableParagraph"/>
              <w:spacing w:before="5" w:line="256" w:lineRule="exact"/>
              <w:ind w:left="12"/>
            </w:pPr>
            <w:r>
              <w:rPr>
                <w:rFonts w:ascii="Aptos Narrow" w:hAnsi="Aptos Narrow"/>
                <w:b/>
                <w:bCs/>
                <w:color w:val="000000"/>
              </w:rPr>
              <w:lastRenderedPageBreak/>
              <w:t>Review of Code/Scripts:</w:t>
            </w:r>
            <w:r>
              <w:rPr>
                <w:rFonts w:ascii="Aptos Narrow" w:hAnsi="Aptos Narrow"/>
                <w:color w:val="000000"/>
              </w:rPr>
              <w:t xml:space="preserve"> Adequate review; some identification of strengths and areas for improvement. </w:t>
            </w:r>
            <w:r>
              <w:rPr>
                <w:rFonts w:ascii="Aptos Narrow" w:hAnsi="Aptos Narrow"/>
                <w:b/>
                <w:bCs/>
                <w:color w:val="000000"/>
              </w:rPr>
              <w:t>Documentation and Comments:</w:t>
            </w:r>
            <w:r>
              <w:rPr>
                <w:rFonts w:ascii="Aptos Narrow" w:hAnsi="Aptos Narrow"/>
                <w:color w:val="000000"/>
              </w:rPr>
              <w:t xml:space="preserve"> Adequate documentation; some </w:t>
            </w:r>
            <w:r>
              <w:rPr>
                <w:rFonts w:ascii="Aptos Narrow" w:hAnsi="Aptos Narrow"/>
                <w:color w:val="000000"/>
              </w:rPr>
              <w:lastRenderedPageBreak/>
              <w:t>annotations in code/scripts for future reference.</w:t>
            </w:r>
          </w:p>
        </w:tc>
        <w:tc>
          <w:tcPr>
            <w:tcW w:w="1513" w:type="dxa"/>
            <w:vAlign w:val="center"/>
          </w:tcPr>
          <w:p w14:paraId="1803B429" w14:textId="77777777" w:rsidR="00FD1D38" w:rsidRDefault="00FD1D38" w:rsidP="00935DF0">
            <w:pPr>
              <w:pStyle w:val="TableParagraph"/>
              <w:spacing w:before="5" w:line="256" w:lineRule="exact"/>
              <w:ind w:left="13" w:right="50"/>
            </w:pPr>
            <w:r>
              <w:rPr>
                <w:rFonts w:ascii="Aptos Narrow" w:hAnsi="Aptos Narrow"/>
                <w:b/>
                <w:bCs/>
                <w:color w:val="000000"/>
              </w:rPr>
              <w:lastRenderedPageBreak/>
              <w:t>Review of Code/Scripts:</w:t>
            </w:r>
            <w:r>
              <w:rPr>
                <w:rFonts w:ascii="Aptos Narrow" w:hAnsi="Aptos Narrow"/>
                <w:color w:val="000000"/>
              </w:rPr>
              <w:t xml:space="preserve"> Basic review; minimal identification of strengths and areas for improvement. </w:t>
            </w:r>
            <w:r>
              <w:rPr>
                <w:rFonts w:ascii="Aptos Narrow" w:hAnsi="Aptos Narrow"/>
                <w:b/>
                <w:bCs/>
                <w:color w:val="000000"/>
              </w:rPr>
              <w:t>Documentation and Comments:</w:t>
            </w:r>
            <w:r>
              <w:rPr>
                <w:rFonts w:ascii="Aptos Narrow" w:hAnsi="Aptos Narrow"/>
                <w:color w:val="000000"/>
              </w:rPr>
              <w:t xml:space="preserve"> Basic documentation; </w:t>
            </w:r>
            <w:r>
              <w:rPr>
                <w:rFonts w:ascii="Aptos Narrow" w:hAnsi="Aptos Narrow"/>
                <w:color w:val="000000"/>
              </w:rPr>
              <w:lastRenderedPageBreak/>
              <w:t>minimal annotations in code/scripts for future reference.</w:t>
            </w:r>
          </w:p>
        </w:tc>
        <w:tc>
          <w:tcPr>
            <w:tcW w:w="1519" w:type="dxa"/>
            <w:vAlign w:val="center"/>
          </w:tcPr>
          <w:p w14:paraId="6123450F" w14:textId="77777777" w:rsidR="00FD1D38" w:rsidRDefault="00FD1D38" w:rsidP="00935DF0">
            <w:pPr>
              <w:pStyle w:val="TableParagraph"/>
              <w:spacing w:before="5" w:line="256" w:lineRule="exact"/>
              <w:ind w:left="13" w:right="623"/>
            </w:pPr>
            <w:r>
              <w:rPr>
                <w:rFonts w:ascii="Aptos Narrow" w:hAnsi="Aptos Narrow"/>
                <w:b/>
                <w:bCs/>
                <w:color w:val="000000"/>
              </w:rPr>
              <w:lastRenderedPageBreak/>
              <w:t>Review of Code/Scripts:</w:t>
            </w:r>
            <w:r>
              <w:rPr>
                <w:rFonts w:ascii="Aptos Narrow" w:hAnsi="Aptos Narrow"/>
                <w:color w:val="000000"/>
              </w:rPr>
              <w:t xml:space="preserve"> Incomplete or unclear review; insufficient identification of strengths and areas </w:t>
            </w:r>
            <w:r>
              <w:rPr>
                <w:rFonts w:ascii="Aptos Narrow" w:hAnsi="Aptos Narrow"/>
                <w:color w:val="000000"/>
              </w:rPr>
              <w:lastRenderedPageBreak/>
              <w:t xml:space="preserve">for improvement. </w:t>
            </w:r>
            <w:r>
              <w:rPr>
                <w:rFonts w:ascii="Aptos Narrow" w:hAnsi="Aptos Narrow"/>
                <w:b/>
                <w:bCs/>
                <w:color w:val="000000"/>
              </w:rPr>
              <w:t>Documentation and Comments:</w:t>
            </w:r>
            <w:r>
              <w:rPr>
                <w:rFonts w:ascii="Aptos Narrow" w:hAnsi="Aptos Narrow"/>
                <w:color w:val="000000"/>
              </w:rPr>
              <w:t xml:space="preserve"> Incomplete or unclear documentation; insufficient annotations in code/script.</w:t>
            </w:r>
          </w:p>
        </w:tc>
      </w:tr>
    </w:tbl>
    <w:p w14:paraId="7937C716" w14:textId="77777777" w:rsidR="00D40C85" w:rsidRDefault="00D40C85"/>
    <w:sectPr w:rsidR="00D40C85" w:rsidSect="007977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927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DA36F9"/>
    <w:multiLevelType w:val="multilevel"/>
    <w:tmpl w:val="FFFFFFFF"/>
    <w:lvl w:ilvl="0">
      <w:start w:val="1"/>
      <w:numFmt w:val="decimal"/>
      <w:lvlText w:val="%1."/>
      <w:lvlJc w:val="left"/>
      <w:pPr>
        <w:tabs>
          <w:tab w:val="num" w:pos="720"/>
        </w:tabs>
        <w:ind w:left="720" w:hanging="360"/>
      </w:pPr>
      <w:rPr>
        <w:rFonts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num w:numId="1" w16cid:durableId="452019284">
    <w:abstractNumId w:val="0"/>
  </w:num>
  <w:num w:numId="2" w16cid:durableId="11285477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D38"/>
    <w:rsid w:val="000856F5"/>
    <w:rsid w:val="00797788"/>
    <w:rsid w:val="007E726B"/>
    <w:rsid w:val="00B31147"/>
    <w:rsid w:val="00C657C2"/>
    <w:rsid w:val="00D40C85"/>
    <w:rsid w:val="00E15781"/>
    <w:rsid w:val="00FD1D38"/>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F9FF9"/>
  <w15:chartTrackingRefBased/>
  <w15:docId w15:val="{9CBB01DC-59F6-4BD4-AA37-37C346E5F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D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D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D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D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D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D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D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D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D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D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D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D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D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D38"/>
    <w:rPr>
      <w:rFonts w:eastAsiaTheme="majorEastAsia" w:cstheme="majorBidi"/>
      <w:color w:val="272727" w:themeColor="text1" w:themeTint="D8"/>
    </w:rPr>
  </w:style>
  <w:style w:type="paragraph" w:styleId="Title">
    <w:name w:val="Title"/>
    <w:basedOn w:val="Normal"/>
    <w:next w:val="Normal"/>
    <w:link w:val="TitleChar"/>
    <w:uiPriority w:val="10"/>
    <w:qFormat/>
    <w:rsid w:val="00FD1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D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D38"/>
    <w:pPr>
      <w:spacing w:before="160"/>
      <w:jc w:val="center"/>
    </w:pPr>
    <w:rPr>
      <w:i/>
      <w:iCs/>
      <w:color w:val="404040" w:themeColor="text1" w:themeTint="BF"/>
    </w:rPr>
  </w:style>
  <w:style w:type="character" w:customStyle="1" w:styleId="QuoteChar">
    <w:name w:val="Quote Char"/>
    <w:basedOn w:val="DefaultParagraphFont"/>
    <w:link w:val="Quote"/>
    <w:uiPriority w:val="29"/>
    <w:rsid w:val="00FD1D38"/>
    <w:rPr>
      <w:i/>
      <w:iCs/>
      <w:color w:val="404040" w:themeColor="text1" w:themeTint="BF"/>
    </w:rPr>
  </w:style>
  <w:style w:type="paragraph" w:styleId="ListParagraph">
    <w:name w:val="List Paragraph"/>
    <w:basedOn w:val="Normal"/>
    <w:uiPriority w:val="34"/>
    <w:qFormat/>
    <w:rsid w:val="00FD1D38"/>
    <w:pPr>
      <w:ind w:left="720"/>
      <w:contextualSpacing/>
    </w:pPr>
  </w:style>
  <w:style w:type="character" w:styleId="IntenseEmphasis">
    <w:name w:val="Intense Emphasis"/>
    <w:basedOn w:val="DefaultParagraphFont"/>
    <w:uiPriority w:val="21"/>
    <w:qFormat/>
    <w:rsid w:val="00FD1D38"/>
    <w:rPr>
      <w:i/>
      <w:iCs/>
      <w:color w:val="0F4761" w:themeColor="accent1" w:themeShade="BF"/>
    </w:rPr>
  </w:style>
  <w:style w:type="paragraph" w:styleId="IntenseQuote">
    <w:name w:val="Intense Quote"/>
    <w:basedOn w:val="Normal"/>
    <w:next w:val="Normal"/>
    <w:link w:val="IntenseQuoteChar"/>
    <w:uiPriority w:val="30"/>
    <w:qFormat/>
    <w:rsid w:val="00FD1D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D38"/>
    <w:rPr>
      <w:i/>
      <w:iCs/>
      <w:color w:val="0F4761" w:themeColor="accent1" w:themeShade="BF"/>
    </w:rPr>
  </w:style>
  <w:style w:type="character" w:styleId="IntenseReference">
    <w:name w:val="Intense Reference"/>
    <w:basedOn w:val="DefaultParagraphFont"/>
    <w:uiPriority w:val="32"/>
    <w:qFormat/>
    <w:rsid w:val="00FD1D38"/>
    <w:rPr>
      <w:b/>
      <w:bCs/>
      <w:smallCaps/>
      <w:color w:val="0F4761" w:themeColor="accent1" w:themeShade="BF"/>
      <w:spacing w:val="5"/>
    </w:rPr>
  </w:style>
  <w:style w:type="paragraph" w:styleId="BodyText">
    <w:name w:val="Body Text"/>
    <w:basedOn w:val="Normal"/>
    <w:link w:val="BodyTextChar"/>
    <w:uiPriority w:val="1"/>
    <w:qFormat/>
    <w:rsid w:val="00FD1D38"/>
    <w:pPr>
      <w:widowControl w:val="0"/>
      <w:autoSpaceDE w:val="0"/>
      <w:autoSpaceDN w:val="0"/>
      <w:spacing w:after="0" w:line="240" w:lineRule="auto"/>
    </w:pPr>
    <w:rPr>
      <w:rFonts w:ascii="Calibri" w:eastAsia="Calibri" w:hAnsi="Calibri" w:cs="Calibri"/>
      <w:lang w:val="en-US"/>
      <w14:ligatures w14:val="none"/>
    </w:rPr>
  </w:style>
  <w:style w:type="character" w:customStyle="1" w:styleId="BodyTextChar">
    <w:name w:val="Body Text Char"/>
    <w:basedOn w:val="DefaultParagraphFont"/>
    <w:link w:val="BodyText"/>
    <w:uiPriority w:val="1"/>
    <w:rsid w:val="00FD1D38"/>
    <w:rPr>
      <w:rFonts w:ascii="Calibri" w:eastAsia="Calibri" w:hAnsi="Calibri" w:cs="Calibri"/>
      <w:lang w:val="en-US"/>
      <w14:ligatures w14:val="none"/>
    </w:rPr>
  </w:style>
  <w:style w:type="paragraph" w:customStyle="1" w:styleId="TableParagraph">
    <w:name w:val="Table Paragraph"/>
    <w:basedOn w:val="Normal"/>
    <w:uiPriority w:val="1"/>
    <w:qFormat/>
    <w:rsid w:val="00FD1D38"/>
    <w:pPr>
      <w:widowControl w:val="0"/>
      <w:autoSpaceDE w:val="0"/>
      <w:autoSpaceDN w:val="0"/>
      <w:spacing w:after="0" w:line="240" w:lineRule="auto"/>
    </w:pPr>
    <w:rPr>
      <w:rFonts w:ascii="Calibri" w:eastAsia="Calibri" w:hAnsi="Calibri" w:cs="Calibri"/>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1097</Words>
  <Characters>6258</Characters>
  <Application>Microsoft Office Word</Application>
  <DocSecurity>0</DocSecurity>
  <Lines>52</Lines>
  <Paragraphs>14</Paragraphs>
  <ScaleCrop>false</ScaleCrop>
  <Company/>
  <LinksUpToDate>false</LinksUpToDate>
  <CharactersWithSpaces>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Munesh Kumar</dc:creator>
  <cp:keywords/>
  <dc:description/>
  <cp:lastModifiedBy>Munesh Kumar</cp:lastModifiedBy>
  <cp:revision>1</cp:revision>
  <dcterms:created xsi:type="dcterms:W3CDTF">2026-04-19T12:41:00Z</dcterms:created>
  <dcterms:modified xsi:type="dcterms:W3CDTF">2026-04-19T12:43:00Z</dcterms:modified>
</cp:coreProperties>
</file>